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4020" w14:textId="77777777" w:rsidR="00687E42" w:rsidRPr="00170135" w:rsidRDefault="00687E42" w:rsidP="00687E42">
      <w:pPr>
        <w:pStyle w:val="14"/>
        <w:rPr>
          <w:rFonts w:ascii="Times New Roman" w:hAnsi="Times New Roman" w:cs="Times New Roman"/>
          <w:color w:val="auto"/>
          <w:sz w:val="28"/>
          <w:szCs w:val="28"/>
        </w:rPr>
      </w:pPr>
      <w:r w:rsidRPr="00170135">
        <w:rPr>
          <w:rFonts w:ascii="Times New Roman" w:hAnsi="Times New Roman" w:cs="Times New Roman"/>
          <w:color w:val="auto"/>
          <w:sz w:val="28"/>
          <w:szCs w:val="28"/>
        </w:rPr>
        <w:t>ФЕДЕРАЛЬНОЕ КАЗНАЧЕЙСТВО (КАЗНАЧЕЙСТВО РОССИИ)</w:t>
      </w:r>
    </w:p>
    <w:tbl>
      <w:tblPr>
        <w:tblStyle w:val="af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701"/>
        <w:gridCol w:w="3396"/>
      </w:tblGrid>
      <w:tr w:rsidR="00687E42" w:rsidRPr="00924A6B" w14:paraId="3ED67DA0" w14:textId="77777777" w:rsidTr="00F33C38">
        <w:tc>
          <w:tcPr>
            <w:tcW w:w="4248" w:type="dxa"/>
          </w:tcPr>
          <w:p w14:paraId="5379E397" w14:textId="77777777" w:rsidR="00687E42" w:rsidRDefault="00687E42" w:rsidP="00F33C38">
            <w:pPr>
              <w:pStyle w:val="af6"/>
              <w:spacing w:before="0" w:after="0"/>
              <w:rPr>
                <w:b/>
                <w:bCs/>
                <w:sz w:val="28"/>
                <w:szCs w:val="28"/>
              </w:rPr>
            </w:pPr>
          </w:p>
          <w:p w14:paraId="061CFB24" w14:textId="77777777" w:rsidR="00687E42" w:rsidRPr="00924A6B" w:rsidRDefault="00687E42" w:rsidP="00F33C38">
            <w:pPr>
              <w:pStyle w:val="af6"/>
              <w:spacing w:before="0" w:after="0"/>
              <w:rPr>
                <w:b/>
                <w:bCs/>
                <w:sz w:val="28"/>
                <w:szCs w:val="28"/>
              </w:rPr>
            </w:pPr>
            <w:r w:rsidRPr="00924A6B">
              <w:rPr>
                <w:b/>
                <w:bCs/>
                <w:sz w:val="28"/>
                <w:szCs w:val="28"/>
              </w:rPr>
              <w:t>УТВЕРЖДАЮ</w:t>
            </w:r>
          </w:p>
        </w:tc>
        <w:tc>
          <w:tcPr>
            <w:tcW w:w="1701" w:type="dxa"/>
          </w:tcPr>
          <w:p w14:paraId="20DB3B0B" w14:textId="77777777" w:rsidR="00687E42" w:rsidRPr="00924A6B" w:rsidRDefault="00687E42" w:rsidP="00F33C38">
            <w:pPr>
              <w:pStyle w:val="af6"/>
              <w:rPr>
                <w:sz w:val="28"/>
                <w:szCs w:val="28"/>
              </w:rPr>
            </w:pPr>
          </w:p>
        </w:tc>
        <w:tc>
          <w:tcPr>
            <w:tcW w:w="3396" w:type="dxa"/>
          </w:tcPr>
          <w:p w14:paraId="1574D9DC" w14:textId="77777777" w:rsidR="00687E42" w:rsidRPr="00924A6B" w:rsidRDefault="00687E42" w:rsidP="00F33C38">
            <w:pPr>
              <w:pStyle w:val="af6"/>
              <w:rPr>
                <w:sz w:val="28"/>
                <w:szCs w:val="28"/>
              </w:rPr>
            </w:pPr>
          </w:p>
        </w:tc>
      </w:tr>
      <w:tr w:rsidR="00687E42" w:rsidRPr="00924A6B" w14:paraId="159D0B52" w14:textId="77777777" w:rsidTr="00F33C38">
        <w:tc>
          <w:tcPr>
            <w:tcW w:w="4248" w:type="dxa"/>
          </w:tcPr>
          <w:p w14:paraId="459E3F83" w14:textId="77777777" w:rsidR="00687E42" w:rsidRPr="00924A6B" w:rsidRDefault="00687E42" w:rsidP="00F33C38">
            <w:pPr>
              <w:pStyle w:val="af6"/>
              <w:spacing w:before="0" w:after="0"/>
              <w:rPr>
                <w:sz w:val="28"/>
                <w:szCs w:val="28"/>
              </w:rPr>
            </w:pPr>
            <w:r w:rsidRPr="00924A6B">
              <w:rPr>
                <w:sz w:val="28"/>
                <w:szCs w:val="28"/>
              </w:rPr>
              <w:t>От Федерального казначейства</w:t>
            </w:r>
          </w:p>
        </w:tc>
        <w:tc>
          <w:tcPr>
            <w:tcW w:w="1701" w:type="dxa"/>
          </w:tcPr>
          <w:p w14:paraId="62F75D01" w14:textId="77777777" w:rsidR="00687E42" w:rsidRPr="00924A6B" w:rsidRDefault="00687E42" w:rsidP="00F33C38">
            <w:pPr>
              <w:pStyle w:val="af6"/>
              <w:rPr>
                <w:sz w:val="28"/>
                <w:szCs w:val="28"/>
              </w:rPr>
            </w:pPr>
          </w:p>
        </w:tc>
        <w:tc>
          <w:tcPr>
            <w:tcW w:w="3396" w:type="dxa"/>
          </w:tcPr>
          <w:p w14:paraId="46B7D617" w14:textId="77777777" w:rsidR="00687E42" w:rsidRPr="00924A6B" w:rsidRDefault="00687E42" w:rsidP="00F33C38">
            <w:pPr>
              <w:pStyle w:val="af6"/>
              <w:rPr>
                <w:sz w:val="28"/>
                <w:szCs w:val="28"/>
              </w:rPr>
            </w:pPr>
          </w:p>
        </w:tc>
      </w:tr>
      <w:tr w:rsidR="00687E42" w:rsidRPr="007A2804" w14:paraId="67505E0D" w14:textId="77777777" w:rsidTr="00F33C38">
        <w:tc>
          <w:tcPr>
            <w:tcW w:w="4248" w:type="dxa"/>
          </w:tcPr>
          <w:p w14:paraId="44C80FE5" w14:textId="77777777" w:rsidR="00687E42" w:rsidRPr="007A2804" w:rsidRDefault="00687E42" w:rsidP="00F33C38">
            <w:pPr>
              <w:pStyle w:val="af6"/>
              <w:rPr>
                <w:sz w:val="28"/>
                <w:szCs w:val="28"/>
              </w:rPr>
            </w:pPr>
            <w:r w:rsidRPr="007A2804">
              <w:rPr>
                <w:sz w:val="28"/>
                <w:szCs w:val="28"/>
              </w:rPr>
              <w:t>___________________________</w:t>
            </w:r>
          </w:p>
        </w:tc>
        <w:tc>
          <w:tcPr>
            <w:tcW w:w="1701" w:type="dxa"/>
          </w:tcPr>
          <w:p w14:paraId="4A16AC7E" w14:textId="77777777" w:rsidR="00687E42" w:rsidRPr="007A2804" w:rsidRDefault="00687E42" w:rsidP="00F33C38">
            <w:pPr>
              <w:pStyle w:val="af6"/>
              <w:rPr>
                <w:sz w:val="28"/>
                <w:szCs w:val="28"/>
              </w:rPr>
            </w:pPr>
          </w:p>
        </w:tc>
        <w:tc>
          <w:tcPr>
            <w:tcW w:w="3396" w:type="dxa"/>
          </w:tcPr>
          <w:p w14:paraId="62E4319E" w14:textId="77777777" w:rsidR="00687E42" w:rsidRPr="007A2804" w:rsidRDefault="00687E42" w:rsidP="00F33C38">
            <w:pPr>
              <w:pStyle w:val="af6"/>
              <w:rPr>
                <w:sz w:val="28"/>
                <w:szCs w:val="28"/>
              </w:rPr>
            </w:pPr>
          </w:p>
        </w:tc>
      </w:tr>
      <w:tr w:rsidR="00687E42" w:rsidRPr="007A2804" w14:paraId="0D3BD4D7" w14:textId="77777777" w:rsidTr="00F33C38">
        <w:tc>
          <w:tcPr>
            <w:tcW w:w="4248" w:type="dxa"/>
          </w:tcPr>
          <w:p w14:paraId="113508E5" w14:textId="77777777" w:rsidR="00687E42" w:rsidRPr="007A2804" w:rsidRDefault="00687E42" w:rsidP="00F33C38">
            <w:pPr>
              <w:pStyle w:val="af6"/>
              <w:rPr>
                <w:sz w:val="28"/>
                <w:szCs w:val="28"/>
              </w:rPr>
            </w:pPr>
          </w:p>
        </w:tc>
        <w:tc>
          <w:tcPr>
            <w:tcW w:w="1701" w:type="dxa"/>
          </w:tcPr>
          <w:p w14:paraId="3AA2E972" w14:textId="77777777" w:rsidR="00687E42" w:rsidRPr="007A2804" w:rsidRDefault="00687E42" w:rsidP="00F33C38">
            <w:pPr>
              <w:pStyle w:val="af6"/>
              <w:rPr>
                <w:sz w:val="28"/>
                <w:szCs w:val="28"/>
              </w:rPr>
            </w:pPr>
          </w:p>
        </w:tc>
        <w:tc>
          <w:tcPr>
            <w:tcW w:w="3396" w:type="dxa"/>
          </w:tcPr>
          <w:p w14:paraId="16E2935B" w14:textId="77777777" w:rsidR="00687E42" w:rsidRPr="007A2804" w:rsidRDefault="00687E42" w:rsidP="00F33C38">
            <w:pPr>
              <w:pStyle w:val="af6"/>
              <w:rPr>
                <w:sz w:val="28"/>
                <w:szCs w:val="28"/>
              </w:rPr>
            </w:pPr>
          </w:p>
        </w:tc>
      </w:tr>
      <w:tr w:rsidR="00687E42" w:rsidRPr="007A2804" w14:paraId="5261CE4D" w14:textId="77777777" w:rsidTr="00F33C38">
        <w:tc>
          <w:tcPr>
            <w:tcW w:w="4248" w:type="dxa"/>
          </w:tcPr>
          <w:p w14:paraId="4B60FA38" w14:textId="77777777" w:rsidR="00687E42" w:rsidRPr="007A2804" w:rsidRDefault="00687E42" w:rsidP="00F33C38">
            <w:pPr>
              <w:pStyle w:val="af6"/>
              <w:rPr>
                <w:sz w:val="28"/>
                <w:szCs w:val="28"/>
              </w:rPr>
            </w:pPr>
            <w:r w:rsidRPr="007A2804">
              <w:rPr>
                <w:sz w:val="28"/>
                <w:szCs w:val="28"/>
              </w:rPr>
              <w:t>«____» ________________202</w:t>
            </w:r>
            <w:r w:rsidR="004709FB">
              <w:rPr>
                <w:sz w:val="28"/>
                <w:szCs w:val="28"/>
              </w:rPr>
              <w:t>6</w:t>
            </w:r>
            <w:r w:rsidRPr="007A2804">
              <w:rPr>
                <w:sz w:val="28"/>
                <w:szCs w:val="28"/>
              </w:rPr>
              <w:t xml:space="preserve"> г.</w:t>
            </w:r>
          </w:p>
        </w:tc>
        <w:tc>
          <w:tcPr>
            <w:tcW w:w="1701" w:type="dxa"/>
          </w:tcPr>
          <w:p w14:paraId="626C266F" w14:textId="77777777" w:rsidR="00687E42" w:rsidRPr="007A2804" w:rsidRDefault="00687E42" w:rsidP="00F33C38">
            <w:pPr>
              <w:pStyle w:val="af6"/>
              <w:rPr>
                <w:sz w:val="28"/>
                <w:szCs w:val="28"/>
              </w:rPr>
            </w:pPr>
          </w:p>
        </w:tc>
        <w:tc>
          <w:tcPr>
            <w:tcW w:w="3396" w:type="dxa"/>
          </w:tcPr>
          <w:p w14:paraId="6A0B6656" w14:textId="77777777" w:rsidR="00687E42" w:rsidRPr="007A2804" w:rsidRDefault="00687E42" w:rsidP="00F33C38">
            <w:pPr>
              <w:pStyle w:val="af6"/>
              <w:rPr>
                <w:sz w:val="28"/>
                <w:szCs w:val="28"/>
              </w:rPr>
            </w:pPr>
          </w:p>
        </w:tc>
      </w:tr>
    </w:tbl>
    <w:p w14:paraId="0D3450BE" w14:textId="77777777" w:rsidR="00687E42" w:rsidRDefault="00687E42" w:rsidP="00687E42"/>
    <w:p w14:paraId="2B0A4AAA" w14:textId="77777777" w:rsidR="00687E42" w:rsidRPr="007A2804" w:rsidRDefault="00687E42" w:rsidP="00687E42">
      <w:pPr>
        <w:pStyle w:val="ab"/>
        <w:rPr>
          <w:spacing w:val="0"/>
        </w:rPr>
      </w:pPr>
      <w:r w:rsidRPr="007A2804">
        <w:rPr>
          <w:spacing w:val="0"/>
        </w:rPr>
        <w:t>Государственная интегрированная информационная система управления общественными финансами «Электронный бюджет»</w:t>
      </w:r>
    </w:p>
    <w:p w14:paraId="44DF13BB" w14:textId="77777777" w:rsidR="00687E42" w:rsidRPr="007A2804" w:rsidRDefault="00687E42" w:rsidP="00687E42">
      <w:pPr>
        <w:pStyle w:val="ab"/>
        <w:rPr>
          <w:spacing w:val="0"/>
        </w:rPr>
      </w:pPr>
    </w:p>
    <w:p w14:paraId="3D04BAB6" w14:textId="77777777" w:rsidR="00687E42" w:rsidRPr="007A2804" w:rsidRDefault="00687E42" w:rsidP="00687E42">
      <w:pPr>
        <w:pStyle w:val="ab"/>
        <w:rPr>
          <w:spacing w:val="0"/>
        </w:rPr>
      </w:pPr>
      <w:r w:rsidRPr="007A2804">
        <w:rPr>
          <w:spacing w:val="0"/>
        </w:rPr>
        <w:t>Подсистема учета и отчетности</w:t>
      </w:r>
      <w:r w:rsidRPr="007A2804">
        <w:rPr>
          <w:spacing w:val="0"/>
        </w:rPr>
        <w:br/>
        <w:t xml:space="preserve">Модуль сбора данных </w:t>
      </w:r>
    </w:p>
    <w:p w14:paraId="797BA06B" w14:textId="77777777" w:rsidR="00687E42" w:rsidRPr="007A2804" w:rsidRDefault="00687E42" w:rsidP="00687E42">
      <w:pPr>
        <w:pStyle w:val="ab"/>
        <w:rPr>
          <w:spacing w:val="0"/>
        </w:rPr>
      </w:pPr>
    </w:p>
    <w:p w14:paraId="16C633F1" w14:textId="77777777" w:rsidR="00687E42" w:rsidRPr="00A57BE4" w:rsidRDefault="00687E42" w:rsidP="00687E42">
      <w:pPr>
        <w:pStyle w:val="ab"/>
        <w:rPr>
          <w:b w:val="0"/>
          <w:bCs w:val="0"/>
          <w:spacing w:val="0"/>
        </w:rPr>
      </w:pPr>
      <w:r w:rsidRPr="0060341E">
        <w:rPr>
          <w:b w:val="0"/>
          <w:bCs w:val="0"/>
          <w:spacing w:val="0"/>
        </w:rPr>
        <w:t>Руководство работников (представителей)</w:t>
      </w:r>
    </w:p>
    <w:p w14:paraId="4CC35CD2" w14:textId="77777777" w:rsidR="00687E42" w:rsidRPr="007A2804" w:rsidRDefault="00687E42" w:rsidP="00687E42">
      <w:pPr>
        <w:pStyle w:val="ab"/>
        <w:rPr>
          <w:spacing w:val="0"/>
        </w:rPr>
      </w:pPr>
    </w:p>
    <w:p w14:paraId="7DCCCDEF" w14:textId="77777777" w:rsidR="00687E42" w:rsidRPr="007A2804" w:rsidRDefault="00687E42" w:rsidP="00687E42">
      <w:pPr>
        <w:pStyle w:val="ab"/>
        <w:rPr>
          <w:b w:val="0"/>
          <w:bCs w:val="0"/>
          <w:spacing w:val="0"/>
        </w:rPr>
      </w:pPr>
      <w:r w:rsidRPr="007A2804">
        <w:rPr>
          <w:b w:val="0"/>
          <w:bCs w:val="0"/>
          <w:spacing w:val="0"/>
        </w:rPr>
        <w:t>Лист утверждения</w:t>
      </w:r>
    </w:p>
    <w:p w14:paraId="35054E60" w14:textId="77777777" w:rsidR="00687E42" w:rsidRPr="007A2804" w:rsidRDefault="00687E42" w:rsidP="00687E42">
      <w:pPr>
        <w:ind w:firstLine="0"/>
        <w:jc w:val="center"/>
      </w:pPr>
      <w:r w:rsidRPr="007A2804">
        <w:t xml:space="preserve">Код документа: </w:t>
      </w:r>
      <w:r w:rsidR="00D42A8B">
        <w:t>73827463.20.09,06.ЭБ26.001-03.00 1(2,6,7,8,10)</w:t>
      </w:r>
      <w:r w:rsidRPr="0060341E">
        <w:t>-ЛУ</w:t>
      </w:r>
    </w:p>
    <w:p w14:paraId="279C78CA" w14:textId="77777777" w:rsidR="00687E42" w:rsidRPr="007A2804" w:rsidRDefault="00687E42" w:rsidP="00687E42"/>
    <w:p w14:paraId="38D2B4E6" w14:textId="77777777" w:rsidR="00687E42" w:rsidRPr="007A2804" w:rsidRDefault="00687E42" w:rsidP="00687E42">
      <w:pPr>
        <w:ind w:firstLine="0"/>
        <w:jc w:val="center"/>
      </w:pPr>
      <w:r w:rsidRPr="007A2804">
        <w:t>Государственный контракт от 08.07.2024 № ФКУ0234/07/2024/РИС</w:t>
      </w:r>
    </w:p>
    <w:p w14:paraId="0672BB64" w14:textId="77777777" w:rsidR="00687E42" w:rsidRDefault="00687E42" w:rsidP="00687E42"/>
    <w:tbl>
      <w:tblPr>
        <w:tblW w:w="9889" w:type="dxa"/>
        <w:jc w:val="center"/>
        <w:tblLayout w:type="fixed"/>
        <w:tblLook w:val="0000" w:firstRow="0" w:lastRow="0" w:firstColumn="0" w:lastColumn="0" w:noHBand="0" w:noVBand="0"/>
      </w:tblPr>
      <w:tblGrid>
        <w:gridCol w:w="3969"/>
        <w:gridCol w:w="1342"/>
        <w:gridCol w:w="4578"/>
      </w:tblGrid>
      <w:tr w:rsidR="00687E42" w:rsidRPr="004A04CF" w14:paraId="745C368B" w14:textId="77777777" w:rsidTr="00F33C38">
        <w:trPr>
          <w:trHeight w:val="20"/>
          <w:jc w:val="center"/>
        </w:trPr>
        <w:tc>
          <w:tcPr>
            <w:tcW w:w="3969" w:type="dxa"/>
          </w:tcPr>
          <w:p w14:paraId="7A8BAB04" w14:textId="77777777" w:rsidR="00687E42" w:rsidRPr="004A04CF" w:rsidRDefault="00687E42" w:rsidP="00F33C38">
            <w:pPr>
              <w:pStyle w:val="33"/>
              <w:rPr>
                <w:rFonts w:ascii="Times New Roman" w:hAnsi="Times New Roman"/>
                <w:sz w:val="28"/>
                <w:szCs w:val="28"/>
              </w:rPr>
            </w:pPr>
            <w:r w:rsidRPr="004A04CF">
              <w:rPr>
                <w:rFonts w:ascii="Times New Roman" w:hAnsi="Times New Roman"/>
                <w:sz w:val="28"/>
                <w:szCs w:val="28"/>
              </w:rPr>
              <w:t>СОГЛАСОВАНО</w:t>
            </w:r>
          </w:p>
        </w:tc>
        <w:tc>
          <w:tcPr>
            <w:tcW w:w="1342" w:type="dxa"/>
          </w:tcPr>
          <w:p w14:paraId="5B2CA16D" w14:textId="77777777" w:rsidR="00687E42" w:rsidRPr="004A04CF" w:rsidRDefault="00687E42" w:rsidP="00F33C38">
            <w:pPr>
              <w:pStyle w:val="-"/>
              <w:rPr>
                <w:szCs w:val="28"/>
              </w:rPr>
            </w:pPr>
          </w:p>
        </w:tc>
        <w:tc>
          <w:tcPr>
            <w:tcW w:w="4578" w:type="dxa"/>
          </w:tcPr>
          <w:p w14:paraId="5A39BEDE" w14:textId="77777777" w:rsidR="00687E42" w:rsidRPr="004A04CF" w:rsidRDefault="00687E42" w:rsidP="00F33C38">
            <w:pPr>
              <w:pStyle w:val="33"/>
              <w:rPr>
                <w:rFonts w:ascii="Times New Roman" w:hAnsi="Times New Roman"/>
                <w:sz w:val="28"/>
                <w:szCs w:val="28"/>
              </w:rPr>
            </w:pPr>
            <w:r w:rsidRPr="004A04CF">
              <w:rPr>
                <w:rFonts w:ascii="Times New Roman" w:hAnsi="Times New Roman"/>
                <w:sz w:val="28"/>
                <w:szCs w:val="28"/>
              </w:rPr>
              <w:t>СОГЛАСОВАНО</w:t>
            </w:r>
          </w:p>
        </w:tc>
      </w:tr>
      <w:tr w:rsidR="00687E42" w:rsidRPr="004A04CF" w14:paraId="76FCD561" w14:textId="77777777" w:rsidTr="00F33C38">
        <w:trPr>
          <w:trHeight w:val="20"/>
          <w:jc w:val="center"/>
        </w:trPr>
        <w:tc>
          <w:tcPr>
            <w:tcW w:w="3969" w:type="dxa"/>
          </w:tcPr>
          <w:p w14:paraId="10A561EB" w14:textId="77777777" w:rsidR="00687E42" w:rsidRPr="004A04CF" w:rsidRDefault="00687E42" w:rsidP="00F33C38">
            <w:pPr>
              <w:pStyle w:val="-"/>
              <w:rPr>
                <w:szCs w:val="28"/>
              </w:rPr>
            </w:pPr>
            <w:r w:rsidRPr="004A04CF">
              <w:rPr>
                <w:szCs w:val="28"/>
              </w:rPr>
              <w:t>От Федерального казенного учреждения «Центр по обеспечению деятельности Казначейства России»</w:t>
            </w:r>
          </w:p>
        </w:tc>
        <w:tc>
          <w:tcPr>
            <w:tcW w:w="1342" w:type="dxa"/>
          </w:tcPr>
          <w:p w14:paraId="33AA2BBF" w14:textId="77777777" w:rsidR="00687E42" w:rsidRPr="004A04CF" w:rsidRDefault="00687E42" w:rsidP="00F33C38">
            <w:pPr>
              <w:pStyle w:val="-"/>
              <w:rPr>
                <w:szCs w:val="28"/>
              </w:rPr>
            </w:pPr>
          </w:p>
        </w:tc>
        <w:tc>
          <w:tcPr>
            <w:tcW w:w="4578" w:type="dxa"/>
          </w:tcPr>
          <w:p w14:paraId="225CFAC8" w14:textId="77777777" w:rsidR="00687E42" w:rsidRPr="004A04CF" w:rsidRDefault="00687E42" w:rsidP="00F33C38">
            <w:pPr>
              <w:pStyle w:val="-"/>
              <w:rPr>
                <w:szCs w:val="28"/>
              </w:rPr>
            </w:pPr>
            <w:r w:rsidRPr="004A04CF">
              <w:rPr>
                <w:szCs w:val="28"/>
              </w:rPr>
              <w:t>От ООО «Научно-производственный центр «1С»</w:t>
            </w:r>
          </w:p>
          <w:p w14:paraId="640D8D91" w14:textId="77777777" w:rsidR="00687E42" w:rsidRPr="004A04CF" w:rsidRDefault="00687E42" w:rsidP="00F33C38">
            <w:pPr>
              <w:pStyle w:val="-"/>
              <w:rPr>
                <w:szCs w:val="28"/>
              </w:rPr>
            </w:pPr>
          </w:p>
        </w:tc>
      </w:tr>
      <w:tr w:rsidR="00687E42" w:rsidRPr="004A04CF" w14:paraId="7426F319" w14:textId="77777777" w:rsidTr="00F33C38">
        <w:trPr>
          <w:trHeight w:val="20"/>
          <w:jc w:val="center"/>
        </w:trPr>
        <w:tc>
          <w:tcPr>
            <w:tcW w:w="3969" w:type="dxa"/>
            <w:vAlign w:val="bottom"/>
          </w:tcPr>
          <w:p w14:paraId="5C92E50B" w14:textId="77777777" w:rsidR="00687E42" w:rsidRPr="004A04CF" w:rsidRDefault="00687E42" w:rsidP="00F33C38">
            <w:pPr>
              <w:pStyle w:val="-"/>
              <w:rPr>
                <w:szCs w:val="28"/>
              </w:rPr>
            </w:pPr>
          </w:p>
        </w:tc>
        <w:tc>
          <w:tcPr>
            <w:tcW w:w="1342" w:type="dxa"/>
            <w:vAlign w:val="bottom"/>
          </w:tcPr>
          <w:p w14:paraId="0A69CC1D" w14:textId="77777777" w:rsidR="00687E42" w:rsidRPr="004A04CF" w:rsidRDefault="00687E42" w:rsidP="00F33C38">
            <w:pPr>
              <w:pStyle w:val="-"/>
              <w:rPr>
                <w:szCs w:val="28"/>
              </w:rPr>
            </w:pPr>
          </w:p>
        </w:tc>
        <w:tc>
          <w:tcPr>
            <w:tcW w:w="4578" w:type="dxa"/>
            <w:vAlign w:val="bottom"/>
          </w:tcPr>
          <w:p w14:paraId="17C82458" w14:textId="77777777" w:rsidR="00687E42" w:rsidRPr="004A04CF" w:rsidRDefault="00687E42" w:rsidP="00F33C38">
            <w:pPr>
              <w:pStyle w:val="-"/>
              <w:rPr>
                <w:szCs w:val="28"/>
              </w:rPr>
            </w:pPr>
          </w:p>
        </w:tc>
      </w:tr>
      <w:tr w:rsidR="00687E42" w:rsidRPr="004A04CF" w14:paraId="7882655D" w14:textId="77777777" w:rsidTr="00F33C38">
        <w:trPr>
          <w:trHeight w:val="20"/>
          <w:jc w:val="center"/>
        </w:trPr>
        <w:tc>
          <w:tcPr>
            <w:tcW w:w="3969" w:type="dxa"/>
            <w:tcBorders>
              <w:bottom w:val="single" w:sz="4" w:space="0" w:color="auto"/>
            </w:tcBorders>
            <w:vAlign w:val="bottom"/>
          </w:tcPr>
          <w:p w14:paraId="1548E997" w14:textId="77777777" w:rsidR="00687E42" w:rsidRPr="00924A6B" w:rsidRDefault="00687E42" w:rsidP="00F33C38">
            <w:pPr>
              <w:pStyle w:val="-"/>
              <w:rPr>
                <w:b/>
                <w:bCs/>
                <w:szCs w:val="28"/>
              </w:rPr>
            </w:pPr>
            <w:r w:rsidRPr="00F06619">
              <w:rPr>
                <w:rStyle w:val="affb"/>
              </w:rPr>
              <w:t xml:space="preserve">                         </w:t>
            </w:r>
          </w:p>
        </w:tc>
        <w:tc>
          <w:tcPr>
            <w:tcW w:w="1342" w:type="dxa"/>
            <w:vAlign w:val="bottom"/>
          </w:tcPr>
          <w:p w14:paraId="293601BA" w14:textId="77777777" w:rsidR="00687E42" w:rsidRPr="004A04CF" w:rsidRDefault="00687E42" w:rsidP="00F33C38">
            <w:pPr>
              <w:pStyle w:val="-"/>
              <w:rPr>
                <w:szCs w:val="28"/>
              </w:rPr>
            </w:pPr>
          </w:p>
        </w:tc>
        <w:tc>
          <w:tcPr>
            <w:tcW w:w="4578" w:type="dxa"/>
            <w:vAlign w:val="bottom"/>
          </w:tcPr>
          <w:p w14:paraId="17ECF512" w14:textId="77777777" w:rsidR="00687E42" w:rsidRPr="004A04CF" w:rsidRDefault="00687E42" w:rsidP="00F33C38">
            <w:pPr>
              <w:pStyle w:val="-"/>
              <w:rPr>
                <w:szCs w:val="28"/>
              </w:rPr>
            </w:pPr>
            <w:r w:rsidRPr="004A04CF">
              <w:rPr>
                <w:rStyle w:val="affb"/>
                <w:rFonts w:eastAsia="Calibri"/>
                <w:szCs w:val="28"/>
              </w:rPr>
              <w:t xml:space="preserve">                            </w:t>
            </w:r>
            <w:r w:rsidRPr="004A04CF">
              <w:rPr>
                <w:szCs w:val="28"/>
              </w:rPr>
              <w:t>А.В. Сафронов</w:t>
            </w:r>
          </w:p>
        </w:tc>
      </w:tr>
      <w:tr w:rsidR="00687E42" w:rsidRPr="004A04CF" w14:paraId="2AEA82D9" w14:textId="77777777" w:rsidTr="00F33C38">
        <w:trPr>
          <w:trHeight w:val="20"/>
          <w:jc w:val="center"/>
        </w:trPr>
        <w:tc>
          <w:tcPr>
            <w:tcW w:w="3969" w:type="dxa"/>
            <w:tcBorders>
              <w:top w:val="single" w:sz="4" w:space="0" w:color="auto"/>
            </w:tcBorders>
            <w:vAlign w:val="bottom"/>
          </w:tcPr>
          <w:p w14:paraId="3D7798F8" w14:textId="77777777" w:rsidR="00687E42" w:rsidRPr="004A04CF" w:rsidRDefault="00687E42" w:rsidP="00F33C38">
            <w:pPr>
              <w:pStyle w:val="-"/>
              <w:rPr>
                <w:szCs w:val="28"/>
              </w:rPr>
            </w:pPr>
          </w:p>
        </w:tc>
        <w:tc>
          <w:tcPr>
            <w:tcW w:w="1342" w:type="dxa"/>
            <w:vAlign w:val="bottom"/>
          </w:tcPr>
          <w:p w14:paraId="3034496C" w14:textId="77777777" w:rsidR="00687E42" w:rsidRPr="004A04CF" w:rsidRDefault="00687E42" w:rsidP="00F33C38">
            <w:pPr>
              <w:pStyle w:val="-"/>
              <w:rPr>
                <w:szCs w:val="28"/>
              </w:rPr>
            </w:pPr>
          </w:p>
        </w:tc>
        <w:tc>
          <w:tcPr>
            <w:tcW w:w="4578" w:type="dxa"/>
            <w:vAlign w:val="bottom"/>
          </w:tcPr>
          <w:p w14:paraId="60F17A37" w14:textId="77777777" w:rsidR="00687E42" w:rsidRPr="004A04CF" w:rsidRDefault="00687E42" w:rsidP="00F33C38">
            <w:pPr>
              <w:pStyle w:val="-"/>
              <w:rPr>
                <w:szCs w:val="28"/>
              </w:rPr>
            </w:pPr>
          </w:p>
        </w:tc>
      </w:tr>
      <w:tr w:rsidR="00687E42" w:rsidRPr="004A04CF" w14:paraId="73614561" w14:textId="77777777" w:rsidTr="00F33C38">
        <w:trPr>
          <w:trHeight w:val="20"/>
          <w:jc w:val="center"/>
        </w:trPr>
        <w:tc>
          <w:tcPr>
            <w:tcW w:w="3969" w:type="dxa"/>
            <w:vAlign w:val="bottom"/>
          </w:tcPr>
          <w:p w14:paraId="01AA83C5" w14:textId="77777777" w:rsidR="00687E42" w:rsidRPr="004A04CF" w:rsidRDefault="00687E42" w:rsidP="00F33C38">
            <w:pPr>
              <w:pStyle w:val="-"/>
              <w:rPr>
                <w:szCs w:val="28"/>
              </w:rPr>
            </w:pPr>
            <w:r w:rsidRPr="004A04CF">
              <w:rPr>
                <w:szCs w:val="28"/>
              </w:rPr>
              <w:t>«</w:t>
            </w:r>
            <w:r w:rsidRPr="004A04CF">
              <w:rPr>
                <w:rStyle w:val="affb"/>
                <w:rFonts w:eastAsia="Calibri"/>
                <w:szCs w:val="28"/>
              </w:rPr>
              <w:t xml:space="preserve">         </w:t>
            </w:r>
            <w:r w:rsidRPr="004A04CF">
              <w:rPr>
                <w:szCs w:val="28"/>
              </w:rPr>
              <w:t>»</w:t>
            </w:r>
            <w:r w:rsidRPr="004A04CF">
              <w:rPr>
                <w:rStyle w:val="affb"/>
                <w:rFonts w:eastAsia="Calibri"/>
                <w:szCs w:val="28"/>
              </w:rPr>
              <w:t xml:space="preserve">                            </w:t>
            </w:r>
            <w:r w:rsidRPr="004A04CF">
              <w:rPr>
                <w:szCs w:val="28"/>
              </w:rPr>
              <w:t>20</w:t>
            </w:r>
            <w:r w:rsidRPr="005E739F">
              <w:rPr>
                <w:rStyle w:val="affb"/>
                <w:rFonts w:eastAsia="Calibri"/>
                <w:szCs w:val="28"/>
                <w:u w:val="none"/>
              </w:rPr>
              <w:t>2</w:t>
            </w:r>
            <w:r w:rsidR="004709FB">
              <w:rPr>
                <w:rStyle w:val="affb"/>
                <w:rFonts w:eastAsia="Calibri"/>
                <w:szCs w:val="28"/>
                <w:u w:val="none"/>
              </w:rPr>
              <w:t>6</w:t>
            </w:r>
            <w:r w:rsidRPr="005E739F">
              <w:rPr>
                <w:rStyle w:val="affb"/>
                <w:rFonts w:eastAsia="Calibri"/>
                <w:szCs w:val="28"/>
                <w:u w:val="none"/>
              </w:rPr>
              <w:t xml:space="preserve"> </w:t>
            </w:r>
            <w:r w:rsidRPr="004A04CF">
              <w:rPr>
                <w:szCs w:val="28"/>
              </w:rPr>
              <w:t>г.</w:t>
            </w:r>
          </w:p>
        </w:tc>
        <w:tc>
          <w:tcPr>
            <w:tcW w:w="1342" w:type="dxa"/>
            <w:vAlign w:val="bottom"/>
          </w:tcPr>
          <w:p w14:paraId="058DD43E" w14:textId="77777777" w:rsidR="00687E42" w:rsidRPr="004A04CF" w:rsidRDefault="00687E42" w:rsidP="00F33C38">
            <w:pPr>
              <w:pStyle w:val="-"/>
              <w:rPr>
                <w:szCs w:val="28"/>
              </w:rPr>
            </w:pPr>
          </w:p>
        </w:tc>
        <w:tc>
          <w:tcPr>
            <w:tcW w:w="4578" w:type="dxa"/>
            <w:vAlign w:val="bottom"/>
          </w:tcPr>
          <w:p w14:paraId="2D14006E" w14:textId="77777777" w:rsidR="00687E42" w:rsidRPr="004A04CF" w:rsidRDefault="00687E42" w:rsidP="00F33C38">
            <w:pPr>
              <w:pStyle w:val="-"/>
              <w:rPr>
                <w:szCs w:val="28"/>
              </w:rPr>
            </w:pPr>
            <w:r w:rsidRPr="004A04CF">
              <w:rPr>
                <w:szCs w:val="28"/>
              </w:rPr>
              <w:t>«</w:t>
            </w:r>
            <w:r w:rsidRPr="004A04CF">
              <w:rPr>
                <w:rStyle w:val="affb"/>
                <w:rFonts w:eastAsia="Calibri"/>
                <w:szCs w:val="28"/>
              </w:rPr>
              <w:t xml:space="preserve">        </w:t>
            </w:r>
            <w:r w:rsidRPr="004A04CF">
              <w:rPr>
                <w:szCs w:val="28"/>
              </w:rPr>
              <w:t>»</w:t>
            </w:r>
            <w:r w:rsidRPr="004A04CF">
              <w:rPr>
                <w:rStyle w:val="affb"/>
                <w:rFonts w:eastAsia="Calibri"/>
                <w:szCs w:val="28"/>
              </w:rPr>
              <w:t xml:space="preserve">                                </w:t>
            </w:r>
            <w:r w:rsidRPr="004A04CF">
              <w:rPr>
                <w:szCs w:val="28"/>
              </w:rPr>
              <w:t>20</w:t>
            </w:r>
            <w:r w:rsidRPr="005E739F">
              <w:rPr>
                <w:rStyle w:val="affb"/>
                <w:rFonts w:eastAsia="Calibri"/>
                <w:szCs w:val="28"/>
                <w:u w:val="none"/>
              </w:rPr>
              <w:t>2</w:t>
            </w:r>
            <w:r w:rsidR="004709FB">
              <w:rPr>
                <w:rStyle w:val="affb"/>
                <w:rFonts w:eastAsia="Calibri"/>
                <w:szCs w:val="28"/>
                <w:u w:val="none"/>
              </w:rPr>
              <w:t>6</w:t>
            </w:r>
            <w:r w:rsidRPr="005E739F">
              <w:rPr>
                <w:rStyle w:val="affb"/>
                <w:rFonts w:eastAsia="Calibri"/>
                <w:szCs w:val="28"/>
                <w:u w:val="none"/>
              </w:rPr>
              <w:t xml:space="preserve"> </w:t>
            </w:r>
            <w:r w:rsidRPr="004A04CF">
              <w:rPr>
                <w:szCs w:val="28"/>
              </w:rPr>
              <w:t>г.</w:t>
            </w:r>
          </w:p>
        </w:tc>
      </w:tr>
    </w:tbl>
    <w:p w14:paraId="75AF8B7D" w14:textId="77777777" w:rsidR="00687E42" w:rsidRDefault="00687E42" w:rsidP="00687E42"/>
    <w:p w14:paraId="6A873C8F" w14:textId="77777777" w:rsidR="00687E42" w:rsidRDefault="00687E42" w:rsidP="00687E42">
      <w:pPr>
        <w:sectPr w:rsidR="00687E42" w:rsidSect="009A1105">
          <w:headerReference w:type="default" r:id="rId8"/>
          <w:footerReference w:type="first" r:id="rId9"/>
          <w:pgSz w:w="11906" w:h="16838"/>
          <w:pgMar w:top="1134" w:right="850" w:bottom="1134" w:left="1701" w:header="708" w:footer="708" w:gutter="0"/>
          <w:cols w:space="708"/>
          <w:titlePg/>
          <w:docGrid w:linePitch="381"/>
        </w:sectPr>
      </w:pPr>
    </w:p>
    <w:p w14:paraId="612B276B" w14:textId="77777777" w:rsidR="00687E42" w:rsidRPr="00170135" w:rsidRDefault="00687E42" w:rsidP="00687E42">
      <w:pPr>
        <w:pStyle w:val="14"/>
        <w:rPr>
          <w:rFonts w:ascii="Times New Roman" w:hAnsi="Times New Roman"/>
          <w:sz w:val="28"/>
          <w:szCs w:val="28"/>
        </w:rPr>
      </w:pPr>
      <w:r w:rsidRPr="00170135">
        <w:rPr>
          <w:rFonts w:ascii="Times New Roman" w:hAnsi="Times New Roman"/>
          <w:sz w:val="28"/>
          <w:szCs w:val="28"/>
        </w:rPr>
        <w:lastRenderedPageBreak/>
        <w:t>ФЕДЕРАЛЬНОЕ КАЗНАЧЕЙСТВО (КАЗНАЧЕЙСТВО РОССИИ)</w:t>
      </w:r>
    </w:p>
    <w:p w14:paraId="4F941C2C" w14:textId="77777777" w:rsidR="00687E42" w:rsidRPr="0031615D" w:rsidRDefault="00687E42" w:rsidP="00687E42"/>
    <w:p w14:paraId="000997D5" w14:textId="77777777" w:rsidR="001958FA" w:rsidRPr="00687E42" w:rsidRDefault="00E62572" w:rsidP="00687E42">
      <w:pPr>
        <w:pStyle w:val="a2"/>
        <w:ind w:firstLine="0"/>
        <w:rPr>
          <w:b/>
          <w:bCs/>
        </w:rPr>
      </w:pPr>
      <w:r w:rsidRPr="00687E42">
        <w:rPr>
          <w:b/>
          <w:bCs/>
        </w:rPr>
        <w:t>УТВЕРЖ</w:t>
      </w:r>
      <w:r w:rsidR="00AB68DE" w:rsidRPr="00687E42">
        <w:rPr>
          <w:b/>
          <w:bCs/>
        </w:rPr>
        <w:t>Д</w:t>
      </w:r>
      <w:r w:rsidRPr="00687E42">
        <w:rPr>
          <w:b/>
          <w:bCs/>
        </w:rPr>
        <w:t>ЕН</w:t>
      </w:r>
    </w:p>
    <w:p w14:paraId="0B1283AC" w14:textId="77777777" w:rsidR="00AB68DE" w:rsidRPr="00AB68DE" w:rsidRDefault="00D42A8B" w:rsidP="00687E42">
      <w:pPr>
        <w:pStyle w:val="a2"/>
        <w:ind w:firstLine="0"/>
      </w:pPr>
      <w:r>
        <w:t>73827463.20.09,06.ЭБ26.001-03.00 1(2,6,7,8,10)</w:t>
      </w:r>
      <w:r w:rsidR="00AB68DE" w:rsidRPr="00AB68DE">
        <w:t>-ЛУ</w:t>
      </w:r>
    </w:p>
    <w:p w14:paraId="6052274A" w14:textId="77777777" w:rsidR="00E62572" w:rsidRDefault="00E62572" w:rsidP="0032776E">
      <w:pPr>
        <w:pStyle w:val="a2"/>
      </w:pPr>
    </w:p>
    <w:p w14:paraId="4ABA2628" w14:textId="77777777" w:rsidR="00E62572" w:rsidRDefault="00E62572" w:rsidP="0032776E">
      <w:pPr>
        <w:pStyle w:val="a2"/>
      </w:pPr>
    </w:p>
    <w:p w14:paraId="62569FDA" w14:textId="77777777" w:rsidR="00E62572" w:rsidRDefault="00E62572" w:rsidP="0032776E">
      <w:pPr>
        <w:pStyle w:val="a2"/>
      </w:pPr>
    </w:p>
    <w:p w14:paraId="303F4770" w14:textId="77777777" w:rsidR="00AD3176" w:rsidRDefault="00AD3176" w:rsidP="0032776E">
      <w:pPr>
        <w:pStyle w:val="a2"/>
      </w:pPr>
    </w:p>
    <w:p w14:paraId="06A453FB" w14:textId="77777777" w:rsidR="00AD3176" w:rsidRDefault="00AD3176" w:rsidP="0032776E">
      <w:pPr>
        <w:pStyle w:val="a2"/>
      </w:pPr>
    </w:p>
    <w:p w14:paraId="693671D0" w14:textId="77777777" w:rsidR="00E10ADF" w:rsidRPr="0060341E" w:rsidRDefault="00E10ADF" w:rsidP="00773E21">
      <w:pPr>
        <w:pStyle w:val="ab"/>
        <w:rPr>
          <w:spacing w:val="0"/>
        </w:rPr>
      </w:pPr>
      <w:r w:rsidRPr="0060341E">
        <w:rPr>
          <w:spacing w:val="0"/>
        </w:rPr>
        <w:t>Государственная интегрированная информационная система управления общественными финансами «Электронный бюджет»</w:t>
      </w:r>
    </w:p>
    <w:p w14:paraId="68B92A27" w14:textId="77777777" w:rsidR="00E10ADF" w:rsidRPr="0060341E" w:rsidRDefault="00E10ADF" w:rsidP="0032776E">
      <w:pPr>
        <w:pStyle w:val="a2"/>
      </w:pPr>
    </w:p>
    <w:p w14:paraId="22930218" w14:textId="77777777" w:rsidR="00E10ADF" w:rsidRPr="0060341E" w:rsidRDefault="00E10ADF" w:rsidP="00773E21">
      <w:pPr>
        <w:pStyle w:val="ab"/>
        <w:rPr>
          <w:spacing w:val="0"/>
        </w:rPr>
      </w:pPr>
      <w:r w:rsidRPr="0060341E">
        <w:rPr>
          <w:spacing w:val="0"/>
        </w:rPr>
        <w:t>Подсистема учета и отчетности</w:t>
      </w:r>
      <w:r w:rsidRPr="0060341E">
        <w:rPr>
          <w:spacing w:val="0"/>
        </w:rPr>
        <w:br/>
        <w:t xml:space="preserve">Модуль сбора данных </w:t>
      </w:r>
    </w:p>
    <w:p w14:paraId="7CC42A15" w14:textId="77777777" w:rsidR="00E10ADF" w:rsidRPr="0060341E" w:rsidRDefault="00E10ADF" w:rsidP="0032776E">
      <w:pPr>
        <w:pStyle w:val="a2"/>
      </w:pPr>
    </w:p>
    <w:p w14:paraId="0C8F5FE4" w14:textId="77777777" w:rsidR="00AB68DE" w:rsidRPr="0060341E" w:rsidRDefault="0099718E" w:rsidP="00AB68DE">
      <w:pPr>
        <w:pStyle w:val="ab"/>
        <w:rPr>
          <w:b w:val="0"/>
          <w:bCs w:val="0"/>
          <w:spacing w:val="0"/>
        </w:rPr>
      </w:pPr>
      <w:r w:rsidRPr="0060341E">
        <w:rPr>
          <w:b w:val="0"/>
          <w:bCs w:val="0"/>
          <w:spacing w:val="0"/>
        </w:rPr>
        <w:t>Руководство работников (представителей)</w:t>
      </w:r>
    </w:p>
    <w:p w14:paraId="735E75D5" w14:textId="77777777" w:rsidR="00E10ADF" w:rsidRPr="0060341E" w:rsidRDefault="00E10ADF" w:rsidP="0032776E">
      <w:pPr>
        <w:pStyle w:val="a2"/>
      </w:pPr>
    </w:p>
    <w:p w14:paraId="09DB5B93" w14:textId="77777777" w:rsidR="00E10ADF" w:rsidRPr="0060341E" w:rsidRDefault="00E10ADF" w:rsidP="0032776E">
      <w:pPr>
        <w:pStyle w:val="a2"/>
      </w:pPr>
      <w:r w:rsidRPr="0060341E">
        <w:t xml:space="preserve">Код документа: </w:t>
      </w:r>
      <w:r w:rsidR="00D42A8B">
        <w:t>73827463.20.09,06.ЭБ26.001-03.00 1(2,6,7,8,10)</w:t>
      </w:r>
    </w:p>
    <w:p w14:paraId="3F54DF28" w14:textId="77777777" w:rsidR="00AB68DE" w:rsidRPr="0060341E" w:rsidRDefault="00AB68DE" w:rsidP="0032776E">
      <w:pPr>
        <w:pStyle w:val="a2"/>
      </w:pPr>
    </w:p>
    <w:p w14:paraId="3601E9AF" w14:textId="77777777" w:rsidR="00E10ADF" w:rsidRPr="0060341E" w:rsidRDefault="00AB68DE" w:rsidP="00687E42">
      <w:pPr>
        <w:pStyle w:val="a2"/>
        <w:ind w:firstLine="0"/>
        <w:jc w:val="center"/>
      </w:pPr>
      <w:r w:rsidRPr="0060341E">
        <w:t>Листов</w:t>
      </w:r>
      <w:r w:rsidR="00E10ADF" w:rsidRPr="0060341E">
        <w:t xml:space="preserve">: </w:t>
      </w:r>
      <w:r w:rsidR="00E10ADF" w:rsidRPr="0060341E">
        <w:fldChar w:fldCharType="begin"/>
      </w:r>
      <w:r w:rsidR="00E10ADF" w:rsidRPr="0060341E">
        <w:instrText xml:space="preserve"> = </w:instrText>
      </w:r>
      <w:r w:rsidR="00CE24D7" w:rsidRPr="0060341E">
        <w:rPr>
          <w:noProof/>
        </w:rPr>
        <w:fldChar w:fldCharType="begin"/>
      </w:r>
      <w:r w:rsidR="00CE24D7" w:rsidRPr="0060341E">
        <w:rPr>
          <w:noProof/>
        </w:rPr>
        <w:instrText xml:space="preserve"> NUMPAGES   \* MERGEFORMAT </w:instrText>
      </w:r>
      <w:r w:rsidR="00CE24D7" w:rsidRPr="0060341E">
        <w:rPr>
          <w:noProof/>
        </w:rPr>
        <w:fldChar w:fldCharType="separate"/>
      </w:r>
      <w:r w:rsidR="005E2971">
        <w:rPr>
          <w:noProof/>
        </w:rPr>
        <w:instrText>97</w:instrText>
      </w:r>
      <w:r w:rsidR="00CE24D7" w:rsidRPr="0060341E">
        <w:rPr>
          <w:noProof/>
        </w:rPr>
        <w:fldChar w:fldCharType="end"/>
      </w:r>
      <w:r w:rsidR="00E10ADF" w:rsidRPr="0060341E">
        <w:instrText xml:space="preserve"> -</w:instrText>
      </w:r>
      <w:r w:rsidR="000F4244" w:rsidRPr="0060341E">
        <w:instrText xml:space="preserve"> 2</w:instrText>
      </w:r>
      <w:r w:rsidR="00E10ADF" w:rsidRPr="0060341E">
        <w:instrText xml:space="preserve"> \* MERGEFORMAT </w:instrText>
      </w:r>
      <w:r w:rsidR="00E10ADF" w:rsidRPr="0060341E">
        <w:fldChar w:fldCharType="separate"/>
      </w:r>
      <w:r w:rsidR="005E2971">
        <w:rPr>
          <w:noProof/>
        </w:rPr>
        <w:t>95</w:t>
      </w:r>
      <w:r w:rsidR="00E10ADF" w:rsidRPr="0060341E">
        <w:fldChar w:fldCharType="end"/>
      </w:r>
    </w:p>
    <w:p w14:paraId="026EA47D" w14:textId="77777777" w:rsidR="00E62572" w:rsidRPr="0060341E" w:rsidRDefault="00E62572" w:rsidP="0032776E">
      <w:pPr>
        <w:pStyle w:val="a2"/>
      </w:pPr>
    </w:p>
    <w:p w14:paraId="69A8EE94" w14:textId="77777777" w:rsidR="00E62572" w:rsidRDefault="00E62572" w:rsidP="0032776E">
      <w:pPr>
        <w:pStyle w:val="a2"/>
      </w:pPr>
    </w:p>
    <w:p w14:paraId="10D59331" w14:textId="77777777" w:rsidR="00E62572" w:rsidRDefault="00E62572" w:rsidP="0032776E">
      <w:pPr>
        <w:pStyle w:val="a2"/>
      </w:pPr>
    </w:p>
    <w:p w14:paraId="6C7C66BC" w14:textId="77777777" w:rsidR="001958FA" w:rsidRDefault="001958FA" w:rsidP="0032776E">
      <w:pPr>
        <w:pStyle w:val="a2"/>
      </w:pPr>
    </w:p>
    <w:p w14:paraId="7B7E3361" w14:textId="77777777" w:rsidR="0044225A" w:rsidRDefault="0044225A" w:rsidP="0032776E">
      <w:pPr>
        <w:pStyle w:val="a2"/>
        <w:sectPr w:rsidR="0044225A" w:rsidSect="009A1105">
          <w:headerReference w:type="default" r:id="rId10"/>
          <w:pgSz w:w="11906" w:h="16838"/>
          <w:pgMar w:top="1134" w:right="850" w:bottom="1134" w:left="1701" w:header="708" w:footer="708" w:gutter="0"/>
          <w:cols w:space="708"/>
          <w:titlePg/>
          <w:docGrid w:linePitch="381"/>
        </w:sectPr>
      </w:pPr>
    </w:p>
    <w:p w14:paraId="3385FE75" w14:textId="77777777" w:rsidR="001958FA" w:rsidRDefault="001958FA" w:rsidP="00773E21">
      <w:pPr>
        <w:pStyle w:val="af9"/>
      </w:pPr>
      <w:r>
        <w:lastRenderedPageBreak/>
        <w:t>Аннотация</w:t>
      </w:r>
    </w:p>
    <w:p w14:paraId="367FAFD6" w14:textId="77777777" w:rsidR="00E229BE" w:rsidRPr="00E229BE" w:rsidRDefault="00647435" w:rsidP="00EF11BB">
      <w:pPr>
        <w:pStyle w:val="a2"/>
      </w:pPr>
      <w:r w:rsidRPr="00647435">
        <w:t xml:space="preserve">Документ содержит описание действий пользователя при работе с </w:t>
      </w:r>
      <w:r w:rsidR="00687E42">
        <w:t>м</w:t>
      </w:r>
      <w:r w:rsidRPr="00647435">
        <w:t xml:space="preserve">одулем </w:t>
      </w:r>
      <w:r>
        <w:t>сбора данных</w:t>
      </w:r>
      <w:r w:rsidRPr="00647435">
        <w:t xml:space="preserve"> </w:t>
      </w:r>
      <w:r w:rsidR="00687E42">
        <w:t>п</w:t>
      </w:r>
      <w:r w:rsidRPr="00647435">
        <w:t xml:space="preserve">одсистемы учета и отчетности </w:t>
      </w:r>
      <w:r w:rsidR="00687E42">
        <w:t>г</w:t>
      </w:r>
      <w:r w:rsidRPr="00647435">
        <w:t>осударственной интегрированной информационной системы управления общественными финансами «Электронный бюджет».</w:t>
      </w:r>
    </w:p>
    <w:p w14:paraId="5B897CB5" w14:textId="77777777" w:rsidR="00DA6034" w:rsidRDefault="00E300A1" w:rsidP="00623256">
      <w:pPr>
        <w:pStyle w:val="a2"/>
      </w:pPr>
      <w:r>
        <w:t>Документ актуализирован</w:t>
      </w:r>
      <w:r w:rsidR="00623256" w:rsidRPr="0031615D">
        <w:t xml:space="preserve"> в рамках исполнения Государственного контракта </w:t>
      </w:r>
      <w:r w:rsidR="002447E4">
        <w:rPr>
          <w:snapToGrid w:val="0"/>
          <w:szCs w:val="24"/>
        </w:rPr>
        <w:t xml:space="preserve">от </w:t>
      </w:r>
      <w:r w:rsidR="002447E4">
        <w:rPr>
          <w:snapToGrid w:val="0"/>
        </w:rPr>
        <w:t>04</w:t>
      </w:r>
      <w:r w:rsidR="002447E4" w:rsidRPr="00EA22BF">
        <w:rPr>
          <w:snapToGrid w:val="0"/>
          <w:szCs w:val="24"/>
        </w:rPr>
        <w:t>.</w:t>
      </w:r>
      <w:r w:rsidR="002447E4" w:rsidRPr="00EA22BF">
        <w:rPr>
          <w:snapToGrid w:val="0"/>
        </w:rPr>
        <w:t>07</w:t>
      </w:r>
      <w:r w:rsidR="002447E4" w:rsidRPr="00EA22BF">
        <w:rPr>
          <w:snapToGrid w:val="0"/>
          <w:szCs w:val="24"/>
        </w:rPr>
        <w:t>.202</w:t>
      </w:r>
      <w:r w:rsidR="002447E4" w:rsidRPr="00EA22BF">
        <w:rPr>
          <w:snapToGrid w:val="0"/>
        </w:rPr>
        <w:t>5</w:t>
      </w:r>
      <w:r w:rsidR="002447E4" w:rsidRPr="00EA22BF">
        <w:rPr>
          <w:snapToGrid w:val="0"/>
          <w:szCs w:val="24"/>
        </w:rPr>
        <w:t xml:space="preserve"> № ФКУ</w:t>
      </w:r>
      <w:r w:rsidR="002447E4" w:rsidRPr="00EA22BF">
        <w:rPr>
          <w:snapToGrid w:val="0"/>
        </w:rPr>
        <w:t>0248</w:t>
      </w:r>
      <w:r w:rsidR="002447E4" w:rsidRPr="00EA22BF">
        <w:rPr>
          <w:snapToGrid w:val="0"/>
          <w:szCs w:val="24"/>
        </w:rPr>
        <w:t>/202</w:t>
      </w:r>
      <w:r w:rsidR="002447E4" w:rsidRPr="00EA22BF">
        <w:rPr>
          <w:snapToGrid w:val="0"/>
        </w:rPr>
        <w:t>5</w:t>
      </w:r>
      <w:r w:rsidR="002447E4" w:rsidRPr="00EA22BF">
        <w:rPr>
          <w:snapToGrid w:val="0"/>
          <w:szCs w:val="24"/>
        </w:rPr>
        <w:t>/ЭГИС</w:t>
      </w:r>
      <w:r w:rsidR="002447E4" w:rsidRPr="00EA22BF">
        <w:rPr>
          <w:snapToGrid w:val="0"/>
        </w:rPr>
        <w:t xml:space="preserve"> </w:t>
      </w:r>
      <w:r w:rsidR="002447E4">
        <w:rPr>
          <w:snapToGrid w:val="0"/>
          <w:szCs w:val="24"/>
        </w:rPr>
        <w:t>(</w:t>
      </w:r>
      <w:r w:rsidR="00EE11E9">
        <w:rPr>
          <w:snapToGrid w:val="0"/>
          <w:szCs w:val="24"/>
        </w:rPr>
        <w:t>этап</w:t>
      </w:r>
      <w:r w:rsidR="002447E4">
        <w:rPr>
          <w:snapToGrid w:val="0"/>
          <w:szCs w:val="24"/>
        </w:rPr>
        <w:t xml:space="preserve"> </w:t>
      </w:r>
      <w:r w:rsidR="002447E4">
        <w:rPr>
          <w:snapToGrid w:val="0"/>
        </w:rPr>
        <w:t>3</w:t>
      </w:r>
      <w:r w:rsidR="002447E4">
        <w:rPr>
          <w:snapToGrid w:val="0"/>
          <w:szCs w:val="24"/>
        </w:rPr>
        <w:t>)</w:t>
      </w:r>
      <w:r w:rsidR="002447E4">
        <w:rPr>
          <w:snapToGrid w:val="0"/>
        </w:rPr>
        <w:t xml:space="preserve"> на</w:t>
      </w:r>
      <w:r w:rsidR="002447E4">
        <w:rPr>
          <w:snapToGrid w:val="0"/>
          <w:szCs w:val="24"/>
        </w:rPr>
        <w:t xml:space="preserve"> оказани</w:t>
      </w:r>
      <w:r w:rsidR="002447E4">
        <w:rPr>
          <w:snapToGrid w:val="0"/>
        </w:rPr>
        <w:t>е</w:t>
      </w:r>
      <w:r w:rsidR="002447E4">
        <w:rPr>
          <w:snapToGrid w:val="0"/>
          <w:szCs w:val="24"/>
        </w:rPr>
        <w:t xml:space="preserve"> услуг по обеспечению эксплуатации</w:t>
      </w:r>
      <w:r w:rsidR="00623256">
        <w:t>.</w:t>
      </w:r>
    </w:p>
    <w:p w14:paraId="44820F09" w14:textId="77777777" w:rsidR="00E300A1" w:rsidRPr="00D0608C" w:rsidRDefault="00E300A1" w:rsidP="00623256">
      <w:pPr>
        <w:pStyle w:val="a2"/>
      </w:pPr>
      <w:r w:rsidRPr="00E300A1">
        <w:t>Предыдущая версия документа была с кодом «73827463.20.09,06.ЭБ</w:t>
      </w:r>
      <w:r>
        <w:t>26</w:t>
      </w:r>
      <w:r w:rsidRPr="00E300A1">
        <w:t>.001-0</w:t>
      </w:r>
      <w:r w:rsidR="002A3DDF">
        <w:t>2</w:t>
      </w:r>
      <w:r w:rsidRPr="00E300A1">
        <w:t>.0</w:t>
      </w:r>
      <w:r w:rsidR="00C611B3">
        <w:t>2</w:t>
      </w:r>
      <w:r w:rsidRPr="00E300A1">
        <w:t xml:space="preserve"> 1(2,6,7,8,10)».</w:t>
      </w:r>
    </w:p>
    <w:p w14:paraId="4C879998" w14:textId="77777777" w:rsidR="00623256" w:rsidRPr="0031615D" w:rsidRDefault="00623256" w:rsidP="00623256">
      <w:pPr>
        <w:pStyle w:val="a2"/>
      </w:pPr>
      <w:r w:rsidRPr="0031615D">
        <w:t>Перечень подсистем (компонентов, модулей) информационной системы, для которой был создан документ:</w:t>
      </w:r>
    </w:p>
    <w:p w14:paraId="091C4772" w14:textId="77777777" w:rsidR="00623256" w:rsidRDefault="00623256" w:rsidP="00DB48A5">
      <w:pPr>
        <w:pStyle w:val="a2"/>
        <w:numPr>
          <w:ilvl w:val="0"/>
          <w:numId w:val="50"/>
        </w:numPr>
      </w:pPr>
      <w:r>
        <w:t xml:space="preserve">09,06 – </w:t>
      </w:r>
      <w:r w:rsidRPr="009B5152">
        <w:t xml:space="preserve">Модуль </w:t>
      </w:r>
      <w:r>
        <w:t>сбора данных</w:t>
      </w:r>
      <w:r w:rsidRPr="009B5152">
        <w:t xml:space="preserve"> подсистемы учета и отчетности ГИИС «Электронный бюджет»</w:t>
      </w:r>
      <w:r>
        <w:t>.</w:t>
      </w:r>
    </w:p>
    <w:p w14:paraId="1CED911F" w14:textId="77777777" w:rsidR="00623256" w:rsidRDefault="00623256" w:rsidP="00623256">
      <w:pPr>
        <w:pStyle w:val="a2"/>
      </w:pPr>
      <w:r>
        <w:t>Перечень области применения документа:</w:t>
      </w:r>
    </w:p>
    <w:p w14:paraId="60E50849" w14:textId="77777777" w:rsidR="00623256" w:rsidRDefault="00623256" w:rsidP="00B41B32">
      <w:pPr>
        <w:pStyle w:val="a2"/>
        <w:numPr>
          <w:ilvl w:val="0"/>
          <w:numId w:val="21"/>
        </w:numPr>
        <w:ind w:left="1134" w:hanging="425"/>
      </w:pPr>
      <w:r>
        <w:t>1 – Применение для Центрального аппарата Федерального казначейства;</w:t>
      </w:r>
    </w:p>
    <w:p w14:paraId="4D7BB0EF" w14:textId="77777777" w:rsidR="00623256" w:rsidRDefault="00623256" w:rsidP="00B41B32">
      <w:pPr>
        <w:pStyle w:val="a2"/>
        <w:numPr>
          <w:ilvl w:val="0"/>
          <w:numId w:val="21"/>
        </w:numPr>
        <w:ind w:left="1134" w:hanging="425"/>
      </w:pPr>
      <w:r>
        <w:t>2 – Применение для территориальных органов Федерального казначейства;</w:t>
      </w:r>
    </w:p>
    <w:p w14:paraId="1D3FA78E" w14:textId="77777777" w:rsidR="00623256" w:rsidRPr="000366B8" w:rsidRDefault="00623256" w:rsidP="00B41B32">
      <w:pPr>
        <w:pStyle w:val="a2"/>
        <w:numPr>
          <w:ilvl w:val="0"/>
          <w:numId w:val="21"/>
        </w:numPr>
        <w:ind w:left="1134" w:hanging="425"/>
      </w:pPr>
      <w:r>
        <w:t xml:space="preserve">6 – </w:t>
      </w:r>
      <w:r w:rsidRPr="001A6A42">
        <w:t>Применение для внешних пользователей</w:t>
      </w:r>
      <w:r>
        <w:t>;</w:t>
      </w:r>
    </w:p>
    <w:p w14:paraId="2E0BA730" w14:textId="77777777" w:rsidR="00623256" w:rsidRDefault="00623256" w:rsidP="00B41B32">
      <w:pPr>
        <w:pStyle w:val="a2"/>
        <w:numPr>
          <w:ilvl w:val="0"/>
          <w:numId w:val="21"/>
        </w:numPr>
        <w:ind w:left="1134" w:hanging="425"/>
      </w:pPr>
      <w:r>
        <w:rPr>
          <w:szCs w:val="24"/>
        </w:rPr>
        <w:t xml:space="preserve">7 </w:t>
      </w:r>
      <w:r>
        <w:t xml:space="preserve">– </w:t>
      </w:r>
      <w:r w:rsidRPr="000366B8">
        <w:t>Применение для Министерства Финансов Российской Федерации</w:t>
      </w:r>
      <w:r>
        <w:t>;</w:t>
      </w:r>
    </w:p>
    <w:p w14:paraId="1019A38C" w14:textId="77777777" w:rsidR="00B015D3" w:rsidRDefault="00623256" w:rsidP="00B41B32">
      <w:pPr>
        <w:pStyle w:val="a2"/>
        <w:numPr>
          <w:ilvl w:val="0"/>
          <w:numId w:val="21"/>
        </w:numPr>
        <w:ind w:left="1134" w:hanging="425"/>
      </w:pPr>
      <w:r>
        <w:t xml:space="preserve">8 – Применение для </w:t>
      </w:r>
      <w:r w:rsidRPr="000366B8">
        <w:t>ФКУ ЦОКР</w:t>
      </w:r>
      <w:r>
        <w:t>;</w:t>
      </w:r>
    </w:p>
    <w:p w14:paraId="42A3F3CC" w14:textId="77777777" w:rsidR="001958FA" w:rsidRDefault="00623256" w:rsidP="00B41B32">
      <w:pPr>
        <w:pStyle w:val="a2"/>
        <w:numPr>
          <w:ilvl w:val="0"/>
          <w:numId w:val="21"/>
        </w:numPr>
        <w:ind w:left="1134" w:hanging="425"/>
        <w:sectPr w:rsidR="001958FA" w:rsidSect="005A225F">
          <w:footerReference w:type="default" r:id="rId11"/>
          <w:footerReference w:type="first" r:id="rId12"/>
          <w:pgSz w:w="11906" w:h="16838"/>
          <w:pgMar w:top="781" w:right="850" w:bottom="1134" w:left="1701" w:header="708" w:footer="708" w:gutter="0"/>
          <w:pgNumType w:start="2"/>
          <w:cols w:space="708"/>
          <w:docGrid w:linePitch="381"/>
        </w:sectPr>
      </w:pPr>
      <w:r>
        <w:t xml:space="preserve">10 – </w:t>
      </w:r>
      <w:r w:rsidRPr="000366B8">
        <w:t>Применение для межрегиональных Управлений кроме МОУ</w:t>
      </w:r>
      <w:r>
        <w:t>.</w:t>
      </w:r>
    </w:p>
    <w:sdt>
      <w:sdtPr>
        <w:rPr>
          <w:rFonts w:eastAsiaTheme="minorHAnsi" w:cs="Times New Roman"/>
          <w:b w:val="0"/>
          <w:sz w:val="28"/>
          <w:szCs w:val="28"/>
        </w:rPr>
        <w:id w:val="-374626975"/>
        <w:docPartObj>
          <w:docPartGallery w:val="Table of Contents"/>
          <w:docPartUnique/>
        </w:docPartObj>
      </w:sdtPr>
      <w:sdtEndPr/>
      <w:sdtContent>
        <w:p w14:paraId="26CCACF5" w14:textId="77777777" w:rsidR="00EE631D" w:rsidRDefault="00EE631D" w:rsidP="00773E21">
          <w:pPr>
            <w:pStyle w:val="af9"/>
          </w:pPr>
          <w:r>
            <w:t>Содержание</w:t>
          </w:r>
        </w:p>
        <w:p w14:paraId="1513F04C" w14:textId="77777777" w:rsidR="00C86BD3" w:rsidRDefault="00EE631D">
          <w:pPr>
            <w:pStyle w:val="11"/>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217654454" w:history="1">
            <w:r w:rsidR="00C86BD3" w:rsidRPr="006A15E3">
              <w:rPr>
                <w:rStyle w:val="a6"/>
                <w:noProof/>
              </w:rPr>
              <w:t>Перечень таблиц</w:t>
            </w:r>
            <w:r w:rsidR="00C86BD3">
              <w:rPr>
                <w:noProof/>
                <w:webHidden/>
              </w:rPr>
              <w:tab/>
            </w:r>
            <w:r w:rsidR="00C86BD3">
              <w:rPr>
                <w:noProof/>
                <w:webHidden/>
              </w:rPr>
              <w:fldChar w:fldCharType="begin"/>
            </w:r>
            <w:r w:rsidR="00C86BD3">
              <w:rPr>
                <w:noProof/>
                <w:webHidden/>
              </w:rPr>
              <w:instrText xml:space="preserve"> PAGEREF _Toc217654454 \h </w:instrText>
            </w:r>
            <w:r w:rsidR="00C86BD3">
              <w:rPr>
                <w:noProof/>
                <w:webHidden/>
              </w:rPr>
            </w:r>
            <w:r w:rsidR="00C86BD3">
              <w:rPr>
                <w:noProof/>
                <w:webHidden/>
              </w:rPr>
              <w:fldChar w:fldCharType="separate"/>
            </w:r>
            <w:r w:rsidR="005E2971">
              <w:rPr>
                <w:noProof/>
                <w:webHidden/>
              </w:rPr>
              <w:t>5</w:t>
            </w:r>
            <w:r w:rsidR="00C86BD3">
              <w:rPr>
                <w:noProof/>
                <w:webHidden/>
              </w:rPr>
              <w:fldChar w:fldCharType="end"/>
            </w:r>
          </w:hyperlink>
        </w:p>
        <w:p w14:paraId="38F65D6A" w14:textId="77777777" w:rsidR="00C86BD3" w:rsidRDefault="008029D9">
          <w:pPr>
            <w:pStyle w:val="11"/>
            <w:rPr>
              <w:rFonts w:asciiTheme="minorHAnsi" w:eastAsiaTheme="minorEastAsia" w:hAnsiTheme="minorHAnsi" w:cstheme="minorBidi"/>
              <w:noProof/>
              <w:sz w:val="22"/>
              <w:szCs w:val="22"/>
              <w:lang w:eastAsia="ru-RU"/>
            </w:rPr>
          </w:pPr>
          <w:hyperlink w:anchor="_Toc217654455" w:history="1">
            <w:r w:rsidR="00C86BD3" w:rsidRPr="006A15E3">
              <w:rPr>
                <w:rStyle w:val="a6"/>
                <w:noProof/>
              </w:rPr>
              <w:t>Перечень рисунков</w:t>
            </w:r>
            <w:r w:rsidR="00C86BD3">
              <w:rPr>
                <w:noProof/>
                <w:webHidden/>
              </w:rPr>
              <w:tab/>
            </w:r>
            <w:r w:rsidR="00C86BD3">
              <w:rPr>
                <w:noProof/>
                <w:webHidden/>
              </w:rPr>
              <w:fldChar w:fldCharType="begin"/>
            </w:r>
            <w:r w:rsidR="00C86BD3">
              <w:rPr>
                <w:noProof/>
                <w:webHidden/>
              </w:rPr>
              <w:instrText xml:space="preserve"> PAGEREF _Toc217654455 \h </w:instrText>
            </w:r>
            <w:r w:rsidR="00C86BD3">
              <w:rPr>
                <w:noProof/>
                <w:webHidden/>
              </w:rPr>
            </w:r>
            <w:r w:rsidR="00C86BD3">
              <w:rPr>
                <w:noProof/>
                <w:webHidden/>
              </w:rPr>
              <w:fldChar w:fldCharType="separate"/>
            </w:r>
            <w:r w:rsidR="005E2971">
              <w:rPr>
                <w:noProof/>
                <w:webHidden/>
              </w:rPr>
              <w:t>6</w:t>
            </w:r>
            <w:r w:rsidR="00C86BD3">
              <w:rPr>
                <w:noProof/>
                <w:webHidden/>
              </w:rPr>
              <w:fldChar w:fldCharType="end"/>
            </w:r>
          </w:hyperlink>
        </w:p>
        <w:p w14:paraId="5E6A8220" w14:textId="77777777" w:rsidR="00C86BD3" w:rsidRDefault="008029D9">
          <w:pPr>
            <w:pStyle w:val="11"/>
            <w:rPr>
              <w:rFonts w:asciiTheme="minorHAnsi" w:eastAsiaTheme="minorEastAsia" w:hAnsiTheme="minorHAnsi" w:cstheme="minorBidi"/>
              <w:noProof/>
              <w:sz w:val="22"/>
              <w:szCs w:val="22"/>
              <w:lang w:eastAsia="ru-RU"/>
            </w:rPr>
          </w:pPr>
          <w:hyperlink w:anchor="_Toc217654456" w:history="1">
            <w:r w:rsidR="00C86BD3" w:rsidRPr="006A15E3">
              <w:rPr>
                <w:rStyle w:val="a6"/>
                <w:noProof/>
              </w:rPr>
              <w:t>Перечень сокращений</w:t>
            </w:r>
            <w:r w:rsidR="00C86BD3">
              <w:rPr>
                <w:noProof/>
                <w:webHidden/>
              </w:rPr>
              <w:tab/>
            </w:r>
            <w:r w:rsidR="00C86BD3">
              <w:rPr>
                <w:noProof/>
                <w:webHidden/>
              </w:rPr>
              <w:fldChar w:fldCharType="begin"/>
            </w:r>
            <w:r w:rsidR="00C86BD3">
              <w:rPr>
                <w:noProof/>
                <w:webHidden/>
              </w:rPr>
              <w:instrText xml:space="preserve"> PAGEREF _Toc217654456 \h </w:instrText>
            </w:r>
            <w:r w:rsidR="00C86BD3">
              <w:rPr>
                <w:noProof/>
                <w:webHidden/>
              </w:rPr>
            </w:r>
            <w:r w:rsidR="00C86BD3">
              <w:rPr>
                <w:noProof/>
                <w:webHidden/>
              </w:rPr>
              <w:fldChar w:fldCharType="separate"/>
            </w:r>
            <w:r w:rsidR="005E2971">
              <w:rPr>
                <w:noProof/>
                <w:webHidden/>
              </w:rPr>
              <w:t>9</w:t>
            </w:r>
            <w:r w:rsidR="00C86BD3">
              <w:rPr>
                <w:noProof/>
                <w:webHidden/>
              </w:rPr>
              <w:fldChar w:fldCharType="end"/>
            </w:r>
          </w:hyperlink>
        </w:p>
        <w:p w14:paraId="370EDE91" w14:textId="77777777" w:rsidR="00C86BD3" w:rsidRDefault="008029D9">
          <w:pPr>
            <w:pStyle w:val="11"/>
            <w:rPr>
              <w:rFonts w:asciiTheme="minorHAnsi" w:eastAsiaTheme="minorEastAsia" w:hAnsiTheme="minorHAnsi" w:cstheme="minorBidi"/>
              <w:noProof/>
              <w:sz w:val="22"/>
              <w:szCs w:val="22"/>
              <w:lang w:eastAsia="ru-RU"/>
            </w:rPr>
          </w:pPr>
          <w:hyperlink w:anchor="_Toc217654457" w:history="1">
            <w:r w:rsidR="00C86BD3" w:rsidRPr="006A15E3">
              <w:rPr>
                <w:rStyle w:val="a6"/>
                <w:noProof/>
              </w:rPr>
              <w:t>Перечень терминов</w:t>
            </w:r>
            <w:r w:rsidR="00C86BD3">
              <w:rPr>
                <w:noProof/>
                <w:webHidden/>
              </w:rPr>
              <w:tab/>
            </w:r>
            <w:r w:rsidR="00C86BD3">
              <w:rPr>
                <w:noProof/>
                <w:webHidden/>
              </w:rPr>
              <w:fldChar w:fldCharType="begin"/>
            </w:r>
            <w:r w:rsidR="00C86BD3">
              <w:rPr>
                <w:noProof/>
                <w:webHidden/>
              </w:rPr>
              <w:instrText xml:space="preserve"> PAGEREF _Toc217654457 \h </w:instrText>
            </w:r>
            <w:r w:rsidR="00C86BD3">
              <w:rPr>
                <w:noProof/>
                <w:webHidden/>
              </w:rPr>
            </w:r>
            <w:r w:rsidR="00C86BD3">
              <w:rPr>
                <w:noProof/>
                <w:webHidden/>
              </w:rPr>
              <w:fldChar w:fldCharType="separate"/>
            </w:r>
            <w:r w:rsidR="005E2971">
              <w:rPr>
                <w:noProof/>
                <w:webHidden/>
              </w:rPr>
              <w:t>11</w:t>
            </w:r>
            <w:r w:rsidR="00C86BD3">
              <w:rPr>
                <w:noProof/>
                <w:webHidden/>
              </w:rPr>
              <w:fldChar w:fldCharType="end"/>
            </w:r>
          </w:hyperlink>
        </w:p>
        <w:p w14:paraId="507D2B74" w14:textId="77777777" w:rsidR="00C86BD3" w:rsidRDefault="008029D9">
          <w:pPr>
            <w:pStyle w:val="11"/>
            <w:rPr>
              <w:rFonts w:asciiTheme="minorHAnsi" w:eastAsiaTheme="minorEastAsia" w:hAnsiTheme="minorHAnsi" w:cstheme="minorBidi"/>
              <w:noProof/>
              <w:sz w:val="22"/>
              <w:szCs w:val="22"/>
              <w:lang w:eastAsia="ru-RU"/>
            </w:rPr>
          </w:pPr>
          <w:hyperlink w:anchor="_Toc217654458" w:history="1">
            <w:r w:rsidR="00C86BD3" w:rsidRPr="006A15E3">
              <w:rPr>
                <w:rStyle w:val="a6"/>
                <w:noProof/>
              </w:rPr>
              <w:t>Перечень приложений, представленных отдельными томами</w:t>
            </w:r>
            <w:r w:rsidR="00C86BD3">
              <w:rPr>
                <w:noProof/>
                <w:webHidden/>
              </w:rPr>
              <w:tab/>
            </w:r>
            <w:r w:rsidR="00C86BD3">
              <w:rPr>
                <w:noProof/>
                <w:webHidden/>
              </w:rPr>
              <w:fldChar w:fldCharType="begin"/>
            </w:r>
            <w:r w:rsidR="00C86BD3">
              <w:rPr>
                <w:noProof/>
                <w:webHidden/>
              </w:rPr>
              <w:instrText xml:space="preserve"> PAGEREF _Toc217654458 \h </w:instrText>
            </w:r>
            <w:r w:rsidR="00C86BD3">
              <w:rPr>
                <w:noProof/>
                <w:webHidden/>
              </w:rPr>
            </w:r>
            <w:r w:rsidR="00C86BD3">
              <w:rPr>
                <w:noProof/>
                <w:webHidden/>
              </w:rPr>
              <w:fldChar w:fldCharType="separate"/>
            </w:r>
            <w:r w:rsidR="005E2971">
              <w:rPr>
                <w:noProof/>
                <w:webHidden/>
              </w:rPr>
              <w:t>12</w:t>
            </w:r>
            <w:r w:rsidR="00C86BD3">
              <w:rPr>
                <w:noProof/>
                <w:webHidden/>
              </w:rPr>
              <w:fldChar w:fldCharType="end"/>
            </w:r>
          </w:hyperlink>
        </w:p>
        <w:p w14:paraId="6CF8E59E" w14:textId="77777777" w:rsidR="00C86BD3" w:rsidRDefault="008029D9">
          <w:pPr>
            <w:pStyle w:val="11"/>
            <w:rPr>
              <w:rFonts w:asciiTheme="minorHAnsi" w:eastAsiaTheme="minorEastAsia" w:hAnsiTheme="minorHAnsi" w:cstheme="minorBidi"/>
              <w:noProof/>
              <w:sz w:val="22"/>
              <w:szCs w:val="22"/>
              <w:lang w:eastAsia="ru-RU"/>
            </w:rPr>
          </w:pPr>
          <w:hyperlink w:anchor="_Toc217654459" w:history="1">
            <w:r w:rsidR="00C86BD3" w:rsidRPr="006A15E3">
              <w:rPr>
                <w:rStyle w:val="a6"/>
                <w:noProof/>
              </w:rPr>
              <w:t>1</w:t>
            </w:r>
            <w:r w:rsidR="00C86BD3">
              <w:rPr>
                <w:rFonts w:asciiTheme="minorHAnsi" w:eastAsiaTheme="minorEastAsia" w:hAnsiTheme="minorHAnsi" w:cstheme="minorBidi"/>
                <w:noProof/>
                <w:sz w:val="22"/>
                <w:szCs w:val="22"/>
                <w:lang w:eastAsia="ru-RU"/>
              </w:rPr>
              <w:tab/>
            </w:r>
            <w:r w:rsidR="00C86BD3" w:rsidRPr="006A15E3">
              <w:rPr>
                <w:rStyle w:val="a6"/>
                <w:noProof/>
              </w:rPr>
              <w:t>Общие положения</w:t>
            </w:r>
            <w:r w:rsidR="00C86BD3">
              <w:rPr>
                <w:noProof/>
                <w:webHidden/>
              </w:rPr>
              <w:tab/>
            </w:r>
            <w:r w:rsidR="00C86BD3">
              <w:rPr>
                <w:noProof/>
                <w:webHidden/>
              </w:rPr>
              <w:fldChar w:fldCharType="begin"/>
            </w:r>
            <w:r w:rsidR="00C86BD3">
              <w:rPr>
                <w:noProof/>
                <w:webHidden/>
              </w:rPr>
              <w:instrText xml:space="preserve"> PAGEREF _Toc217654459 \h </w:instrText>
            </w:r>
            <w:r w:rsidR="00C86BD3">
              <w:rPr>
                <w:noProof/>
                <w:webHidden/>
              </w:rPr>
            </w:r>
            <w:r w:rsidR="00C86BD3">
              <w:rPr>
                <w:noProof/>
                <w:webHidden/>
              </w:rPr>
              <w:fldChar w:fldCharType="separate"/>
            </w:r>
            <w:r w:rsidR="005E2971">
              <w:rPr>
                <w:noProof/>
                <w:webHidden/>
              </w:rPr>
              <w:t>13</w:t>
            </w:r>
            <w:r w:rsidR="00C86BD3">
              <w:rPr>
                <w:noProof/>
                <w:webHidden/>
              </w:rPr>
              <w:fldChar w:fldCharType="end"/>
            </w:r>
          </w:hyperlink>
        </w:p>
        <w:p w14:paraId="238DCE7E" w14:textId="77777777" w:rsidR="00C86BD3" w:rsidRDefault="008029D9">
          <w:pPr>
            <w:pStyle w:val="22"/>
            <w:rPr>
              <w:rFonts w:asciiTheme="minorHAnsi" w:eastAsiaTheme="minorEastAsia" w:hAnsiTheme="minorHAnsi" w:cstheme="minorBidi"/>
              <w:noProof/>
              <w:sz w:val="22"/>
              <w:szCs w:val="22"/>
              <w:lang w:eastAsia="ru-RU"/>
            </w:rPr>
          </w:pPr>
          <w:hyperlink w:anchor="_Toc217654460" w:history="1">
            <w:r w:rsidR="00C86BD3" w:rsidRPr="006A15E3">
              <w:rPr>
                <w:rStyle w:val="a6"/>
                <w:noProof/>
              </w:rPr>
              <w:t>1.1</w:t>
            </w:r>
            <w:r w:rsidR="00C86BD3">
              <w:rPr>
                <w:rFonts w:asciiTheme="minorHAnsi" w:eastAsiaTheme="minorEastAsia" w:hAnsiTheme="minorHAnsi" w:cstheme="minorBidi"/>
                <w:noProof/>
                <w:sz w:val="22"/>
                <w:szCs w:val="22"/>
                <w:lang w:eastAsia="ru-RU"/>
              </w:rPr>
              <w:tab/>
            </w:r>
            <w:r w:rsidR="00C86BD3" w:rsidRPr="006A15E3">
              <w:rPr>
                <w:rStyle w:val="a6"/>
                <w:noProof/>
              </w:rPr>
              <w:t>Область применения и виды деятельности, для автоматизации которых предназначен Модуль</w:t>
            </w:r>
            <w:r w:rsidR="00C86BD3">
              <w:rPr>
                <w:noProof/>
                <w:webHidden/>
              </w:rPr>
              <w:tab/>
            </w:r>
            <w:r w:rsidR="00C86BD3">
              <w:rPr>
                <w:noProof/>
                <w:webHidden/>
              </w:rPr>
              <w:fldChar w:fldCharType="begin"/>
            </w:r>
            <w:r w:rsidR="00C86BD3">
              <w:rPr>
                <w:noProof/>
                <w:webHidden/>
              </w:rPr>
              <w:instrText xml:space="preserve"> PAGEREF _Toc217654460 \h </w:instrText>
            </w:r>
            <w:r w:rsidR="00C86BD3">
              <w:rPr>
                <w:noProof/>
                <w:webHidden/>
              </w:rPr>
            </w:r>
            <w:r w:rsidR="00C86BD3">
              <w:rPr>
                <w:noProof/>
                <w:webHidden/>
              </w:rPr>
              <w:fldChar w:fldCharType="separate"/>
            </w:r>
            <w:r w:rsidR="005E2971">
              <w:rPr>
                <w:noProof/>
                <w:webHidden/>
              </w:rPr>
              <w:t>13</w:t>
            </w:r>
            <w:r w:rsidR="00C86BD3">
              <w:rPr>
                <w:noProof/>
                <w:webHidden/>
              </w:rPr>
              <w:fldChar w:fldCharType="end"/>
            </w:r>
          </w:hyperlink>
        </w:p>
        <w:p w14:paraId="1237876D" w14:textId="77777777" w:rsidR="00C86BD3" w:rsidRDefault="008029D9">
          <w:pPr>
            <w:pStyle w:val="22"/>
            <w:rPr>
              <w:rFonts w:asciiTheme="minorHAnsi" w:eastAsiaTheme="minorEastAsia" w:hAnsiTheme="minorHAnsi" w:cstheme="minorBidi"/>
              <w:noProof/>
              <w:sz w:val="22"/>
              <w:szCs w:val="22"/>
              <w:lang w:eastAsia="ru-RU"/>
            </w:rPr>
          </w:pPr>
          <w:hyperlink w:anchor="_Toc217654461" w:history="1">
            <w:r w:rsidR="00C86BD3" w:rsidRPr="006A15E3">
              <w:rPr>
                <w:rStyle w:val="a6"/>
                <w:noProof/>
              </w:rPr>
              <w:t>1.2</w:t>
            </w:r>
            <w:r w:rsidR="00C86BD3">
              <w:rPr>
                <w:rFonts w:asciiTheme="minorHAnsi" w:eastAsiaTheme="minorEastAsia" w:hAnsiTheme="minorHAnsi" w:cstheme="minorBidi"/>
                <w:noProof/>
                <w:sz w:val="22"/>
                <w:szCs w:val="22"/>
                <w:lang w:eastAsia="ru-RU"/>
              </w:rPr>
              <w:tab/>
            </w:r>
            <w:r w:rsidR="00C86BD3" w:rsidRPr="006A15E3">
              <w:rPr>
                <w:rStyle w:val="a6"/>
                <w:noProof/>
              </w:rPr>
              <w:t>Функциональные роли, выполняемые пользователем</w:t>
            </w:r>
            <w:r w:rsidR="00C86BD3">
              <w:rPr>
                <w:noProof/>
                <w:webHidden/>
              </w:rPr>
              <w:tab/>
            </w:r>
            <w:r w:rsidR="00C86BD3">
              <w:rPr>
                <w:noProof/>
                <w:webHidden/>
              </w:rPr>
              <w:fldChar w:fldCharType="begin"/>
            </w:r>
            <w:r w:rsidR="00C86BD3">
              <w:rPr>
                <w:noProof/>
                <w:webHidden/>
              </w:rPr>
              <w:instrText xml:space="preserve"> PAGEREF _Toc217654461 \h </w:instrText>
            </w:r>
            <w:r w:rsidR="00C86BD3">
              <w:rPr>
                <w:noProof/>
                <w:webHidden/>
              </w:rPr>
            </w:r>
            <w:r w:rsidR="00C86BD3">
              <w:rPr>
                <w:noProof/>
                <w:webHidden/>
              </w:rPr>
              <w:fldChar w:fldCharType="separate"/>
            </w:r>
            <w:r w:rsidR="005E2971">
              <w:rPr>
                <w:noProof/>
                <w:webHidden/>
              </w:rPr>
              <w:t>13</w:t>
            </w:r>
            <w:r w:rsidR="00C86BD3">
              <w:rPr>
                <w:noProof/>
                <w:webHidden/>
              </w:rPr>
              <w:fldChar w:fldCharType="end"/>
            </w:r>
          </w:hyperlink>
        </w:p>
        <w:p w14:paraId="7753174B" w14:textId="77777777" w:rsidR="00C86BD3" w:rsidRDefault="008029D9">
          <w:pPr>
            <w:pStyle w:val="22"/>
            <w:rPr>
              <w:rFonts w:asciiTheme="minorHAnsi" w:eastAsiaTheme="minorEastAsia" w:hAnsiTheme="minorHAnsi" w:cstheme="minorBidi"/>
              <w:noProof/>
              <w:sz w:val="22"/>
              <w:szCs w:val="22"/>
              <w:lang w:eastAsia="ru-RU"/>
            </w:rPr>
          </w:pPr>
          <w:hyperlink w:anchor="_Toc217654462" w:history="1">
            <w:r w:rsidR="00C86BD3" w:rsidRPr="006A15E3">
              <w:rPr>
                <w:rStyle w:val="a6"/>
                <w:noProof/>
              </w:rPr>
              <w:t>1.3</w:t>
            </w:r>
            <w:r w:rsidR="00C86BD3">
              <w:rPr>
                <w:rFonts w:asciiTheme="minorHAnsi" w:eastAsiaTheme="minorEastAsia" w:hAnsiTheme="minorHAnsi" w:cstheme="minorBidi"/>
                <w:noProof/>
                <w:sz w:val="22"/>
                <w:szCs w:val="22"/>
                <w:lang w:eastAsia="ru-RU"/>
              </w:rPr>
              <w:tab/>
            </w:r>
            <w:r w:rsidR="00C86BD3" w:rsidRPr="006A15E3">
              <w:rPr>
                <w:rStyle w:val="a6"/>
                <w:noProof/>
              </w:rPr>
              <w:t>Необходимый уровень подготовки пользователя</w:t>
            </w:r>
            <w:r w:rsidR="00C86BD3">
              <w:rPr>
                <w:noProof/>
                <w:webHidden/>
              </w:rPr>
              <w:tab/>
            </w:r>
            <w:r w:rsidR="00C86BD3">
              <w:rPr>
                <w:noProof/>
                <w:webHidden/>
              </w:rPr>
              <w:fldChar w:fldCharType="begin"/>
            </w:r>
            <w:r w:rsidR="00C86BD3">
              <w:rPr>
                <w:noProof/>
                <w:webHidden/>
              </w:rPr>
              <w:instrText xml:space="preserve"> PAGEREF _Toc217654462 \h </w:instrText>
            </w:r>
            <w:r w:rsidR="00C86BD3">
              <w:rPr>
                <w:noProof/>
                <w:webHidden/>
              </w:rPr>
            </w:r>
            <w:r w:rsidR="00C86BD3">
              <w:rPr>
                <w:noProof/>
                <w:webHidden/>
              </w:rPr>
              <w:fldChar w:fldCharType="separate"/>
            </w:r>
            <w:r w:rsidR="005E2971">
              <w:rPr>
                <w:noProof/>
                <w:webHidden/>
              </w:rPr>
              <w:t>19</w:t>
            </w:r>
            <w:r w:rsidR="00C86BD3">
              <w:rPr>
                <w:noProof/>
                <w:webHidden/>
              </w:rPr>
              <w:fldChar w:fldCharType="end"/>
            </w:r>
          </w:hyperlink>
        </w:p>
        <w:p w14:paraId="49B18903" w14:textId="77777777" w:rsidR="00C86BD3" w:rsidRDefault="008029D9">
          <w:pPr>
            <w:pStyle w:val="22"/>
            <w:rPr>
              <w:rFonts w:asciiTheme="minorHAnsi" w:eastAsiaTheme="minorEastAsia" w:hAnsiTheme="minorHAnsi" w:cstheme="minorBidi"/>
              <w:noProof/>
              <w:sz w:val="22"/>
              <w:szCs w:val="22"/>
              <w:lang w:eastAsia="ru-RU"/>
            </w:rPr>
          </w:pPr>
          <w:hyperlink w:anchor="_Toc217654463" w:history="1">
            <w:r w:rsidR="00C86BD3" w:rsidRPr="006A15E3">
              <w:rPr>
                <w:rStyle w:val="a6"/>
                <w:noProof/>
              </w:rPr>
              <w:t>1.4</w:t>
            </w:r>
            <w:r w:rsidR="00C86BD3">
              <w:rPr>
                <w:rFonts w:asciiTheme="minorHAnsi" w:eastAsiaTheme="minorEastAsia" w:hAnsiTheme="minorHAnsi" w:cstheme="minorBidi"/>
                <w:noProof/>
                <w:sz w:val="22"/>
                <w:szCs w:val="22"/>
                <w:lang w:eastAsia="ru-RU"/>
              </w:rPr>
              <w:tab/>
            </w:r>
            <w:r w:rsidR="00C86BD3" w:rsidRPr="006A15E3">
              <w:rPr>
                <w:rStyle w:val="a6"/>
                <w:noProof/>
              </w:rPr>
              <w:t>Документация для работы пользователя в Модуле</w:t>
            </w:r>
            <w:r w:rsidR="00C86BD3">
              <w:rPr>
                <w:noProof/>
                <w:webHidden/>
              </w:rPr>
              <w:tab/>
            </w:r>
            <w:r w:rsidR="00C86BD3">
              <w:rPr>
                <w:noProof/>
                <w:webHidden/>
              </w:rPr>
              <w:fldChar w:fldCharType="begin"/>
            </w:r>
            <w:r w:rsidR="00C86BD3">
              <w:rPr>
                <w:noProof/>
                <w:webHidden/>
              </w:rPr>
              <w:instrText xml:space="preserve"> PAGEREF _Toc217654463 \h </w:instrText>
            </w:r>
            <w:r w:rsidR="00C86BD3">
              <w:rPr>
                <w:noProof/>
                <w:webHidden/>
              </w:rPr>
            </w:r>
            <w:r w:rsidR="00C86BD3">
              <w:rPr>
                <w:noProof/>
                <w:webHidden/>
              </w:rPr>
              <w:fldChar w:fldCharType="separate"/>
            </w:r>
            <w:r w:rsidR="005E2971">
              <w:rPr>
                <w:noProof/>
                <w:webHidden/>
              </w:rPr>
              <w:t>20</w:t>
            </w:r>
            <w:r w:rsidR="00C86BD3">
              <w:rPr>
                <w:noProof/>
                <w:webHidden/>
              </w:rPr>
              <w:fldChar w:fldCharType="end"/>
            </w:r>
          </w:hyperlink>
        </w:p>
        <w:p w14:paraId="3AE2202A" w14:textId="77777777" w:rsidR="00C86BD3" w:rsidRDefault="008029D9">
          <w:pPr>
            <w:pStyle w:val="22"/>
            <w:rPr>
              <w:rFonts w:asciiTheme="minorHAnsi" w:eastAsiaTheme="minorEastAsia" w:hAnsiTheme="minorHAnsi" w:cstheme="minorBidi"/>
              <w:noProof/>
              <w:sz w:val="22"/>
              <w:szCs w:val="22"/>
              <w:lang w:eastAsia="ru-RU"/>
            </w:rPr>
          </w:pPr>
          <w:hyperlink w:anchor="_Toc217654464" w:history="1">
            <w:r w:rsidR="00C86BD3" w:rsidRPr="006A15E3">
              <w:rPr>
                <w:rStyle w:val="a6"/>
                <w:noProof/>
              </w:rPr>
              <w:t>1.5</w:t>
            </w:r>
            <w:r w:rsidR="00C86BD3">
              <w:rPr>
                <w:rFonts w:asciiTheme="minorHAnsi" w:eastAsiaTheme="minorEastAsia" w:hAnsiTheme="minorHAnsi" w:cstheme="minorBidi"/>
                <w:noProof/>
                <w:sz w:val="22"/>
                <w:szCs w:val="22"/>
                <w:lang w:eastAsia="ru-RU"/>
              </w:rPr>
              <w:tab/>
            </w:r>
            <w:r w:rsidR="00C86BD3" w:rsidRPr="006A15E3">
              <w:rPr>
                <w:rStyle w:val="a6"/>
                <w:noProof/>
              </w:rPr>
              <w:t>Условия, соблюдение которых обеспечивает возможность использования функций модуля пользователем</w:t>
            </w:r>
            <w:r w:rsidR="00C86BD3">
              <w:rPr>
                <w:noProof/>
                <w:webHidden/>
              </w:rPr>
              <w:tab/>
            </w:r>
            <w:r w:rsidR="00C86BD3">
              <w:rPr>
                <w:noProof/>
                <w:webHidden/>
              </w:rPr>
              <w:fldChar w:fldCharType="begin"/>
            </w:r>
            <w:r w:rsidR="00C86BD3">
              <w:rPr>
                <w:noProof/>
                <w:webHidden/>
              </w:rPr>
              <w:instrText xml:space="preserve"> PAGEREF _Toc217654464 \h </w:instrText>
            </w:r>
            <w:r w:rsidR="00C86BD3">
              <w:rPr>
                <w:noProof/>
                <w:webHidden/>
              </w:rPr>
            </w:r>
            <w:r w:rsidR="00C86BD3">
              <w:rPr>
                <w:noProof/>
                <w:webHidden/>
              </w:rPr>
              <w:fldChar w:fldCharType="separate"/>
            </w:r>
            <w:r w:rsidR="005E2971">
              <w:rPr>
                <w:noProof/>
                <w:webHidden/>
              </w:rPr>
              <w:t>21</w:t>
            </w:r>
            <w:r w:rsidR="00C86BD3">
              <w:rPr>
                <w:noProof/>
                <w:webHidden/>
              </w:rPr>
              <w:fldChar w:fldCharType="end"/>
            </w:r>
          </w:hyperlink>
        </w:p>
        <w:p w14:paraId="0FF8D090" w14:textId="77777777" w:rsidR="00C86BD3" w:rsidRDefault="008029D9">
          <w:pPr>
            <w:pStyle w:val="11"/>
            <w:rPr>
              <w:rFonts w:asciiTheme="minorHAnsi" w:eastAsiaTheme="minorEastAsia" w:hAnsiTheme="minorHAnsi" w:cstheme="minorBidi"/>
              <w:noProof/>
              <w:sz w:val="22"/>
              <w:szCs w:val="22"/>
              <w:lang w:eastAsia="ru-RU"/>
            </w:rPr>
          </w:pPr>
          <w:hyperlink w:anchor="_Toc217654465" w:history="1">
            <w:r w:rsidR="00C86BD3" w:rsidRPr="006A15E3">
              <w:rPr>
                <w:rStyle w:val="a6"/>
                <w:noProof/>
              </w:rPr>
              <w:t>2</w:t>
            </w:r>
            <w:r w:rsidR="00C86BD3">
              <w:rPr>
                <w:rFonts w:asciiTheme="minorHAnsi" w:eastAsiaTheme="minorEastAsia" w:hAnsiTheme="minorHAnsi" w:cstheme="minorBidi"/>
                <w:noProof/>
                <w:sz w:val="22"/>
                <w:szCs w:val="22"/>
                <w:lang w:eastAsia="ru-RU"/>
              </w:rPr>
              <w:tab/>
            </w:r>
            <w:r w:rsidR="00C86BD3" w:rsidRPr="006A15E3">
              <w:rPr>
                <w:rStyle w:val="a6"/>
                <w:noProof/>
              </w:rPr>
              <w:t>Подготовка к работе</w:t>
            </w:r>
            <w:r w:rsidR="00C86BD3">
              <w:rPr>
                <w:noProof/>
                <w:webHidden/>
              </w:rPr>
              <w:tab/>
            </w:r>
            <w:r w:rsidR="00C86BD3">
              <w:rPr>
                <w:noProof/>
                <w:webHidden/>
              </w:rPr>
              <w:fldChar w:fldCharType="begin"/>
            </w:r>
            <w:r w:rsidR="00C86BD3">
              <w:rPr>
                <w:noProof/>
                <w:webHidden/>
              </w:rPr>
              <w:instrText xml:space="preserve"> PAGEREF _Toc217654465 \h </w:instrText>
            </w:r>
            <w:r w:rsidR="00C86BD3">
              <w:rPr>
                <w:noProof/>
                <w:webHidden/>
              </w:rPr>
            </w:r>
            <w:r w:rsidR="00C86BD3">
              <w:rPr>
                <w:noProof/>
                <w:webHidden/>
              </w:rPr>
              <w:fldChar w:fldCharType="separate"/>
            </w:r>
            <w:r w:rsidR="005E2971">
              <w:rPr>
                <w:noProof/>
                <w:webHidden/>
              </w:rPr>
              <w:t>22</w:t>
            </w:r>
            <w:r w:rsidR="00C86BD3">
              <w:rPr>
                <w:noProof/>
                <w:webHidden/>
              </w:rPr>
              <w:fldChar w:fldCharType="end"/>
            </w:r>
          </w:hyperlink>
        </w:p>
        <w:p w14:paraId="5765EDF7" w14:textId="77777777" w:rsidR="00C86BD3" w:rsidRDefault="008029D9">
          <w:pPr>
            <w:pStyle w:val="22"/>
            <w:rPr>
              <w:rFonts w:asciiTheme="minorHAnsi" w:eastAsiaTheme="minorEastAsia" w:hAnsiTheme="minorHAnsi" w:cstheme="minorBidi"/>
              <w:noProof/>
              <w:sz w:val="22"/>
              <w:szCs w:val="22"/>
              <w:lang w:eastAsia="ru-RU"/>
            </w:rPr>
          </w:pPr>
          <w:hyperlink w:anchor="_Toc217654466" w:history="1">
            <w:r w:rsidR="00C86BD3" w:rsidRPr="006A15E3">
              <w:rPr>
                <w:rStyle w:val="a6"/>
                <w:noProof/>
              </w:rPr>
              <w:t>2.1</w:t>
            </w:r>
            <w:r w:rsidR="00C86BD3">
              <w:rPr>
                <w:rFonts w:asciiTheme="minorHAnsi" w:eastAsiaTheme="minorEastAsia" w:hAnsiTheme="minorHAnsi" w:cstheme="minorBidi"/>
                <w:noProof/>
                <w:sz w:val="22"/>
                <w:szCs w:val="22"/>
                <w:lang w:eastAsia="ru-RU"/>
              </w:rPr>
              <w:tab/>
            </w:r>
            <w:r w:rsidR="00C86BD3" w:rsidRPr="006A15E3">
              <w:rPr>
                <w:rStyle w:val="a6"/>
                <w:noProof/>
              </w:rPr>
              <w:t>Требования к программному обеспечению АРМ</w:t>
            </w:r>
            <w:r w:rsidR="00C86BD3">
              <w:rPr>
                <w:noProof/>
                <w:webHidden/>
              </w:rPr>
              <w:tab/>
            </w:r>
            <w:r w:rsidR="00C86BD3">
              <w:rPr>
                <w:noProof/>
                <w:webHidden/>
              </w:rPr>
              <w:fldChar w:fldCharType="begin"/>
            </w:r>
            <w:r w:rsidR="00C86BD3">
              <w:rPr>
                <w:noProof/>
                <w:webHidden/>
              </w:rPr>
              <w:instrText xml:space="preserve"> PAGEREF _Toc217654466 \h </w:instrText>
            </w:r>
            <w:r w:rsidR="00C86BD3">
              <w:rPr>
                <w:noProof/>
                <w:webHidden/>
              </w:rPr>
            </w:r>
            <w:r w:rsidR="00C86BD3">
              <w:rPr>
                <w:noProof/>
                <w:webHidden/>
              </w:rPr>
              <w:fldChar w:fldCharType="separate"/>
            </w:r>
            <w:r w:rsidR="005E2971">
              <w:rPr>
                <w:noProof/>
                <w:webHidden/>
              </w:rPr>
              <w:t>22</w:t>
            </w:r>
            <w:r w:rsidR="00C86BD3">
              <w:rPr>
                <w:noProof/>
                <w:webHidden/>
              </w:rPr>
              <w:fldChar w:fldCharType="end"/>
            </w:r>
          </w:hyperlink>
        </w:p>
        <w:p w14:paraId="7C670BC5" w14:textId="77777777" w:rsidR="00C86BD3" w:rsidRDefault="008029D9">
          <w:pPr>
            <w:pStyle w:val="22"/>
            <w:rPr>
              <w:rFonts w:asciiTheme="minorHAnsi" w:eastAsiaTheme="minorEastAsia" w:hAnsiTheme="minorHAnsi" w:cstheme="minorBidi"/>
              <w:noProof/>
              <w:sz w:val="22"/>
              <w:szCs w:val="22"/>
              <w:lang w:eastAsia="ru-RU"/>
            </w:rPr>
          </w:pPr>
          <w:hyperlink w:anchor="_Toc217654467" w:history="1">
            <w:r w:rsidR="00C86BD3" w:rsidRPr="006A15E3">
              <w:rPr>
                <w:rStyle w:val="a6"/>
                <w:noProof/>
              </w:rPr>
              <w:t>2.2</w:t>
            </w:r>
            <w:r w:rsidR="00C86BD3">
              <w:rPr>
                <w:rFonts w:asciiTheme="minorHAnsi" w:eastAsiaTheme="minorEastAsia" w:hAnsiTheme="minorHAnsi" w:cstheme="minorBidi"/>
                <w:noProof/>
                <w:sz w:val="22"/>
                <w:szCs w:val="22"/>
                <w:lang w:eastAsia="ru-RU"/>
              </w:rPr>
              <w:tab/>
            </w:r>
            <w:r w:rsidR="00C86BD3" w:rsidRPr="006A15E3">
              <w:rPr>
                <w:rStyle w:val="a6"/>
                <w:noProof/>
              </w:rPr>
              <w:t>Порядок загрузки данных и программ</w:t>
            </w:r>
            <w:r w:rsidR="00C86BD3">
              <w:rPr>
                <w:noProof/>
                <w:webHidden/>
              </w:rPr>
              <w:tab/>
            </w:r>
            <w:r w:rsidR="00C86BD3">
              <w:rPr>
                <w:noProof/>
                <w:webHidden/>
              </w:rPr>
              <w:fldChar w:fldCharType="begin"/>
            </w:r>
            <w:r w:rsidR="00C86BD3">
              <w:rPr>
                <w:noProof/>
                <w:webHidden/>
              </w:rPr>
              <w:instrText xml:space="preserve"> PAGEREF _Toc217654467 \h </w:instrText>
            </w:r>
            <w:r w:rsidR="00C86BD3">
              <w:rPr>
                <w:noProof/>
                <w:webHidden/>
              </w:rPr>
            </w:r>
            <w:r w:rsidR="00C86BD3">
              <w:rPr>
                <w:noProof/>
                <w:webHidden/>
              </w:rPr>
              <w:fldChar w:fldCharType="separate"/>
            </w:r>
            <w:r w:rsidR="005E2971">
              <w:rPr>
                <w:noProof/>
                <w:webHidden/>
              </w:rPr>
              <w:t>22</w:t>
            </w:r>
            <w:r w:rsidR="00C86BD3">
              <w:rPr>
                <w:noProof/>
                <w:webHidden/>
              </w:rPr>
              <w:fldChar w:fldCharType="end"/>
            </w:r>
          </w:hyperlink>
        </w:p>
        <w:p w14:paraId="183B8C1D" w14:textId="77777777" w:rsidR="00C86BD3" w:rsidRDefault="008029D9">
          <w:pPr>
            <w:pStyle w:val="22"/>
            <w:rPr>
              <w:rFonts w:asciiTheme="minorHAnsi" w:eastAsiaTheme="minorEastAsia" w:hAnsiTheme="minorHAnsi" w:cstheme="minorBidi"/>
              <w:noProof/>
              <w:sz w:val="22"/>
              <w:szCs w:val="22"/>
              <w:lang w:eastAsia="ru-RU"/>
            </w:rPr>
          </w:pPr>
          <w:hyperlink w:anchor="_Toc217654468" w:history="1">
            <w:r w:rsidR="00C86BD3" w:rsidRPr="006A15E3">
              <w:rPr>
                <w:rStyle w:val="a6"/>
                <w:noProof/>
              </w:rPr>
              <w:t>2.3</w:t>
            </w:r>
            <w:r w:rsidR="00C86BD3">
              <w:rPr>
                <w:rFonts w:asciiTheme="minorHAnsi" w:eastAsiaTheme="minorEastAsia" w:hAnsiTheme="minorHAnsi" w:cstheme="minorBidi"/>
                <w:noProof/>
                <w:sz w:val="22"/>
                <w:szCs w:val="22"/>
                <w:lang w:eastAsia="ru-RU"/>
              </w:rPr>
              <w:tab/>
            </w:r>
            <w:r w:rsidR="00C86BD3" w:rsidRPr="006A15E3">
              <w:rPr>
                <w:rStyle w:val="a6"/>
                <w:noProof/>
              </w:rPr>
              <w:t>Порядок базовой проверки работоспособности ИС, в частности, с помощью контрольного примера</w:t>
            </w:r>
            <w:r w:rsidR="00C86BD3">
              <w:rPr>
                <w:noProof/>
                <w:webHidden/>
              </w:rPr>
              <w:tab/>
            </w:r>
            <w:r w:rsidR="00C86BD3">
              <w:rPr>
                <w:noProof/>
                <w:webHidden/>
              </w:rPr>
              <w:fldChar w:fldCharType="begin"/>
            </w:r>
            <w:r w:rsidR="00C86BD3">
              <w:rPr>
                <w:noProof/>
                <w:webHidden/>
              </w:rPr>
              <w:instrText xml:space="preserve"> PAGEREF _Toc217654468 \h </w:instrText>
            </w:r>
            <w:r w:rsidR="00C86BD3">
              <w:rPr>
                <w:noProof/>
                <w:webHidden/>
              </w:rPr>
            </w:r>
            <w:r w:rsidR="00C86BD3">
              <w:rPr>
                <w:noProof/>
                <w:webHidden/>
              </w:rPr>
              <w:fldChar w:fldCharType="separate"/>
            </w:r>
            <w:r w:rsidR="005E2971">
              <w:rPr>
                <w:noProof/>
                <w:webHidden/>
              </w:rPr>
              <w:t>22</w:t>
            </w:r>
            <w:r w:rsidR="00C86BD3">
              <w:rPr>
                <w:noProof/>
                <w:webHidden/>
              </w:rPr>
              <w:fldChar w:fldCharType="end"/>
            </w:r>
          </w:hyperlink>
        </w:p>
        <w:p w14:paraId="3F7AFEA4" w14:textId="77777777" w:rsidR="00C86BD3" w:rsidRDefault="008029D9">
          <w:pPr>
            <w:pStyle w:val="11"/>
            <w:rPr>
              <w:rFonts w:asciiTheme="minorHAnsi" w:eastAsiaTheme="minorEastAsia" w:hAnsiTheme="minorHAnsi" w:cstheme="minorBidi"/>
              <w:noProof/>
              <w:sz w:val="22"/>
              <w:szCs w:val="22"/>
              <w:lang w:eastAsia="ru-RU"/>
            </w:rPr>
          </w:pPr>
          <w:hyperlink w:anchor="_Toc217654469" w:history="1">
            <w:r w:rsidR="00C86BD3" w:rsidRPr="006A15E3">
              <w:rPr>
                <w:rStyle w:val="a6"/>
                <w:noProof/>
              </w:rPr>
              <w:t>3</w:t>
            </w:r>
            <w:r w:rsidR="00C86BD3">
              <w:rPr>
                <w:rFonts w:asciiTheme="minorHAnsi" w:eastAsiaTheme="minorEastAsia" w:hAnsiTheme="minorHAnsi" w:cstheme="minorBidi"/>
                <w:noProof/>
                <w:sz w:val="22"/>
                <w:szCs w:val="22"/>
                <w:lang w:eastAsia="ru-RU"/>
              </w:rPr>
              <w:tab/>
            </w:r>
            <w:r w:rsidR="00C86BD3" w:rsidRPr="006A15E3">
              <w:rPr>
                <w:rStyle w:val="a6"/>
                <w:noProof/>
              </w:rPr>
              <w:t>Перечень функций, выполняемых пользователем с использованием Модуля</w:t>
            </w:r>
            <w:r w:rsidR="00C86BD3">
              <w:rPr>
                <w:noProof/>
                <w:webHidden/>
              </w:rPr>
              <w:tab/>
            </w:r>
            <w:r w:rsidR="00C86BD3">
              <w:rPr>
                <w:noProof/>
                <w:webHidden/>
              </w:rPr>
              <w:fldChar w:fldCharType="begin"/>
            </w:r>
            <w:r w:rsidR="00C86BD3">
              <w:rPr>
                <w:noProof/>
                <w:webHidden/>
              </w:rPr>
              <w:instrText xml:space="preserve"> PAGEREF _Toc217654469 \h </w:instrText>
            </w:r>
            <w:r w:rsidR="00C86BD3">
              <w:rPr>
                <w:noProof/>
                <w:webHidden/>
              </w:rPr>
            </w:r>
            <w:r w:rsidR="00C86BD3">
              <w:rPr>
                <w:noProof/>
                <w:webHidden/>
              </w:rPr>
              <w:fldChar w:fldCharType="separate"/>
            </w:r>
            <w:r w:rsidR="005E2971">
              <w:rPr>
                <w:noProof/>
                <w:webHidden/>
              </w:rPr>
              <w:t>24</w:t>
            </w:r>
            <w:r w:rsidR="00C86BD3">
              <w:rPr>
                <w:noProof/>
                <w:webHidden/>
              </w:rPr>
              <w:fldChar w:fldCharType="end"/>
            </w:r>
          </w:hyperlink>
        </w:p>
        <w:p w14:paraId="6C87A5B4" w14:textId="77777777" w:rsidR="00C86BD3" w:rsidRDefault="008029D9">
          <w:pPr>
            <w:pStyle w:val="11"/>
            <w:rPr>
              <w:rFonts w:asciiTheme="minorHAnsi" w:eastAsiaTheme="minorEastAsia" w:hAnsiTheme="minorHAnsi" w:cstheme="minorBidi"/>
              <w:noProof/>
              <w:sz w:val="22"/>
              <w:szCs w:val="22"/>
              <w:lang w:eastAsia="ru-RU"/>
            </w:rPr>
          </w:pPr>
          <w:hyperlink w:anchor="_Toc217654470" w:history="1">
            <w:r w:rsidR="00C86BD3" w:rsidRPr="006A15E3">
              <w:rPr>
                <w:rStyle w:val="a6"/>
                <w:noProof/>
              </w:rPr>
              <w:t>4</w:t>
            </w:r>
            <w:r w:rsidR="00C86BD3">
              <w:rPr>
                <w:rFonts w:asciiTheme="minorHAnsi" w:eastAsiaTheme="minorEastAsia" w:hAnsiTheme="minorHAnsi" w:cstheme="minorBidi"/>
                <w:noProof/>
                <w:sz w:val="22"/>
                <w:szCs w:val="22"/>
                <w:lang w:eastAsia="ru-RU"/>
              </w:rPr>
              <w:tab/>
            </w:r>
            <w:r w:rsidR="00C86BD3" w:rsidRPr="006A15E3">
              <w:rPr>
                <w:rStyle w:val="a6"/>
                <w:noProof/>
              </w:rPr>
              <w:t>Описание операций</w:t>
            </w:r>
            <w:r w:rsidR="00C86BD3">
              <w:rPr>
                <w:noProof/>
                <w:webHidden/>
              </w:rPr>
              <w:tab/>
            </w:r>
            <w:r w:rsidR="00C86BD3">
              <w:rPr>
                <w:noProof/>
                <w:webHidden/>
              </w:rPr>
              <w:fldChar w:fldCharType="begin"/>
            </w:r>
            <w:r w:rsidR="00C86BD3">
              <w:rPr>
                <w:noProof/>
                <w:webHidden/>
              </w:rPr>
              <w:instrText xml:space="preserve"> PAGEREF _Toc217654470 \h </w:instrText>
            </w:r>
            <w:r w:rsidR="00C86BD3">
              <w:rPr>
                <w:noProof/>
                <w:webHidden/>
              </w:rPr>
            </w:r>
            <w:r w:rsidR="00C86BD3">
              <w:rPr>
                <w:noProof/>
                <w:webHidden/>
              </w:rPr>
              <w:fldChar w:fldCharType="separate"/>
            </w:r>
            <w:r w:rsidR="005E2971">
              <w:rPr>
                <w:noProof/>
                <w:webHidden/>
              </w:rPr>
              <w:t>27</w:t>
            </w:r>
            <w:r w:rsidR="00C86BD3">
              <w:rPr>
                <w:noProof/>
                <w:webHidden/>
              </w:rPr>
              <w:fldChar w:fldCharType="end"/>
            </w:r>
          </w:hyperlink>
        </w:p>
        <w:p w14:paraId="2AECD936" w14:textId="77777777" w:rsidR="00C86BD3" w:rsidRDefault="008029D9">
          <w:pPr>
            <w:pStyle w:val="22"/>
            <w:rPr>
              <w:rFonts w:asciiTheme="minorHAnsi" w:eastAsiaTheme="minorEastAsia" w:hAnsiTheme="minorHAnsi" w:cstheme="minorBidi"/>
              <w:noProof/>
              <w:sz w:val="22"/>
              <w:szCs w:val="22"/>
              <w:lang w:eastAsia="ru-RU"/>
            </w:rPr>
          </w:pPr>
          <w:hyperlink w:anchor="_Toc217654471" w:history="1">
            <w:r w:rsidR="00C86BD3" w:rsidRPr="006A15E3">
              <w:rPr>
                <w:rStyle w:val="a6"/>
                <w:noProof/>
              </w:rPr>
              <w:t>4.1</w:t>
            </w:r>
            <w:r w:rsidR="00C86BD3">
              <w:rPr>
                <w:rFonts w:asciiTheme="minorHAnsi" w:eastAsiaTheme="minorEastAsia" w:hAnsiTheme="minorHAnsi" w:cstheme="minorBidi"/>
                <w:noProof/>
                <w:sz w:val="22"/>
                <w:szCs w:val="22"/>
                <w:lang w:eastAsia="ru-RU"/>
              </w:rPr>
              <w:tab/>
            </w:r>
            <w:r w:rsidR="00C86BD3" w:rsidRPr="006A15E3">
              <w:rPr>
                <w:rStyle w:val="a6"/>
                <w:noProof/>
              </w:rPr>
              <w:t>Общие принципы работы</w:t>
            </w:r>
            <w:r w:rsidR="00C86BD3">
              <w:rPr>
                <w:noProof/>
                <w:webHidden/>
              </w:rPr>
              <w:tab/>
            </w:r>
            <w:r w:rsidR="00C86BD3">
              <w:rPr>
                <w:noProof/>
                <w:webHidden/>
              </w:rPr>
              <w:fldChar w:fldCharType="begin"/>
            </w:r>
            <w:r w:rsidR="00C86BD3">
              <w:rPr>
                <w:noProof/>
                <w:webHidden/>
              </w:rPr>
              <w:instrText xml:space="preserve"> PAGEREF _Toc217654471 \h </w:instrText>
            </w:r>
            <w:r w:rsidR="00C86BD3">
              <w:rPr>
                <w:noProof/>
                <w:webHidden/>
              </w:rPr>
            </w:r>
            <w:r w:rsidR="00C86BD3">
              <w:rPr>
                <w:noProof/>
                <w:webHidden/>
              </w:rPr>
              <w:fldChar w:fldCharType="separate"/>
            </w:r>
            <w:r w:rsidR="005E2971">
              <w:rPr>
                <w:noProof/>
                <w:webHidden/>
              </w:rPr>
              <w:t>27</w:t>
            </w:r>
            <w:r w:rsidR="00C86BD3">
              <w:rPr>
                <w:noProof/>
                <w:webHidden/>
              </w:rPr>
              <w:fldChar w:fldCharType="end"/>
            </w:r>
          </w:hyperlink>
        </w:p>
        <w:p w14:paraId="5B55B8F8" w14:textId="77777777" w:rsidR="00C86BD3" w:rsidRDefault="008029D9">
          <w:pPr>
            <w:pStyle w:val="22"/>
            <w:rPr>
              <w:rFonts w:asciiTheme="minorHAnsi" w:eastAsiaTheme="minorEastAsia" w:hAnsiTheme="minorHAnsi" w:cstheme="minorBidi"/>
              <w:noProof/>
              <w:sz w:val="22"/>
              <w:szCs w:val="22"/>
              <w:lang w:eastAsia="ru-RU"/>
            </w:rPr>
          </w:pPr>
          <w:hyperlink w:anchor="_Toc217654472" w:history="1">
            <w:r w:rsidR="00C86BD3" w:rsidRPr="006A15E3">
              <w:rPr>
                <w:rStyle w:val="a6"/>
                <w:noProof/>
              </w:rPr>
              <w:t>4.2</w:t>
            </w:r>
            <w:r w:rsidR="00C86BD3">
              <w:rPr>
                <w:rFonts w:asciiTheme="minorHAnsi" w:eastAsiaTheme="minorEastAsia" w:hAnsiTheme="minorHAnsi" w:cstheme="minorBidi"/>
                <w:noProof/>
                <w:sz w:val="22"/>
                <w:szCs w:val="22"/>
                <w:lang w:eastAsia="ru-RU"/>
              </w:rPr>
              <w:tab/>
            </w:r>
            <w:r w:rsidR="00C86BD3" w:rsidRPr="006A15E3">
              <w:rPr>
                <w:rStyle w:val="a6"/>
                <w:noProof/>
              </w:rPr>
              <w:t>Обеспечение корректности предоставления данных</w:t>
            </w:r>
            <w:r w:rsidR="00C86BD3">
              <w:rPr>
                <w:noProof/>
                <w:webHidden/>
              </w:rPr>
              <w:tab/>
            </w:r>
            <w:r w:rsidR="00C86BD3">
              <w:rPr>
                <w:noProof/>
                <w:webHidden/>
              </w:rPr>
              <w:fldChar w:fldCharType="begin"/>
            </w:r>
            <w:r w:rsidR="00C86BD3">
              <w:rPr>
                <w:noProof/>
                <w:webHidden/>
              </w:rPr>
              <w:instrText xml:space="preserve"> PAGEREF _Toc217654472 \h </w:instrText>
            </w:r>
            <w:r w:rsidR="00C86BD3">
              <w:rPr>
                <w:noProof/>
                <w:webHidden/>
              </w:rPr>
            </w:r>
            <w:r w:rsidR="00C86BD3">
              <w:rPr>
                <w:noProof/>
                <w:webHidden/>
              </w:rPr>
              <w:fldChar w:fldCharType="separate"/>
            </w:r>
            <w:r w:rsidR="005E2971">
              <w:rPr>
                <w:noProof/>
                <w:webHidden/>
              </w:rPr>
              <w:t>27</w:t>
            </w:r>
            <w:r w:rsidR="00C86BD3">
              <w:rPr>
                <w:noProof/>
                <w:webHidden/>
              </w:rPr>
              <w:fldChar w:fldCharType="end"/>
            </w:r>
          </w:hyperlink>
        </w:p>
        <w:p w14:paraId="02A5DF75" w14:textId="77777777" w:rsidR="00C86BD3" w:rsidRDefault="008029D9">
          <w:pPr>
            <w:pStyle w:val="31"/>
            <w:rPr>
              <w:rFonts w:asciiTheme="minorHAnsi" w:eastAsiaTheme="minorEastAsia" w:hAnsiTheme="minorHAnsi" w:cstheme="minorBidi"/>
              <w:noProof/>
              <w:sz w:val="22"/>
              <w:szCs w:val="22"/>
              <w:lang w:eastAsia="ru-RU"/>
            </w:rPr>
          </w:pPr>
          <w:hyperlink w:anchor="_Toc217654473" w:history="1">
            <w:r w:rsidR="00C86BD3" w:rsidRPr="006A15E3">
              <w:rPr>
                <w:rStyle w:val="a6"/>
                <w:noProof/>
              </w:rPr>
              <w:t>4.2.1</w:t>
            </w:r>
            <w:r w:rsidR="00C86BD3">
              <w:rPr>
                <w:rFonts w:asciiTheme="minorHAnsi" w:eastAsiaTheme="minorEastAsia" w:hAnsiTheme="minorHAnsi" w:cstheme="minorBidi"/>
                <w:noProof/>
                <w:sz w:val="22"/>
                <w:szCs w:val="22"/>
                <w:lang w:eastAsia="ru-RU"/>
              </w:rPr>
              <w:tab/>
            </w:r>
            <w:r w:rsidR="00C86BD3" w:rsidRPr="006A15E3">
              <w:rPr>
                <w:rStyle w:val="a6"/>
                <w:noProof/>
              </w:rPr>
              <w:t>Ведение сроков предоставления данных</w:t>
            </w:r>
            <w:r w:rsidR="00C86BD3">
              <w:rPr>
                <w:noProof/>
                <w:webHidden/>
              </w:rPr>
              <w:tab/>
            </w:r>
            <w:r w:rsidR="00C86BD3">
              <w:rPr>
                <w:noProof/>
                <w:webHidden/>
              </w:rPr>
              <w:fldChar w:fldCharType="begin"/>
            </w:r>
            <w:r w:rsidR="00C86BD3">
              <w:rPr>
                <w:noProof/>
                <w:webHidden/>
              </w:rPr>
              <w:instrText xml:space="preserve"> PAGEREF _Toc217654473 \h </w:instrText>
            </w:r>
            <w:r w:rsidR="00C86BD3">
              <w:rPr>
                <w:noProof/>
                <w:webHidden/>
              </w:rPr>
            </w:r>
            <w:r w:rsidR="00C86BD3">
              <w:rPr>
                <w:noProof/>
                <w:webHidden/>
              </w:rPr>
              <w:fldChar w:fldCharType="separate"/>
            </w:r>
            <w:r w:rsidR="005E2971">
              <w:rPr>
                <w:noProof/>
                <w:webHidden/>
              </w:rPr>
              <w:t>28</w:t>
            </w:r>
            <w:r w:rsidR="00C86BD3">
              <w:rPr>
                <w:noProof/>
                <w:webHidden/>
              </w:rPr>
              <w:fldChar w:fldCharType="end"/>
            </w:r>
          </w:hyperlink>
        </w:p>
        <w:p w14:paraId="307A4B6B" w14:textId="77777777" w:rsidR="00C86BD3" w:rsidRDefault="008029D9">
          <w:pPr>
            <w:pStyle w:val="31"/>
            <w:rPr>
              <w:rFonts w:asciiTheme="minorHAnsi" w:eastAsiaTheme="minorEastAsia" w:hAnsiTheme="minorHAnsi" w:cstheme="minorBidi"/>
              <w:noProof/>
              <w:sz w:val="22"/>
              <w:szCs w:val="22"/>
              <w:lang w:eastAsia="ru-RU"/>
            </w:rPr>
          </w:pPr>
          <w:hyperlink w:anchor="_Toc217654474" w:history="1">
            <w:r w:rsidR="00C86BD3" w:rsidRPr="006A15E3">
              <w:rPr>
                <w:rStyle w:val="a6"/>
                <w:noProof/>
              </w:rPr>
              <w:t>4.2.2</w:t>
            </w:r>
            <w:r w:rsidR="00C86BD3">
              <w:rPr>
                <w:rFonts w:asciiTheme="minorHAnsi" w:eastAsiaTheme="minorEastAsia" w:hAnsiTheme="minorHAnsi" w:cstheme="minorBidi"/>
                <w:noProof/>
                <w:sz w:val="22"/>
                <w:szCs w:val="22"/>
                <w:lang w:eastAsia="ru-RU"/>
              </w:rPr>
              <w:tab/>
            </w:r>
            <w:r w:rsidR="00C86BD3" w:rsidRPr="006A15E3">
              <w:rPr>
                <w:rStyle w:val="a6"/>
                <w:noProof/>
              </w:rPr>
              <w:t>Ведение контрольных соотношений</w:t>
            </w:r>
            <w:r w:rsidR="00C86BD3">
              <w:rPr>
                <w:noProof/>
                <w:webHidden/>
              </w:rPr>
              <w:tab/>
            </w:r>
            <w:r w:rsidR="00C86BD3">
              <w:rPr>
                <w:noProof/>
                <w:webHidden/>
              </w:rPr>
              <w:fldChar w:fldCharType="begin"/>
            </w:r>
            <w:r w:rsidR="00C86BD3">
              <w:rPr>
                <w:noProof/>
                <w:webHidden/>
              </w:rPr>
              <w:instrText xml:space="preserve"> PAGEREF _Toc217654474 \h </w:instrText>
            </w:r>
            <w:r w:rsidR="00C86BD3">
              <w:rPr>
                <w:noProof/>
                <w:webHidden/>
              </w:rPr>
            </w:r>
            <w:r w:rsidR="00C86BD3">
              <w:rPr>
                <w:noProof/>
                <w:webHidden/>
              </w:rPr>
              <w:fldChar w:fldCharType="separate"/>
            </w:r>
            <w:r w:rsidR="005E2971">
              <w:rPr>
                <w:noProof/>
                <w:webHidden/>
              </w:rPr>
              <w:t>29</w:t>
            </w:r>
            <w:r w:rsidR="00C86BD3">
              <w:rPr>
                <w:noProof/>
                <w:webHidden/>
              </w:rPr>
              <w:fldChar w:fldCharType="end"/>
            </w:r>
          </w:hyperlink>
        </w:p>
        <w:p w14:paraId="5EAC1F63" w14:textId="77777777" w:rsidR="00C86BD3" w:rsidRDefault="008029D9">
          <w:pPr>
            <w:pStyle w:val="31"/>
            <w:rPr>
              <w:rFonts w:asciiTheme="minorHAnsi" w:eastAsiaTheme="minorEastAsia" w:hAnsiTheme="minorHAnsi" w:cstheme="minorBidi"/>
              <w:noProof/>
              <w:sz w:val="22"/>
              <w:szCs w:val="22"/>
              <w:lang w:eastAsia="ru-RU"/>
            </w:rPr>
          </w:pPr>
          <w:hyperlink w:anchor="_Toc217654475" w:history="1">
            <w:r w:rsidR="00C86BD3" w:rsidRPr="006A15E3">
              <w:rPr>
                <w:rStyle w:val="a6"/>
                <w:noProof/>
              </w:rPr>
              <w:t>4.2.3</w:t>
            </w:r>
            <w:r w:rsidR="00C86BD3">
              <w:rPr>
                <w:rFonts w:asciiTheme="minorHAnsi" w:eastAsiaTheme="minorEastAsia" w:hAnsiTheme="minorHAnsi" w:cstheme="minorBidi"/>
                <w:noProof/>
                <w:sz w:val="22"/>
                <w:szCs w:val="22"/>
                <w:lang w:eastAsia="ru-RU"/>
              </w:rPr>
              <w:tab/>
            </w:r>
            <w:r w:rsidR="00C86BD3" w:rsidRPr="006A15E3">
              <w:rPr>
                <w:rStyle w:val="a6"/>
                <w:noProof/>
              </w:rPr>
              <w:t>Ведение таксономии</w:t>
            </w:r>
            <w:r w:rsidR="00C86BD3">
              <w:rPr>
                <w:noProof/>
                <w:webHidden/>
              </w:rPr>
              <w:tab/>
            </w:r>
            <w:r w:rsidR="00C86BD3">
              <w:rPr>
                <w:noProof/>
                <w:webHidden/>
              </w:rPr>
              <w:fldChar w:fldCharType="begin"/>
            </w:r>
            <w:r w:rsidR="00C86BD3">
              <w:rPr>
                <w:noProof/>
                <w:webHidden/>
              </w:rPr>
              <w:instrText xml:space="preserve"> PAGEREF _Toc217654475 \h </w:instrText>
            </w:r>
            <w:r w:rsidR="00C86BD3">
              <w:rPr>
                <w:noProof/>
                <w:webHidden/>
              </w:rPr>
            </w:r>
            <w:r w:rsidR="00C86BD3">
              <w:rPr>
                <w:noProof/>
                <w:webHidden/>
              </w:rPr>
              <w:fldChar w:fldCharType="separate"/>
            </w:r>
            <w:r w:rsidR="005E2971">
              <w:rPr>
                <w:noProof/>
                <w:webHidden/>
              </w:rPr>
              <w:t>41</w:t>
            </w:r>
            <w:r w:rsidR="00C86BD3">
              <w:rPr>
                <w:noProof/>
                <w:webHidden/>
              </w:rPr>
              <w:fldChar w:fldCharType="end"/>
            </w:r>
          </w:hyperlink>
        </w:p>
        <w:p w14:paraId="0C3D0FCE" w14:textId="77777777" w:rsidR="00C86BD3" w:rsidRDefault="008029D9">
          <w:pPr>
            <w:pStyle w:val="31"/>
            <w:rPr>
              <w:rFonts w:asciiTheme="minorHAnsi" w:eastAsiaTheme="minorEastAsia" w:hAnsiTheme="minorHAnsi" w:cstheme="minorBidi"/>
              <w:noProof/>
              <w:sz w:val="22"/>
              <w:szCs w:val="22"/>
              <w:lang w:eastAsia="ru-RU"/>
            </w:rPr>
          </w:pPr>
          <w:hyperlink w:anchor="_Toc217654476" w:history="1">
            <w:r w:rsidR="00C86BD3" w:rsidRPr="006A15E3">
              <w:rPr>
                <w:rStyle w:val="a6"/>
                <w:noProof/>
              </w:rPr>
              <w:t>4.2.4</w:t>
            </w:r>
            <w:r w:rsidR="00C86BD3">
              <w:rPr>
                <w:rFonts w:asciiTheme="minorHAnsi" w:eastAsiaTheme="minorEastAsia" w:hAnsiTheme="minorHAnsi" w:cstheme="minorBidi"/>
                <w:noProof/>
                <w:sz w:val="22"/>
                <w:szCs w:val="22"/>
                <w:lang w:eastAsia="ru-RU"/>
              </w:rPr>
              <w:tab/>
            </w:r>
            <w:r w:rsidR="00C86BD3" w:rsidRPr="006A15E3">
              <w:rPr>
                <w:rStyle w:val="a6"/>
                <w:noProof/>
              </w:rPr>
              <w:t>Ведение формата предоставления данных в ПИАО</w:t>
            </w:r>
            <w:r w:rsidR="00C86BD3">
              <w:rPr>
                <w:noProof/>
                <w:webHidden/>
              </w:rPr>
              <w:tab/>
            </w:r>
            <w:r w:rsidR="00C86BD3">
              <w:rPr>
                <w:noProof/>
                <w:webHidden/>
              </w:rPr>
              <w:fldChar w:fldCharType="begin"/>
            </w:r>
            <w:r w:rsidR="00C86BD3">
              <w:rPr>
                <w:noProof/>
                <w:webHidden/>
              </w:rPr>
              <w:instrText xml:space="preserve"> PAGEREF _Toc217654476 \h </w:instrText>
            </w:r>
            <w:r w:rsidR="00C86BD3">
              <w:rPr>
                <w:noProof/>
                <w:webHidden/>
              </w:rPr>
            </w:r>
            <w:r w:rsidR="00C86BD3">
              <w:rPr>
                <w:noProof/>
                <w:webHidden/>
              </w:rPr>
              <w:fldChar w:fldCharType="separate"/>
            </w:r>
            <w:r w:rsidR="005E2971">
              <w:rPr>
                <w:noProof/>
                <w:webHidden/>
              </w:rPr>
              <w:t>49</w:t>
            </w:r>
            <w:r w:rsidR="00C86BD3">
              <w:rPr>
                <w:noProof/>
                <w:webHidden/>
              </w:rPr>
              <w:fldChar w:fldCharType="end"/>
            </w:r>
          </w:hyperlink>
        </w:p>
        <w:p w14:paraId="1D940876" w14:textId="77777777" w:rsidR="00C86BD3" w:rsidRDefault="008029D9">
          <w:pPr>
            <w:pStyle w:val="22"/>
            <w:rPr>
              <w:rFonts w:asciiTheme="minorHAnsi" w:eastAsiaTheme="minorEastAsia" w:hAnsiTheme="minorHAnsi" w:cstheme="minorBidi"/>
              <w:noProof/>
              <w:sz w:val="22"/>
              <w:szCs w:val="22"/>
              <w:lang w:eastAsia="ru-RU"/>
            </w:rPr>
          </w:pPr>
          <w:hyperlink w:anchor="_Toc217654477" w:history="1">
            <w:r w:rsidR="00C86BD3" w:rsidRPr="006A15E3">
              <w:rPr>
                <w:rStyle w:val="a6"/>
                <w:noProof/>
              </w:rPr>
              <w:t>4.3</w:t>
            </w:r>
            <w:r w:rsidR="00C86BD3">
              <w:rPr>
                <w:rFonts w:asciiTheme="minorHAnsi" w:eastAsiaTheme="minorEastAsia" w:hAnsiTheme="minorHAnsi" w:cstheme="minorBidi"/>
                <w:noProof/>
                <w:sz w:val="22"/>
                <w:szCs w:val="22"/>
                <w:lang w:eastAsia="ru-RU"/>
              </w:rPr>
              <w:tab/>
            </w:r>
            <w:r w:rsidR="00C86BD3" w:rsidRPr="006A15E3">
              <w:rPr>
                <w:rStyle w:val="a6"/>
                <w:noProof/>
              </w:rPr>
              <w:t>Загрузка и хранение данных</w:t>
            </w:r>
            <w:r w:rsidR="00C86BD3">
              <w:rPr>
                <w:noProof/>
                <w:webHidden/>
              </w:rPr>
              <w:tab/>
            </w:r>
            <w:r w:rsidR="00C86BD3">
              <w:rPr>
                <w:noProof/>
                <w:webHidden/>
              </w:rPr>
              <w:fldChar w:fldCharType="begin"/>
            </w:r>
            <w:r w:rsidR="00C86BD3">
              <w:rPr>
                <w:noProof/>
                <w:webHidden/>
              </w:rPr>
              <w:instrText xml:space="preserve"> PAGEREF _Toc217654477 \h </w:instrText>
            </w:r>
            <w:r w:rsidR="00C86BD3">
              <w:rPr>
                <w:noProof/>
                <w:webHidden/>
              </w:rPr>
            </w:r>
            <w:r w:rsidR="00C86BD3">
              <w:rPr>
                <w:noProof/>
                <w:webHidden/>
              </w:rPr>
              <w:fldChar w:fldCharType="separate"/>
            </w:r>
            <w:r w:rsidR="005E2971">
              <w:rPr>
                <w:noProof/>
                <w:webHidden/>
              </w:rPr>
              <w:t>50</w:t>
            </w:r>
            <w:r w:rsidR="00C86BD3">
              <w:rPr>
                <w:noProof/>
                <w:webHidden/>
              </w:rPr>
              <w:fldChar w:fldCharType="end"/>
            </w:r>
          </w:hyperlink>
        </w:p>
        <w:p w14:paraId="53155A4D" w14:textId="77777777" w:rsidR="00C86BD3" w:rsidRDefault="008029D9">
          <w:pPr>
            <w:pStyle w:val="31"/>
            <w:rPr>
              <w:rFonts w:asciiTheme="minorHAnsi" w:eastAsiaTheme="minorEastAsia" w:hAnsiTheme="minorHAnsi" w:cstheme="minorBidi"/>
              <w:noProof/>
              <w:sz w:val="22"/>
              <w:szCs w:val="22"/>
              <w:lang w:eastAsia="ru-RU"/>
            </w:rPr>
          </w:pPr>
          <w:hyperlink w:anchor="_Toc217654478" w:history="1">
            <w:r w:rsidR="00C86BD3" w:rsidRPr="006A15E3">
              <w:rPr>
                <w:rStyle w:val="a6"/>
                <w:noProof/>
              </w:rPr>
              <w:t>4.3.1</w:t>
            </w:r>
            <w:r w:rsidR="00C86BD3">
              <w:rPr>
                <w:rFonts w:asciiTheme="minorHAnsi" w:eastAsiaTheme="minorEastAsia" w:hAnsiTheme="minorHAnsi" w:cstheme="minorBidi"/>
                <w:noProof/>
                <w:sz w:val="22"/>
                <w:szCs w:val="22"/>
                <w:lang w:eastAsia="ru-RU"/>
              </w:rPr>
              <w:tab/>
            </w:r>
            <w:r w:rsidR="00C86BD3" w:rsidRPr="006A15E3">
              <w:rPr>
                <w:rStyle w:val="a6"/>
                <w:noProof/>
              </w:rPr>
              <w:t>Загрузка данных из файла</w:t>
            </w:r>
            <w:r w:rsidR="00C86BD3">
              <w:rPr>
                <w:noProof/>
                <w:webHidden/>
              </w:rPr>
              <w:tab/>
            </w:r>
            <w:r w:rsidR="00C86BD3">
              <w:rPr>
                <w:noProof/>
                <w:webHidden/>
              </w:rPr>
              <w:fldChar w:fldCharType="begin"/>
            </w:r>
            <w:r w:rsidR="00C86BD3">
              <w:rPr>
                <w:noProof/>
                <w:webHidden/>
              </w:rPr>
              <w:instrText xml:space="preserve"> PAGEREF _Toc217654478 \h </w:instrText>
            </w:r>
            <w:r w:rsidR="00C86BD3">
              <w:rPr>
                <w:noProof/>
                <w:webHidden/>
              </w:rPr>
            </w:r>
            <w:r w:rsidR="00C86BD3">
              <w:rPr>
                <w:noProof/>
                <w:webHidden/>
              </w:rPr>
              <w:fldChar w:fldCharType="separate"/>
            </w:r>
            <w:r w:rsidR="005E2971">
              <w:rPr>
                <w:noProof/>
                <w:webHidden/>
              </w:rPr>
              <w:t>52</w:t>
            </w:r>
            <w:r w:rsidR="00C86BD3">
              <w:rPr>
                <w:noProof/>
                <w:webHidden/>
              </w:rPr>
              <w:fldChar w:fldCharType="end"/>
            </w:r>
          </w:hyperlink>
        </w:p>
        <w:p w14:paraId="75362817" w14:textId="77777777" w:rsidR="00C86BD3" w:rsidRDefault="008029D9">
          <w:pPr>
            <w:pStyle w:val="31"/>
            <w:rPr>
              <w:rFonts w:asciiTheme="minorHAnsi" w:eastAsiaTheme="minorEastAsia" w:hAnsiTheme="minorHAnsi" w:cstheme="minorBidi"/>
              <w:noProof/>
              <w:sz w:val="22"/>
              <w:szCs w:val="22"/>
              <w:lang w:eastAsia="ru-RU"/>
            </w:rPr>
          </w:pPr>
          <w:hyperlink w:anchor="_Toc217654479" w:history="1">
            <w:r w:rsidR="00C86BD3" w:rsidRPr="006A15E3">
              <w:rPr>
                <w:rStyle w:val="a6"/>
                <w:noProof/>
              </w:rPr>
              <w:t>4.3.2</w:t>
            </w:r>
            <w:r w:rsidR="00C86BD3">
              <w:rPr>
                <w:rFonts w:asciiTheme="minorHAnsi" w:eastAsiaTheme="minorEastAsia" w:hAnsiTheme="minorHAnsi" w:cstheme="minorBidi"/>
                <w:noProof/>
                <w:sz w:val="22"/>
                <w:szCs w:val="22"/>
                <w:lang w:eastAsia="ru-RU"/>
              </w:rPr>
              <w:tab/>
            </w:r>
            <w:r w:rsidR="00C86BD3" w:rsidRPr="006A15E3">
              <w:rPr>
                <w:rStyle w:val="a6"/>
                <w:noProof/>
              </w:rPr>
              <w:t>Работа с документом «Сводный бухгалтерский документ»</w:t>
            </w:r>
            <w:r w:rsidR="00C86BD3">
              <w:rPr>
                <w:noProof/>
                <w:webHidden/>
              </w:rPr>
              <w:tab/>
            </w:r>
            <w:r w:rsidR="00C86BD3">
              <w:rPr>
                <w:noProof/>
                <w:webHidden/>
              </w:rPr>
              <w:fldChar w:fldCharType="begin"/>
            </w:r>
            <w:r w:rsidR="00C86BD3">
              <w:rPr>
                <w:noProof/>
                <w:webHidden/>
              </w:rPr>
              <w:instrText xml:space="preserve"> PAGEREF _Toc217654479 \h </w:instrText>
            </w:r>
            <w:r w:rsidR="00C86BD3">
              <w:rPr>
                <w:noProof/>
                <w:webHidden/>
              </w:rPr>
            </w:r>
            <w:r w:rsidR="00C86BD3">
              <w:rPr>
                <w:noProof/>
                <w:webHidden/>
              </w:rPr>
              <w:fldChar w:fldCharType="separate"/>
            </w:r>
            <w:r w:rsidR="005E2971">
              <w:rPr>
                <w:noProof/>
                <w:webHidden/>
              </w:rPr>
              <w:t>54</w:t>
            </w:r>
            <w:r w:rsidR="00C86BD3">
              <w:rPr>
                <w:noProof/>
                <w:webHidden/>
              </w:rPr>
              <w:fldChar w:fldCharType="end"/>
            </w:r>
          </w:hyperlink>
        </w:p>
        <w:p w14:paraId="39ACFEAE" w14:textId="77777777" w:rsidR="00C86BD3" w:rsidRDefault="008029D9">
          <w:pPr>
            <w:pStyle w:val="31"/>
            <w:rPr>
              <w:rFonts w:asciiTheme="minorHAnsi" w:eastAsiaTheme="minorEastAsia" w:hAnsiTheme="minorHAnsi" w:cstheme="minorBidi"/>
              <w:noProof/>
              <w:sz w:val="22"/>
              <w:szCs w:val="22"/>
              <w:lang w:eastAsia="ru-RU"/>
            </w:rPr>
          </w:pPr>
          <w:hyperlink w:anchor="_Toc217654480" w:history="1">
            <w:r w:rsidR="00C86BD3" w:rsidRPr="006A15E3">
              <w:rPr>
                <w:rStyle w:val="a6"/>
                <w:noProof/>
              </w:rPr>
              <w:t>4.3.3</w:t>
            </w:r>
            <w:r w:rsidR="00C86BD3">
              <w:rPr>
                <w:rFonts w:asciiTheme="minorHAnsi" w:eastAsiaTheme="minorEastAsia" w:hAnsiTheme="minorHAnsi" w:cstheme="minorBidi"/>
                <w:noProof/>
                <w:sz w:val="22"/>
                <w:szCs w:val="22"/>
                <w:lang w:eastAsia="ru-RU"/>
              </w:rPr>
              <w:tab/>
            </w:r>
            <w:r w:rsidR="00C86BD3" w:rsidRPr="006A15E3">
              <w:rPr>
                <w:rStyle w:val="a6"/>
                <w:noProof/>
              </w:rPr>
              <w:t>Работа с документом «Сводный документ по оплате труда»</w:t>
            </w:r>
            <w:r w:rsidR="00C86BD3">
              <w:rPr>
                <w:noProof/>
                <w:webHidden/>
              </w:rPr>
              <w:tab/>
            </w:r>
            <w:r w:rsidR="00C86BD3">
              <w:rPr>
                <w:noProof/>
                <w:webHidden/>
              </w:rPr>
              <w:fldChar w:fldCharType="begin"/>
            </w:r>
            <w:r w:rsidR="00C86BD3">
              <w:rPr>
                <w:noProof/>
                <w:webHidden/>
              </w:rPr>
              <w:instrText xml:space="preserve"> PAGEREF _Toc217654480 \h </w:instrText>
            </w:r>
            <w:r w:rsidR="00C86BD3">
              <w:rPr>
                <w:noProof/>
                <w:webHidden/>
              </w:rPr>
            </w:r>
            <w:r w:rsidR="00C86BD3">
              <w:rPr>
                <w:noProof/>
                <w:webHidden/>
              </w:rPr>
              <w:fldChar w:fldCharType="separate"/>
            </w:r>
            <w:r w:rsidR="005E2971">
              <w:rPr>
                <w:noProof/>
                <w:webHidden/>
              </w:rPr>
              <w:t>61</w:t>
            </w:r>
            <w:r w:rsidR="00C86BD3">
              <w:rPr>
                <w:noProof/>
                <w:webHidden/>
              </w:rPr>
              <w:fldChar w:fldCharType="end"/>
            </w:r>
          </w:hyperlink>
        </w:p>
        <w:p w14:paraId="3CB32AA9" w14:textId="77777777" w:rsidR="00C86BD3" w:rsidRDefault="008029D9">
          <w:pPr>
            <w:pStyle w:val="31"/>
            <w:rPr>
              <w:rFonts w:asciiTheme="minorHAnsi" w:eastAsiaTheme="minorEastAsia" w:hAnsiTheme="minorHAnsi" w:cstheme="minorBidi"/>
              <w:noProof/>
              <w:sz w:val="22"/>
              <w:szCs w:val="22"/>
              <w:lang w:eastAsia="ru-RU"/>
            </w:rPr>
          </w:pPr>
          <w:hyperlink w:anchor="_Toc217654481" w:history="1">
            <w:r w:rsidR="00C86BD3" w:rsidRPr="006A15E3">
              <w:rPr>
                <w:rStyle w:val="a6"/>
                <w:noProof/>
              </w:rPr>
              <w:t>4.3.4</w:t>
            </w:r>
            <w:r w:rsidR="00C86BD3">
              <w:rPr>
                <w:rFonts w:asciiTheme="minorHAnsi" w:eastAsiaTheme="minorEastAsia" w:hAnsiTheme="minorHAnsi" w:cstheme="minorBidi"/>
                <w:noProof/>
                <w:sz w:val="22"/>
                <w:szCs w:val="22"/>
                <w:lang w:eastAsia="ru-RU"/>
              </w:rPr>
              <w:tab/>
            </w:r>
            <w:r w:rsidR="00C86BD3" w:rsidRPr="006A15E3">
              <w:rPr>
                <w:rStyle w:val="a6"/>
                <w:noProof/>
              </w:rPr>
              <w:t>Перезагрузка данных в закрытом периоде</w:t>
            </w:r>
            <w:r w:rsidR="00C86BD3">
              <w:rPr>
                <w:noProof/>
                <w:webHidden/>
              </w:rPr>
              <w:tab/>
            </w:r>
            <w:r w:rsidR="00C86BD3">
              <w:rPr>
                <w:noProof/>
                <w:webHidden/>
              </w:rPr>
              <w:fldChar w:fldCharType="begin"/>
            </w:r>
            <w:r w:rsidR="00C86BD3">
              <w:rPr>
                <w:noProof/>
                <w:webHidden/>
              </w:rPr>
              <w:instrText xml:space="preserve"> PAGEREF _Toc217654481 \h </w:instrText>
            </w:r>
            <w:r w:rsidR="00C86BD3">
              <w:rPr>
                <w:noProof/>
                <w:webHidden/>
              </w:rPr>
            </w:r>
            <w:r w:rsidR="00C86BD3">
              <w:rPr>
                <w:noProof/>
                <w:webHidden/>
              </w:rPr>
              <w:fldChar w:fldCharType="separate"/>
            </w:r>
            <w:r w:rsidR="005E2971">
              <w:rPr>
                <w:noProof/>
                <w:webHidden/>
              </w:rPr>
              <w:t>62</w:t>
            </w:r>
            <w:r w:rsidR="00C86BD3">
              <w:rPr>
                <w:noProof/>
                <w:webHidden/>
              </w:rPr>
              <w:fldChar w:fldCharType="end"/>
            </w:r>
          </w:hyperlink>
        </w:p>
        <w:p w14:paraId="407859E1" w14:textId="77777777" w:rsidR="00C86BD3" w:rsidRDefault="008029D9">
          <w:pPr>
            <w:pStyle w:val="22"/>
            <w:rPr>
              <w:rFonts w:asciiTheme="minorHAnsi" w:eastAsiaTheme="minorEastAsia" w:hAnsiTheme="minorHAnsi" w:cstheme="minorBidi"/>
              <w:noProof/>
              <w:sz w:val="22"/>
              <w:szCs w:val="22"/>
              <w:lang w:eastAsia="ru-RU"/>
            </w:rPr>
          </w:pPr>
          <w:hyperlink w:anchor="_Toc217654482" w:history="1">
            <w:r w:rsidR="00C86BD3" w:rsidRPr="006A15E3">
              <w:rPr>
                <w:rStyle w:val="a6"/>
                <w:noProof/>
              </w:rPr>
              <w:t>4.4</w:t>
            </w:r>
            <w:r w:rsidR="00C86BD3">
              <w:rPr>
                <w:rFonts w:asciiTheme="minorHAnsi" w:eastAsiaTheme="minorEastAsia" w:hAnsiTheme="minorHAnsi" w:cstheme="minorBidi"/>
                <w:noProof/>
                <w:sz w:val="22"/>
                <w:szCs w:val="22"/>
                <w:lang w:eastAsia="ru-RU"/>
              </w:rPr>
              <w:tab/>
            </w:r>
            <w:r w:rsidR="00C86BD3" w:rsidRPr="006A15E3">
              <w:rPr>
                <w:rStyle w:val="a6"/>
                <w:noProof/>
              </w:rPr>
              <w:t>Формирование бухгалтерской отчетности</w:t>
            </w:r>
            <w:r w:rsidR="00C86BD3">
              <w:rPr>
                <w:noProof/>
                <w:webHidden/>
              </w:rPr>
              <w:tab/>
            </w:r>
            <w:r w:rsidR="00C86BD3">
              <w:rPr>
                <w:noProof/>
                <w:webHidden/>
              </w:rPr>
              <w:fldChar w:fldCharType="begin"/>
            </w:r>
            <w:r w:rsidR="00C86BD3">
              <w:rPr>
                <w:noProof/>
                <w:webHidden/>
              </w:rPr>
              <w:instrText xml:space="preserve"> PAGEREF _Toc217654482 \h </w:instrText>
            </w:r>
            <w:r w:rsidR="00C86BD3">
              <w:rPr>
                <w:noProof/>
                <w:webHidden/>
              </w:rPr>
            </w:r>
            <w:r w:rsidR="00C86BD3">
              <w:rPr>
                <w:noProof/>
                <w:webHidden/>
              </w:rPr>
              <w:fldChar w:fldCharType="separate"/>
            </w:r>
            <w:r w:rsidR="005E2971">
              <w:rPr>
                <w:noProof/>
                <w:webHidden/>
              </w:rPr>
              <w:t>63</w:t>
            </w:r>
            <w:r w:rsidR="00C86BD3">
              <w:rPr>
                <w:noProof/>
                <w:webHidden/>
              </w:rPr>
              <w:fldChar w:fldCharType="end"/>
            </w:r>
          </w:hyperlink>
        </w:p>
        <w:p w14:paraId="641CE753" w14:textId="77777777" w:rsidR="00C86BD3" w:rsidRDefault="008029D9">
          <w:pPr>
            <w:pStyle w:val="31"/>
            <w:rPr>
              <w:rFonts w:asciiTheme="minorHAnsi" w:eastAsiaTheme="minorEastAsia" w:hAnsiTheme="minorHAnsi" w:cstheme="minorBidi"/>
              <w:noProof/>
              <w:sz w:val="22"/>
              <w:szCs w:val="22"/>
              <w:lang w:eastAsia="ru-RU"/>
            </w:rPr>
          </w:pPr>
          <w:hyperlink w:anchor="_Toc217654483" w:history="1">
            <w:r w:rsidR="00C86BD3" w:rsidRPr="006A15E3">
              <w:rPr>
                <w:rStyle w:val="a6"/>
                <w:noProof/>
              </w:rPr>
              <w:t>4.4.1</w:t>
            </w:r>
            <w:r w:rsidR="00C86BD3">
              <w:rPr>
                <w:rFonts w:asciiTheme="minorHAnsi" w:eastAsiaTheme="minorEastAsia" w:hAnsiTheme="minorHAnsi" w:cstheme="minorBidi"/>
                <w:noProof/>
                <w:sz w:val="22"/>
                <w:szCs w:val="22"/>
                <w:lang w:eastAsia="ru-RU"/>
              </w:rPr>
              <w:tab/>
            </w:r>
            <w:r w:rsidR="00C86BD3" w:rsidRPr="006A15E3">
              <w:rPr>
                <w:rStyle w:val="a6"/>
                <w:noProof/>
              </w:rPr>
              <w:t>Общие принципы работы с регламентированными бухгалтерскими отчетами</w:t>
            </w:r>
            <w:r w:rsidR="00C86BD3">
              <w:rPr>
                <w:noProof/>
                <w:webHidden/>
              </w:rPr>
              <w:tab/>
            </w:r>
            <w:r w:rsidR="00C86BD3">
              <w:rPr>
                <w:noProof/>
                <w:webHidden/>
              </w:rPr>
              <w:fldChar w:fldCharType="begin"/>
            </w:r>
            <w:r w:rsidR="00C86BD3">
              <w:rPr>
                <w:noProof/>
                <w:webHidden/>
              </w:rPr>
              <w:instrText xml:space="preserve"> PAGEREF _Toc217654483 \h </w:instrText>
            </w:r>
            <w:r w:rsidR="00C86BD3">
              <w:rPr>
                <w:noProof/>
                <w:webHidden/>
              </w:rPr>
            </w:r>
            <w:r w:rsidR="00C86BD3">
              <w:rPr>
                <w:noProof/>
                <w:webHidden/>
              </w:rPr>
              <w:fldChar w:fldCharType="separate"/>
            </w:r>
            <w:r w:rsidR="005E2971">
              <w:rPr>
                <w:noProof/>
                <w:webHidden/>
              </w:rPr>
              <w:t>63</w:t>
            </w:r>
            <w:r w:rsidR="00C86BD3">
              <w:rPr>
                <w:noProof/>
                <w:webHidden/>
              </w:rPr>
              <w:fldChar w:fldCharType="end"/>
            </w:r>
          </w:hyperlink>
        </w:p>
        <w:p w14:paraId="43E34C25" w14:textId="77777777" w:rsidR="00C86BD3" w:rsidRDefault="008029D9">
          <w:pPr>
            <w:pStyle w:val="31"/>
            <w:rPr>
              <w:rFonts w:asciiTheme="minorHAnsi" w:eastAsiaTheme="minorEastAsia" w:hAnsiTheme="minorHAnsi" w:cstheme="minorBidi"/>
              <w:noProof/>
              <w:sz w:val="22"/>
              <w:szCs w:val="22"/>
              <w:lang w:eastAsia="ru-RU"/>
            </w:rPr>
          </w:pPr>
          <w:hyperlink w:anchor="_Toc217654484" w:history="1">
            <w:r w:rsidR="00C86BD3" w:rsidRPr="006A15E3">
              <w:rPr>
                <w:rStyle w:val="a6"/>
                <w:noProof/>
              </w:rPr>
              <w:t>4.4.2</w:t>
            </w:r>
            <w:r w:rsidR="00C86BD3">
              <w:rPr>
                <w:rFonts w:asciiTheme="minorHAnsi" w:eastAsiaTheme="minorEastAsia" w:hAnsiTheme="minorHAnsi" w:cstheme="minorBidi"/>
                <w:noProof/>
                <w:sz w:val="22"/>
                <w:szCs w:val="22"/>
                <w:lang w:eastAsia="ru-RU"/>
              </w:rPr>
              <w:tab/>
            </w:r>
            <w:r w:rsidR="00C86BD3" w:rsidRPr="006A15E3">
              <w:rPr>
                <w:rStyle w:val="a6"/>
                <w:noProof/>
              </w:rPr>
              <w:t>Порядок подготовки отчетности</w:t>
            </w:r>
            <w:r w:rsidR="00C86BD3">
              <w:rPr>
                <w:noProof/>
                <w:webHidden/>
              </w:rPr>
              <w:tab/>
            </w:r>
            <w:r w:rsidR="00C86BD3">
              <w:rPr>
                <w:noProof/>
                <w:webHidden/>
              </w:rPr>
              <w:fldChar w:fldCharType="begin"/>
            </w:r>
            <w:r w:rsidR="00C86BD3">
              <w:rPr>
                <w:noProof/>
                <w:webHidden/>
              </w:rPr>
              <w:instrText xml:space="preserve"> PAGEREF _Toc217654484 \h </w:instrText>
            </w:r>
            <w:r w:rsidR="00C86BD3">
              <w:rPr>
                <w:noProof/>
                <w:webHidden/>
              </w:rPr>
            </w:r>
            <w:r w:rsidR="00C86BD3">
              <w:rPr>
                <w:noProof/>
                <w:webHidden/>
              </w:rPr>
              <w:fldChar w:fldCharType="separate"/>
            </w:r>
            <w:r w:rsidR="005E2971">
              <w:rPr>
                <w:noProof/>
                <w:webHidden/>
              </w:rPr>
              <w:t>64</w:t>
            </w:r>
            <w:r w:rsidR="00C86BD3">
              <w:rPr>
                <w:noProof/>
                <w:webHidden/>
              </w:rPr>
              <w:fldChar w:fldCharType="end"/>
            </w:r>
          </w:hyperlink>
        </w:p>
        <w:p w14:paraId="01ECFDFD" w14:textId="77777777" w:rsidR="00C86BD3" w:rsidRDefault="008029D9">
          <w:pPr>
            <w:pStyle w:val="31"/>
            <w:rPr>
              <w:rFonts w:asciiTheme="minorHAnsi" w:eastAsiaTheme="minorEastAsia" w:hAnsiTheme="minorHAnsi" w:cstheme="minorBidi"/>
              <w:noProof/>
              <w:sz w:val="22"/>
              <w:szCs w:val="22"/>
              <w:lang w:eastAsia="ru-RU"/>
            </w:rPr>
          </w:pPr>
          <w:hyperlink w:anchor="_Toc217654485" w:history="1">
            <w:r w:rsidR="00C86BD3" w:rsidRPr="006A15E3">
              <w:rPr>
                <w:rStyle w:val="a6"/>
                <w:noProof/>
              </w:rPr>
              <w:t>4.4.3</w:t>
            </w:r>
            <w:r w:rsidR="00C86BD3">
              <w:rPr>
                <w:rFonts w:asciiTheme="minorHAnsi" w:eastAsiaTheme="minorEastAsia" w:hAnsiTheme="minorHAnsi" w:cstheme="minorBidi"/>
                <w:noProof/>
                <w:sz w:val="22"/>
                <w:szCs w:val="22"/>
                <w:lang w:eastAsia="ru-RU"/>
              </w:rPr>
              <w:tab/>
            </w:r>
            <w:r w:rsidR="00C86BD3" w:rsidRPr="006A15E3">
              <w:rPr>
                <w:rStyle w:val="a6"/>
                <w:noProof/>
              </w:rPr>
              <w:t>Командные панели формы отчета</w:t>
            </w:r>
            <w:r w:rsidR="00C86BD3">
              <w:rPr>
                <w:noProof/>
                <w:webHidden/>
              </w:rPr>
              <w:tab/>
            </w:r>
            <w:r w:rsidR="00C86BD3">
              <w:rPr>
                <w:noProof/>
                <w:webHidden/>
              </w:rPr>
              <w:fldChar w:fldCharType="begin"/>
            </w:r>
            <w:r w:rsidR="00C86BD3">
              <w:rPr>
                <w:noProof/>
                <w:webHidden/>
              </w:rPr>
              <w:instrText xml:space="preserve"> PAGEREF _Toc217654485 \h </w:instrText>
            </w:r>
            <w:r w:rsidR="00C86BD3">
              <w:rPr>
                <w:noProof/>
                <w:webHidden/>
              </w:rPr>
            </w:r>
            <w:r w:rsidR="00C86BD3">
              <w:rPr>
                <w:noProof/>
                <w:webHidden/>
              </w:rPr>
              <w:fldChar w:fldCharType="separate"/>
            </w:r>
            <w:r w:rsidR="005E2971">
              <w:rPr>
                <w:noProof/>
                <w:webHidden/>
              </w:rPr>
              <w:t>70</w:t>
            </w:r>
            <w:r w:rsidR="00C86BD3">
              <w:rPr>
                <w:noProof/>
                <w:webHidden/>
              </w:rPr>
              <w:fldChar w:fldCharType="end"/>
            </w:r>
          </w:hyperlink>
        </w:p>
        <w:p w14:paraId="7BD87E84" w14:textId="77777777" w:rsidR="00C86BD3" w:rsidRDefault="008029D9">
          <w:pPr>
            <w:pStyle w:val="31"/>
            <w:rPr>
              <w:rFonts w:asciiTheme="minorHAnsi" w:eastAsiaTheme="minorEastAsia" w:hAnsiTheme="minorHAnsi" w:cstheme="minorBidi"/>
              <w:noProof/>
              <w:sz w:val="22"/>
              <w:szCs w:val="22"/>
              <w:lang w:eastAsia="ru-RU"/>
            </w:rPr>
          </w:pPr>
          <w:hyperlink w:anchor="_Toc217654486" w:history="1">
            <w:r w:rsidR="00C86BD3" w:rsidRPr="006A15E3">
              <w:rPr>
                <w:rStyle w:val="a6"/>
                <w:noProof/>
              </w:rPr>
              <w:t>4.4.4</w:t>
            </w:r>
            <w:r w:rsidR="00C86BD3">
              <w:rPr>
                <w:rFonts w:asciiTheme="minorHAnsi" w:eastAsiaTheme="minorEastAsia" w:hAnsiTheme="minorHAnsi" w:cstheme="minorBidi"/>
                <w:noProof/>
                <w:sz w:val="22"/>
                <w:szCs w:val="22"/>
                <w:lang w:eastAsia="ru-RU"/>
              </w:rPr>
              <w:tab/>
            </w:r>
            <w:r w:rsidR="00C86BD3" w:rsidRPr="006A15E3">
              <w:rPr>
                <w:rStyle w:val="a6"/>
                <w:noProof/>
              </w:rPr>
              <w:t>Проверка согласования показателей отчетов</w:t>
            </w:r>
            <w:r w:rsidR="00C86BD3">
              <w:rPr>
                <w:noProof/>
                <w:webHidden/>
              </w:rPr>
              <w:tab/>
            </w:r>
            <w:r w:rsidR="00C86BD3">
              <w:rPr>
                <w:noProof/>
                <w:webHidden/>
              </w:rPr>
              <w:fldChar w:fldCharType="begin"/>
            </w:r>
            <w:r w:rsidR="00C86BD3">
              <w:rPr>
                <w:noProof/>
                <w:webHidden/>
              </w:rPr>
              <w:instrText xml:space="preserve"> PAGEREF _Toc217654486 \h </w:instrText>
            </w:r>
            <w:r w:rsidR="00C86BD3">
              <w:rPr>
                <w:noProof/>
                <w:webHidden/>
              </w:rPr>
            </w:r>
            <w:r w:rsidR="00C86BD3">
              <w:rPr>
                <w:noProof/>
                <w:webHidden/>
              </w:rPr>
              <w:fldChar w:fldCharType="separate"/>
            </w:r>
            <w:r w:rsidR="005E2971">
              <w:rPr>
                <w:noProof/>
                <w:webHidden/>
              </w:rPr>
              <w:t>72</w:t>
            </w:r>
            <w:r w:rsidR="00C86BD3">
              <w:rPr>
                <w:noProof/>
                <w:webHidden/>
              </w:rPr>
              <w:fldChar w:fldCharType="end"/>
            </w:r>
          </w:hyperlink>
        </w:p>
        <w:p w14:paraId="3B7A8338" w14:textId="77777777" w:rsidR="00C86BD3" w:rsidRDefault="008029D9">
          <w:pPr>
            <w:pStyle w:val="22"/>
            <w:rPr>
              <w:rFonts w:asciiTheme="minorHAnsi" w:eastAsiaTheme="minorEastAsia" w:hAnsiTheme="minorHAnsi" w:cstheme="minorBidi"/>
              <w:noProof/>
              <w:sz w:val="22"/>
              <w:szCs w:val="22"/>
              <w:lang w:eastAsia="ru-RU"/>
            </w:rPr>
          </w:pPr>
          <w:hyperlink w:anchor="_Toc217654487" w:history="1">
            <w:r w:rsidR="00C86BD3" w:rsidRPr="006A15E3">
              <w:rPr>
                <w:rStyle w:val="a6"/>
                <w:noProof/>
              </w:rPr>
              <w:t>4.5</w:t>
            </w:r>
            <w:r w:rsidR="00C86BD3">
              <w:rPr>
                <w:rFonts w:asciiTheme="minorHAnsi" w:eastAsiaTheme="minorEastAsia" w:hAnsiTheme="minorHAnsi" w:cstheme="minorBidi"/>
                <w:noProof/>
                <w:sz w:val="22"/>
                <w:szCs w:val="22"/>
                <w:lang w:eastAsia="ru-RU"/>
              </w:rPr>
              <w:tab/>
            </w:r>
            <w:r w:rsidR="00C86BD3" w:rsidRPr="006A15E3">
              <w:rPr>
                <w:rStyle w:val="a6"/>
                <w:noProof/>
              </w:rPr>
              <w:t>Запрос визуальных образов документов</w:t>
            </w:r>
            <w:r w:rsidR="00C86BD3">
              <w:rPr>
                <w:noProof/>
                <w:webHidden/>
              </w:rPr>
              <w:tab/>
            </w:r>
            <w:r w:rsidR="00C86BD3">
              <w:rPr>
                <w:noProof/>
                <w:webHidden/>
              </w:rPr>
              <w:fldChar w:fldCharType="begin"/>
            </w:r>
            <w:r w:rsidR="00C86BD3">
              <w:rPr>
                <w:noProof/>
                <w:webHidden/>
              </w:rPr>
              <w:instrText xml:space="preserve"> PAGEREF _Toc217654487 \h </w:instrText>
            </w:r>
            <w:r w:rsidR="00C86BD3">
              <w:rPr>
                <w:noProof/>
                <w:webHidden/>
              </w:rPr>
            </w:r>
            <w:r w:rsidR="00C86BD3">
              <w:rPr>
                <w:noProof/>
                <w:webHidden/>
              </w:rPr>
              <w:fldChar w:fldCharType="separate"/>
            </w:r>
            <w:r w:rsidR="005E2971">
              <w:rPr>
                <w:noProof/>
                <w:webHidden/>
              </w:rPr>
              <w:t>73</w:t>
            </w:r>
            <w:r w:rsidR="00C86BD3">
              <w:rPr>
                <w:noProof/>
                <w:webHidden/>
              </w:rPr>
              <w:fldChar w:fldCharType="end"/>
            </w:r>
          </w:hyperlink>
        </w:p>
        <w:p w14:paraId="6608D016" w14:textId="77777777" w:rsidR="00C86BD3" w:rsidRDefault="008029D9">
          <w:pPr>
            <w:pStyle w:val="22"/>
            <w:rPr>
              <w:rFonts w:asciiTheme="minorHAnsi" w:eastAsiaTheme="minorEastAsia" w:hAnsiTheme="minorHAnsi" w:cstheme="minorBidi"/>
              <w:noProof/>
              <w:sz w:val="22"/>
              <w:szCs w:val="22"/>
              <w:lang w:eastAsia="ru-RU"/>
            </w:rPr>
          </w:pPr>
          <w:hyperlink w:anchor="_Toc217654488" w:history="1">
            <w:r w:rsidR="00C86BD3" w:rsidRPr="006A15E3">
              <w:rPr>
                <w:rStyle w:val="a6"/>
                <w:noProof/>
              </w:rPr>
              <w:t>4.6</w:t>
            </w:r>
            <w:r w:rsidR="00C86BD3">
              <w:rPr>
                <w:rFonts w:asciiTheme="minorHAnsi" w:eastAsiaTheme="minorEastAsia" w:hAnsiTheme="minorHAnsi" w:cstheme="minorBidi"/>
                <w:noProof/>
                <w:sz w:val="22"/>
                <w:szCs w:val="22"/>
                <w:lang w:eastAsia="ru-RU"/>
              </w:rPr>
              <w:tab/>
            </w:r>
            <w:r w:rsidR="00C86BD3" w:rsidRPr="006A15E3">
              <w:rPr>
                <w:rStyle w:val="a6"/>
                <w:noProof/>
              </w:rPr>
              <w:t>Мониторинг предоставления данных</w:t>
            </w:r>
            <w:r w:rsidR="00C86BD3">
              <w:rPr>
                <w:noProof/>
                <w:webHidden/>
              </w:rPr>
              <w:tab/>
            </w:r>
            <w:r w:rsidR="00C86BD3">
              <w:rPr>
                <w:noProof/>
                <w:webHidden/>
              </w:rPr>
              <w:fldChar w:fldCharType="begin"/>
            </w:r>
            <w:r w:rsidR="00C86BD3">
              <w:rPr>
                <w:noProof/>
                <w:webHidden/>
              </w:rPr>
              <w:instrText xml:space="preserve"> PAGEREF _Toc217654488 \h </w:instrText>
            </w:r>
            <w:r w:rsidR="00C86BD3">
              <w:rPr>
                <w:noProof/>
                <w:webHidden/>
              </w:rPr>
            </w:r>
            <w:r w:rsidR="00C86BD3">
              <w:rPr>
                <w:noProof/>
                <w:webHidden/>
              </w:rPr>
              <w:fldChar w:fldCharType="separate"/>
            </w:r>
            <w:r w:rsidR="005E2971">
              <w:rPr>
                <w:noProof/>
                <w:webHidden/>
              </w:rPr>
              <w:t>74</w:t>
            </w:r>
            <w:r w:rsidR="00C86BD3">
              <w:rPr>
                <w:noProof/>
                <w:webHidden/>
              </w:rPr>
              <w:fldChar w:fldCharType="end"/>
            </w:r>
          </w:hyperlink>
        </w:p>
        <w:p w14:paraId="7B23C689" w14:textId="77777777" w:rsidR="00C86BD3" w:rsidRDefault="008029D9">
          <w:pPr>
            <w:pStyle w:val="31"/>
            <w:rPr>
              <w:rFonts w:asciiTheme="minorHAnsi" w:eastAsiaTheme="minorEastAsia" w:hAnsiTheme="minorHAnsi" w:cstheme="minorBidi"/>
              <w:noProof/>
              <w:sz w:val="22"/>
              <w:szCs w:val="22"/>
              <w:lang w:eastAsia="ru-RU"/>
            </w:rPr>
          </w:pPr>
          <w:hyperlink w:anchor="_Toc217654489" w:history="1">
            <w:r w:rsidR="00C86BD3" w:rsidRPr="006A15E3">
              <w:rPr>
                <w:rStyle w:val="a6"/>
                <w:noProof/>
              </w:rPr>
              <w:t>4.6.1</w:t>
            </w:r>
            <w:r w:rsidR="00C86BD3">
              <w:rPr>
                <w:rFonts w:asciiTheme="minorHAnsi" w:eastAsiaTheme="minorEastAsia" w:hAnsiTheme="minorHAnsi" w:cstheme="minorBidi"/>
                <w:noProof/>
                <w:sz w:val="22"/>
                <w:szCs w:val="22"/>
                <w:lang w:eastAsia="ru-RU"/>
              </w:rPr>
              <w:tab/>
            </w:r>
            <w:r w:rsidR="00C86BD3" w:rsidRPr="006A15E3">
              <w:rPr>
                <w:rStyle w:val="a6"/>
                <w:noProof/>
              </w:rPr>
              <w:t>Фильтрация данных на начальной странице</w:t>
            </w:r>
            <w:r w:rsidR="00C86BD3">
              <w:rPr>
                <w:noProof/>
                <w:webHidden/>
              </w:rPr>
              <w:tab/>
            </w:r>
            <w:r w:rsidR="00C86BD3">
              <w:rPr>
                <w:noProof/>
                <w:webHidden/>
              </w:rPr>
              <w:fldChar w:fldCharType="begin"/>
            </w:r>
            <w:r w:rsidR="00C86BD3">
              <w:rPr>
                <w:noProof/>
                <w:webHidden/>
              </w:rPr>
              <w:instrText xml:space="preserve"> PAGEREF _Toc217654489 \h </w:instrText>
            </w:r>
            <w:r w:rsidR="00C86BD3">
              <w:rPr>
                <w:noProof/>
                <w:webHidden/>
              </w:rPr>
            </w:r>
            <w:r w:rsidR="00C86BD3">
              <w:rPr>
                <w:noProof/>
                <w:webHidden/>
              </w:rPr>
              <w:fldChar w:fldCharType="separate"/>
            </w:r>
            <w:r w:rsidR="005E2971">
              <w:rPr>
                <w:noProof/>
                <w:webHidden/>
              </w:rPr>
              <w:t>78</w:t>
            </w:r>
            <w:r w:rsidR="00C86BD3">
              <w:rPr>
                <w:noProof/>
                <w:webHidden/>
              </w:rPr>
              <w:fldChar w:fldCharType="end"/>
            </w:r>
          </w:hyperlink>
        </w:p>
        <w:p w14:paraId="26848137" w14:textId="77777777" w:rsidR="00C86BD3" w:rsidRDefault="008029D9">
          <w:pPr>
            <w:pStyle w:val="31"/>
            <w:rPr>
              <w:rFonts w:asciiTheme="minorHAnsi" w:eastAsiaTheme="minorEastAsia" w:hAnsiTheme="minorHAnsi" w:cstheme="minorBidi"/>
              <w:noProof/>
              <w:sz w:val="22"/>
              <w:szCs w:val="22"/>
              <w:lang w:eastAsia="ru-RU"/>
            </w:rPr>
          </w:pPr>
          <w:hyperlink w:anchor="_Toc217654490" w:history="1">
            <w:r w:rsidR="00C86BD3" w:rsidRPr="006A15E3">
              <w:rPr>
                <w:rStyle w:val="a6"/>
                <w:noProof/>
              </w:rPr>
              <w:t>4.6.2</w:t>
            </w:r>
            <w:r w:rsidR="00C86BD3">
              <w:rPr>
                <w:rFonts w:asciiTheme="minorHAnsi" w:eastAsiaTheme="minorEastAsia" w:hAnsiTheme="minorHAnsi" w:cstheme="minorBidi"/>
                <w:noProof/>
                <w:sz w:val="22"/>
                <w:szCs w:val="22"/>
                <w:lang w:eastAsia="ru-RU"/>
              </w:rPr>
              <w:tab/>
            </w:r>
            <w:r w:rsidR="00C86BD3" w:rsidRPr="006A15E3">
              <w:rPr>
                <w:rStyle w:val="a6"/>
                <w:noProof/>
              </w:rPr>
              <w:t>Расшифровка показателей</w:t>
            </w:r>
            <w:r w:rsidR="00C86BD3">
              <w:rPr>
                <w:noProof/>
                <w:webHidden/>
              </w:rPr>
              <w:tab/>
            </w:r>
            <w:r w:rsidR="00C86BD3">
              <w:rPr>
                <w:noProof/>
                <w:webHidden/>
              </w:rPr>
              <w:fldChar w:fldCharType="begin"/>
            </w:r>
            <w:r w:rsidR="00C86BD3">
              <w:rPr>
                <w:noProof/>
                <w:webHidden/>
              </w:rPr>
              <w:instrText xml:space="preserve"> PAGEREF _Toc217654490 \h </w:instrText>
            </w:r>
            <w:r w:rsidR="00C86BD3">
              <w:rPr>
                <w:noProof/>
                <w:webHidden/>
              </w:rPr>
            </w:r>
            <w:r w:rsidR="00C86BD3">
              <w:rPr>
                <w:noProof/>
                <w:webHidden/>
              </w:rPr>
              <w:fldChar w:fldCharType="separate"/>
            </w:r>
            <w:r w:rsidR="005E2971">
              <w:rPr>
                <w:noProof/>
                <w:webHidden/>
              </w:rPr>
              <w:t>86</w:t>
            </w:r>
            <w:r w:rsidR="00C86BD3">
              <w:rPr>
                <w:noProof/>
                <w:webHidden/>
              </w:rPr>
              <w:fldChar w:fldCharType="end"/>
            </w:r>
          </w:hyperlink>
        </w:p>
        <w:p w14:paraId="445DCFCE" w14:textId="77777777" w:rsidR="00C86BD3" w:rsidRDefault="008029D9">
          <w:pPr>
            <w:pStyle w:val="31"/>
            <w:rPr>
              <w:rFonts w:asciiTheme="minorHAnsi" w:eastAsiaTheme="minorEastAsia" w:hAnsiTheme="minorHAnsi" w:cstheme="minorBidi"/>
              <w:noProof/>
              <w:sz w:val="22"/>
              <w:szCs w:val="22"/>
              <w:lang w:eastAsia="ru-RU"/>
            </w:rPr>
          </w:pPr>
          <w:hyperlink w:anchor="_Toc217654491" w:history="1">
            <w:r w:rsidR="00C86BD3" w:rsidRPr="006A15E3">
              <w:rPr>
                <w:rStyle w:val="a6"/>
                <w:noProof/>
              </w:rPr>
              <w:t>4.6.3</w:t>
            </w:r>
            <w:r w:rsidR="00C86BD3">
              <w:rPr>
                <w:rFonts w:asciiTheme="minorHAnsi" w:eastAsiaTheme="minorEastAsia" w:hAnsiTheme="minorHAnsi" w:cstheme="minorBidi"/>
                <w:noProof/>
                <w:sz w:val="22"/>
                <w:szCs w:val="22"/>
                <w:lang w:eastAsia="ru-RU"/>
              </w:rPr>
              <w:tab/>
            </w:r>
            <w:r w:rsidR="00C86BD3" w:rsidRPr="006A15E3">
              <w:rPr>
                <w:rStyle w:val="a6"/>
                <w:noProof/>
              </w:rPr>
              <w:t>Последовательность обработки пакетов данных</w:t>
            </w:r>
            <w:r w:rsidR="00C86BD3">
              <w:rPr>
                <w:noProof/>
                <w:webHidden/>
              </w:rPr>
              <w:tab/>
            </w:r>
            <w:r w:rsidR="00C86BD3">
              <w:rPr>
                <w:noProof/>
                <w:webHidden/>
              </w:rPr>
              <w:fldChar w:fldCharType="begin"/>
            </w:r>
            <w:r w:rsidR="00C86BD3">
              <w:rPr>
                <w:noProof/>
                <w:webHidden/>
              </w:rPr>
              <w:instrText xml:space="preserve"> PAGEREF _Toc217654491 \h </w:instrText>
            </w:r>
            <w:r w:rsidR="00C86BD3">
              <w:rPr>
                <w:noProof/>
                <w:webHidden/>
              </w:rPr>
            </w:r>
            <w:r w:rsidR="00C86BD3">
              <w:rPr>
                <w:noProof/>
                <w:webHidden/>
              </w:rPr>
              <w:fldChar w:fldCharType="separate"/>
            </w:r>
            <w:r w:rsidR="005E2971">
              <w:rPr>
                <w:noProof/>
                <w:webHidden/>
              </w:rPr>
              <w:t>88</w:t>
            </w:r>
            <w:r w:rsidR="00C86BD3">
              <w:rPr>
                <w:noProof/>
                <w:webHidden/>
              </w:rPr>
              <w:fldChar w:fldCharType="end"/>
            </w:r>
          </w:hyperlink>
        </w:p>
        <w:p w14:paraId="5DF9EDD9" w14:textId="77777777" w:rsidR="00C86BD3" w:rsidRDefault="008029D9">
          <w:pPr>
            <w:pStyle w:val="11"/>
            <w:rPr>
              <w:rFonts w:asciiTheme="minorHAnsi" w:eastAsiaTheme="minorEastAsia" w:hAnsiTheme="minorHAnsi" w:cstheme="minorBidi"/>
              <w:noProof/>
              <w:sz w:val="22"/>
              <w:szCs w:val="22"/>
              <w:lang w:eastAsia="ru-RU"/>
            </w:rPr>
          </w:pPr>
          <w:hyperlink w:anchor="_Toc217654492" w:history="1">
            <w:r w:rsidR="00C86BD3" w:rsidRPr="006A15E3">
              <w:rPr>
                <w:rStyle w:val="a6"/>
                <w:noProof/>
              </w:rPr>
              <w:t>5</w:t>
            </w:r>
            <w:r w:rsidR="00C86BD3">
              <w:rPr>
                <w:rFonts w:asciiTheme="minorHAnsi" w:eastAsiaTheme="minorEastAsia" w:hAnsiTheme="minorHAnsi" w:cstheme="minorBidi"/>
                <w:noProof/>
                <w:sz w:val="22"/>
                <w:szCs w:val="22"/>
                <w:lang w:eastAsia="ru-RU"/>
              </w:rPr>
              <w:tab/>
            </w:r>
            <w:r w:rsidR="00C86BD3" w:rsidRPr="006A15E3">
              <w:rPr>
                <w:rStyle w:val="a6"/>
                <w:noProof/>
              </w:rPr>
              <w:t>Аварийные ситуации</w:t>
            </w:r>
            <w:r w:rsidR="00C86BD3">
              <w:rPr>
                <w:noProof/>
                <w:webHidden/>
              </w:rPr>
              <w:tab/>
            </w:r>
            <w:r w:rsidR="00C86BD3">
              <w:rPr>
                <w:noProof/>
                <w:webHidden/>
              </w:rPr>
              <w:fldChar w:fldCharType="begin"/>
            </w:r>
            <w:r w:rsidR="00C86BD3">
              <w:rPr>
                <w:noProof/>
                <w:webHidden/>
              </w:rPr>
              <w:instrText xml:space="preserve"> PAGEREF _Toc217654492 \h </w:instrText>
            </w:r>
            <w:r w:rsidR="00C86BD3">
              <w:rPr>
                <w:noProof/>
                <w:webHidden/>
              </w:rPr>
            </w:r>
            <w:r w:rsidR="00C86BD3">
              <w:rPr>
                <w:noProof/>
                <w:webHidden/>
              </w:rPr>
              <w:fldChar w:fldCharType="separate"/>
            </w:r>
            <w:r w:rsidR="005E2971">
              <w:rPr>
                <w:noProof/>
                <w:webHidden/>
              </w:rPr>
              <w:t>91</w:t>
            </w:r>
            <w:r w:rsidR="00C86BD3">
              <w:rPr>
                <w:noProof/>
                <w:webHidden/>
              </w:rPr>
              <w:fldChar w:fldCharType="end"/>
            </w:r>
          </w:hyperlink>
        </w:p>
        <w:p w14:paraId="582679C5" w14:textId="77777777" w:rsidR="00C86BD3" w:rsidRDefault="008029D9">
          <w:pPr>
            <w:pStyle w:val="11"/>
            <w:rPr>
              <w:rFonts w:asciiTheme="minorHAnsi" w:eastAsiaTheme="minorEastAsia" w:hAnsiTheme="minorHAnsi" w:cstheme="minorBidi"/>
              <w:noProof/>
              <w:sz w:val="22"/>
              <w:szCs w:val="22"/>
              <w:lang w:eastAsia="ru-RU"/>
            </w:rPr>
          </w:pPr>
          <w:hyperlink w:anchor="_Toc217654493" w:history="1">
            <w:r w:rsidR="00C86BD3" w:rsidRPr="006A15E3">
              <w:rPr>
                <w:rStyle w:val="a6"/>
                <w:noProof/>
              </w:rPr>
              <w:t>6</w:t>
            </w:r>
            <w:r w:rsidR="00C86BD3">
              <w:rPr>
                <w:rFonts w:asciiTheme="minorHAnsi" w:eastAsiaTheme="minorEastAsia" w:hAnsiTheme="minorHAnsi" w:cstheme="minorBidi"/>
                <w:noProof/>
                <w:sz w:val="22"/>
                <w:szCs w:val="22"/>
                <w:lang w:eastAsia="ru-RU"/>
              </w:rPr>
              <w:tab/>
            </w:r>
            <w:r w:rsidR="00C86BD3" w:rsidRPr="006A15E3">
              <w:rPr>
                <w:rStyle w:val="a6"/>
                <w:noProof/>
              </w:rPr>
              <w:t>Рекомендации по освоению</w:t>
            </w:r>
            <w:r w:rsidR="00C86BD3">
              <w:rPr>
                <w:noProof/>
                <w:webHidden/>
              </w:rPr>
              <w:tab/>
            </w:r>
            <w:r w:rsidR="00C86BD3">
              <w:rPr>
                <w:noProof/>
                <w:webHidden/>
              </w:rPr>
              <w:fldChar w:fldCharType="begin"/>
            </w:r>
            <w:r w:rsidR="00C86BD3">
              <w:rPr>
                <w:noProof/>
                <w:webHidden/>
              </w:rPr>
              <w:instrText xml:space="preserve"> PAGEREF _Toc217654493 \h </w:instrText>
            </w:r>
            <w:r w:rsidR="00C86BD3">
              <w:rPr>
                <w:noProof/>
                <w:webHidden/>
              </w:rPr>
            </w:r>
            <w:r w:rsidR="00C86BD3">
              <w:rPr>
                <w:noProof/>
                <w:webHidden/>
              </w:rPr>
              <w:fldChar w:fldCharType="separate"/>
            </w:r>
            <w:r w:rsidR="005E2971">
              <w:rPr>
                <w:noProof/>
                <w:webHidden/>
              </w:rPr>
              <w:t>92</w:t>
            </w:r>
            <w:r w:rsidR="00C86BD3">
              <w:rPr>
                <w:noProof/>
                <w:webHidden/>
              </w:rPr>
              <w:fldChar w:fldCharType="end"/>
            </w:r>
          </w:hyperlink>
        </w:p>
        <w:p w14:paraId="571A4F89" w14:textId="77777777" w:rsidR="00C86BD3" w:rsidRDefault="008029D9">
          <w:pPr>
            <w:pStyle w:val="11"/>
            <w:rPr>
              <w:rFonts w:asciiTheme="minorHAnsi" w:eastAsiaTheme="minorEastAsia" w:hAnsiTheme="minorHAnsi" w:cstheme="minorBidi"/>
              <w:noProof/>
              <w:sz w:val="22"/>
              <w:szCs w:val="22"/>
              <w:lang w:eastAsia="ru-RU"/>
            </w:rPr>
          </w:pPr>
          <w:hyperlink w:anchor="_Toc217654494" w:history="1">
            <w:r w:rsidR="00C86BD3" w:rsidRPr="006A15E3">
              <w:rPr>
                <w:rStyle w:val="a6"/>
                <w:noProof/>
              </w:rPr>
              <w:t>Согласовано</w:t>
            </w:r>
            <w:r w:rsidR="00C86BD3">
              <w:rPr>
                <w:noProof/>
                <w:webHidden/>
              </w:rPr>
              <w:tab/>
            </w:r>
            <w:r w:rsidR="00C86BD3">
              <w:rPr>
                <w:noProof/>
                <w:webHidden/>
              </w:rPr>
              <w:fldChar w:fldCharType="begin"/>
            </w:r>
            <w:r w:rsidR="00C86BD3">
              <w:rPr>
                <w:noProof/>
                <w:webHidden/>
              </w:rPr>
              <w:instrText xml:space="preserve"> PAGEREF _Toc217654494 \h </w:instrText>
            </w:r>
            <w:r w:rsidR="00C86BD3">
              <w:rPr>
                <w:noProof/>
                <w:webHidden/>
              </w:rPr>
            </w:r>
            <w:r w:rsidR="00C86BD3">
              <w:rPr>
                <w:noProof/>
                <w:webHidden/>
              </w:rPr>
              <w:fldChar w:fldCharType="separate"/>
            </w:r>
            <w:r w:rsidR="005E2971">
              <w:rPr>
                <w:noProof/>
                <w:webHidden/>
              </w:rPr>
              <w:t>93</w:t>
            </w:r>
            <w:r w:rsidR="00C86BD3">
              <w:rPr>
                <w:noProof/>
                <w:webHidden/>
              </w:rPr>
              <w:fldChar w:fldCharType="end"/>
            </w:r>
          </w:hyperlink>
        </w:p>
        <w:p w14:paraId="276A13DC" w14:textId="77777777" w:rsidR="00C86BD3" w:rsidRDefault="008029D9">
          <w:pPr>
            <w:pStyle w:val="11"/>
            <w:rPr>
              <w:rFonts w:asciiTheme="minorHAnsi" w:eastAsiaTheme="minorEastAsia" w:hAnsiTheme="minorHAnsi" w:cstheme="minorBidi"/>
              <w:noProof/>
              <w:sz w:val="22"/>
              <w:szCs w:val="22"/>
              <w:lang w:eastAsia="ru-RU"/>
            </w:rPr>
          </w:pPr>
          <w:hyperlink w:anchor="_Toc217654495" w:history="1">
            <w:r w:rsidR="00C86BD3" w:rsidRPr="006A15E3">
              <w:rPr>
                <w:rStyle w:val="a6"/>
                <w:noProof/>
              </w:rPr>
              <w:t>Лист регистрации изменений</w:t>
            </w:r>
            <w:r w:rsidR="00C86BD3">
              <w:rPr>
                <w:noProof/>
                <w:webHidden/>
              </w:rPr>
              <w:tab/>
            </w:r>
            <w:r w:rsidR="00C86BD3">
              <w:rPr>
                <w:noProof/>
                <w:webHidden/>
              </w:rPr>
              <w:fldChar w:fldCharType="begin"/>
            </w:r>
            <w:r w:rsidR="00C86BD3">
              <w:rPr>
                <w:noProof/>
                <w:webHidden/>
              </w:rPr>
              <w:instrText xml:space="preserve"> PAGEREF _Toc217654495 \h </w:instrText>
            </w:r>
            <w:r w:rsidR="00C86BD3">
              <w:rPr>
                <w:noProof/>
                <w:webHidden/>
              </w:rPr>
            </w:r>
            <w:r w:rsidR="00C86BD3">
              <w:rPr>
                <w:noProof/>
                <w:webHidden/>
              </w:rPr>
              <w:fldChar w:fldCharType="separate"/>
            </w:r>
            <w:r w:rsidR="005E2971">
              <w:rPr>
                <w:noProof/>
                <w:webHidden/>
              </w:rPr>
              <w:t>94</w:t>
            </w:r>
            <w:r w:rsidR="00C86BD3">
              <w:rPr>
                <w:noProof/>
                <w:webHidden/>
              </w:rPr>
              <w:fldChar w:fldCharType="end"/>
            </w:r>
          </w:hyperlink>
        </w:p>
        <w:p w14:paraId="2B88B7A3" w14:textId="77777777" w:rsidR="00EE631D" w:rsidRDefault="00EE631D" w:rsidP="0032776E">
          <w:pPr>
            <w:pStyle w:val="a2"/>
          </w:pPr>
          <w:r>
            <w:rPr>
              <w:b/>
            </w:rPr>
            <w:fldChar w:fldCharType="end"/>
          </w:r>
        </w:p>
      </w:sdtContent>
    </w:sdt>
    <w:p w14:paraId="36F9C474" w14:textId="77777777" w:rsidR="001958FA" w:rsidRDefault="001958FA" w:rsidP="0032776E">
      <w:pPr>
        <w:pStyle w:val="a2"/>
      </w:pPr>
    </w:p>
    <w:p w14:paraId="26F2609F" w14:textId="77777777" w:rsidR="001958FA" w:rsidRDefault="001958FA" w:rsidP="0032776E">
      <w:pPr>
        <w:pStyle w:val="a2"/>
        <w:sectPr w:rsidR="001958FA" w:rsidSect="009A1105">
          <w:pgSz w:w="11906" w:h="16838"/>
          <w:pgMar w:top="1134" w:right="850" w:bottom="1134" w:left="1701" w:header="708" w:footer="708" w:gutter="0"/>
          <w:cols w:space="708"/>
          <w:docGrid w:linePitch="360"/>
        </w:sectPr>
      </w:pPr>
    </w:p>
    <w:p w14:paraId="3B717C5E" w14:textId="77777777" w:rsidR="001958FA" w:rsidRDefault="001958FA" w:rsidP="00773E21">
      <w:pPr>
        <w:pStyle w:val="af0"/>
      </w:pPr>
      <w:bookmarkStart w:id="0" w:name="_Toc217654454"/>
      <w:r>
        <w:lastRenderedPageBreak/>
        <w:t>Перечень таблиц</w:t>
      </w:r>
      <w:bookmarkEnd w:id="0"/>
    </w:p>
    <w:p w14:paraId="0BBCFC5E" w14:textId="77777777" w:rsidR="00C86BD3" w:rsidRDefault="002326D4">
      <w:pPr>
        <w:pStyle w:val="af"/>
        <w:rPr>
          <w:rFonts w:asciiTheme="minorHAnsi" w:eastAsiaTheme="minorEastAsia" w:hAnsiTheme="minorHAnsi" w:cstheme="minorBidi"/>
          <w:noProof/>
          <w:sz w:val="22"/>
          <w:szCs w:val="22"/>
          <w:lang w:eastAsia="ru-RU"/>
        </w:rPr>
      </w:pPr>
      <w:r>
        <w:fldChar w:fldCharType="begin"/>
      </w:r>
      <w:r>
        <w:instrText xml:space="preserve"> TOC \h \z \c "Таблица" </w:instrText>
      </w:r>
      <w:r>
        <w:fldChar w:fldCharType="separate"/>
      </w:r>
      <w:hyperlink w:anchor="_Toc217654496" w:history="1">
        <w:r w:rsidR="00C86BD3" w:rsidRPr="00CC28B2">
          <w:rPr>
            <w:rStyle w:val="a6"/>
            <w:noProof/>
          </w:rPr>
          <w:t>Таблица 1.1 – Ролевая модель разграничения доступа</w:t>
        </w:r>
        <w:r w:rsidR="00C86BD3">
          <w:rPr>
            <w:noProof/>
            <w:webHidden/>
          </w:rPr>
          <w:tab/>
        </w:r>
        <w:r w:rsidR="00C86BD3">
          <w:rPr>
            <w:noProof/>
            <w:webHidden/>
          </w:rPr>
          <w:fldChar w:fldCharType="begin"/>
        </w:r>
        <w:r w:rsidR="00C86BD3">
          <w:rPr>
            <w:noProof/>
            <w:webHidden/>
          </w:rPr>
          <w:instrText xml:space="preserve"> PAGEREF _Toc217654496 \h </w:instrText>
        </w:r>
        <w:r w:rsidR="00C86BD3">
          <w:rPr>
            <w:noProof/>
            <w:webHidden/>
          </w:rPr>
        </w:r>
        <w:r w:rsidR="00C86BD3">
          <w:rPr>
            <w:noProof/>
            <w:webHidden/>
          </w:rPr>
          <w:fldChar w:fldCharType="separate"/>
        </w:r>
        <w:r w:rsidR="005E2971">
          <w:rPr>
            <w:noProof/>
            <w:webHidden/>
          </w:rPr>
          <w:t>15</w:t>
        </w:r>
        <w:r w:rsidR="00C86BD3">
          <w:rPr>
            <w:noProof/>
            <w:webHidden/>
          </w:rPr>
          <w:fldChar w:fldCharType="end"/>
        </w:r>
      </w:hyperlink>
    </w:p>
    <w:p w14:paraId="6C2A49EF" w14:textId="77777777" w:rsidR="00C86BD3" w:rsidRDefault="008029D9">
      <w:pPr>
        <w:pStyle w:val="af"/>
        <w:rPr>
          <w:rFonts w:asciiTheme="minorHAnsi" w:eastAsiaTheme="minorEastAsia" w:hAnsiTheme="minorHAnsi" w:cstheme="minorBidi"/>
          <w:noProof/>
          <w:sz w:val="22"/>
          <w:szCs w:val="22"/>
          <w:lang w:eastAsia="ru-RU"/>
        </w:rPr>
      </w:pPr>
      <w:hyperlink w:anchor="_Toc217654497" w:history="1">
        <w:r w:rsidR="00C86BD3" w:rsidRPr="00CC28B2">
          <w:rPr>
            <w:rStyle w:val="a6"/>
            <w:noProof/>
          </w:rPr>
          <w:t>Таблица 4.1 – Перечень статусов пакетов данных</w:t>
        </w:r>
        <w:r w:rsidR="00C86BD3">
          <w:rPr>
            <w:noProof/>
            <w:webHidden/>
          </w:rPr>
          <w:tab/>
        </w:r>
        <w:r w:rsidR="00C86BD3">
          <w:rPr>
            <w:noProof/>
            <w:webHidden/>
          </w:rPr>
          <w:fldChar w:fldCharType="begin"/>
        </w:r>
        <w:r w:rsidR="00C86BD3">
          <w:rPr>
            <w:noProof/>
            <w:webHidden/>
          </w:rPr>
          <w:instrText xml:space="preserve"> PAGEREF _Toc217654497 \h </w:instrText>
        </w:r>
        <w:r w:rsidR="00C86BD3">
          <w:rPr>
            <w:noProof/>
            <w:webHidden/>
          </w:rPr>
        </w:r>
        <w:r w:rsidR="00C86BD3">
          <w:rPr>
            <w:noProof/>
            <w:webHidden/>
          </w:rPr>
          <w:fldChar w:fldCharType="separate"/>
        </w:r>
        <w:r w:rsidR="005E2971">
          <w:rPr>
            <w:noProof/>
            <w:webHidden/>
          </w:rPr>
          <w:t>88</w:t>
        </w:r>
        <w:r w:rsidR="00C86BD3">
          <w:rPr>
            <w:noProof/>
            <w:webHidden/>
          </w:rPr>
          <w:fldChar w:fldCharType="end"/>
        </w:r>
      </w:hyperlink>
    </w:p>
    <w:p w14:paraId="2D6340F9" w14:textId="77777777" w:rsidR="00305AF0" w:rsidRPr="00305AF0" w:rsidRDefault="002326D4" w:rsidP="00773E21">
      <w:pPr>
        <w:pStyle w:val="a2"/>
      </w:pPr>
      <w:r>
        <w:rPr>
          <w:b/>
          <w:bCs/>
          <w:noProof/>
        </w:rPr>
        <w:fldChar w:fldCharType="end"/>
      </w:r>
    </w:p>
    <w:p w14:paraId="53C060B4" w14:textId="77777777" w:rsidR="001958FA" w:rsidRDefault="001958FA" w:rsidP="00773E21">
      <w:pPr>
        <w:pStyle w:val="af0"/>
      </w:pPr>
      <w:bookmarkStart w:id="1" w:name="_Toc217654455"/>
      <w:r>
        <w:lastRenderedPageBreak/>
        <w:t>Перечень рисунков</w:t>
      </w:r>
      <w:bookmarkEnd w:id="1"/>
    </w:p>
    <w:p w14:paraId="164AC7D6" w14:textId="77777777" w:rsidR="00C86BD3" w:rsidRDefault="002326D4">
      <w:pPr>
        <w:pStyle w:val="af"/>
        <w:rPr>
          <w:rFonts w:asciiTheme="minorHAnsi" w:eastAsiaTheme="minorEastAsia" w:hAnsiTheme="minorHAnsi" w:cstheme="minorBidi"/>
          <w:noProof/>
          <w:sz w:val="22"/>
          <w:szCs w:val="22"/>
          <w:lang w:eastAsia="ru-RU"/>
        </w:rPr>
      </w:pPr>
      <w:r>
        <w:fldChar w:fldCharType="begin"/>
      </w:r>
      <w:r>
        <w:instrText xml:space="preserve"> TOC \h \z \c "Рисунок" </w:instrText>
      </w:r>
      <w:r>
        <w:fldChar w:fldCharType="separate"/>
      </w:r>
      <w:hyperlink w:anchor="_Toc217654498" w:history="1">
        <w:r w:rsidR="00C86BD3" w:rsidRPr="008859A7">
          <w:rPr>
            <w:rStyle w:val="a6"/>
            <w:noProof/>
          </w:rPr>
          <w:t xml:space="preserve">Рисунок 2.1 – </w:t>
        </w:r>
        <w:r w:rsidR="00C86BD3" w:rsidRPr="008859A7">
          <w:rPr>
            <w:rStyle w:val="a6"/>
            <w:rFonts w:eastAsia="Arial"/>
            <w:noProof/>
          </w:rPr>
          <w:t>Начальная страница ОСД</w:t>
        </w:r>
        <w:r w:rsidR="00C86BD3">
          <w:rPr>
            <w:noProof/>
            <w:webHidden/>
          </w:rPr>
          <w:tab/>
        </w:r>
        <w:r w:rsidR="00C86BD3">
          <w:rPr>
            <w:noProof/>
            <w:webHidden/>
          </w:rPr>
          <w:fldChar w:fldCharType="begin"/>
        </w:r>
        <w:r w:rsidR="00C86BD3">
          <w:rPr>
            <w:noProof/>
            <w:webHidden/>
          </w:rPr>
          <w:instrText xml:space="preserve"> PAGEREF _Toc217654498 \h </w:instrText>
        </w:r>
        <w:r w:rsidR="00C86BD3">
          <w:rPr>
            <w:noProof/>
            <w:webHidden/>
          </w:rPr>
        </w:r>
        <w:r w:rsidR="00C86BD3">
          <w:rPr>
            <w:noProof/>
            <w:webHidden/>
          </w:rPr>
          <w:fldChar w:fldCharType="separate"/>
        </w:r>
        <w:r w:rsidR="005E2971">
          <w:rPr>
            <w:noProof/>
            <w:webHidden/>
          </w:rPr>
          <w:t>23</w:t>
        </w:r>
        <w:r w:rsidR="00C86BD3">
          <w:rPr>
            <w:noProof/>
            <w:webHidden/>
          </w:rPr>
          <w:fldChar w:fldCharType="end"/>
        </w:r>
      </w:hyperlink>
    </w:p>
    <w:p w14:paraId="4DE12C8A" w14:textId="77777777" w:rsidR="00C86BD3" w:rsidRDefault="008029D9">
      <w:pPr>
        <w:pStyle w:val="af"/>
        <w:rPr>
          <w:rFonts w:asciiTheme="minorHAnsi" w:eastAsiaTheme="minorEastAsia" w:hAnsiTheme="minorHAnsi" w:cstheme="minorBidi"/>
          <w:noProof/>
          <w:sz w:val="22"/>
          <w:szCs w:val="22"/>
          <w:lang w:eastAsia="ru-RU"/>
        </w:rPr>
      </w:pPr>
      <w:hyperlink w:anchor="_Toc217654499" w:history="1">
        <w:r w:rsidR="00C86BD3" w:rsidRPr="008859A7">
          <w:rPr>
            <w:rStyle w:val="a6"/>
            <w:noProof/>
          </w:rPr>
          <w:t>Рисунок 4.1 – Внешний вид начальной страницы эталонной области данных для пользователя с назначенной ролью «Администратор таксономии»</w:t>
        </w:r>
        <w:r w:rsidR="00C86BD3">
          <w:rPr>
            <w:noProof/>
            <w:webHidden/>
          </w:rPr>
          <w:tab/>
        </w:r>
        <w:r w:rsidR="00C86BD3">
          <w:rPr>
            <w:noProof/>
            <w:webHidden/>
          </w:rPr>
          <w:fldChar w:fldCharType="begin"/>
        </w:r>
        <w:r w:rsidR="00C86BD3">
          <w:rPr>
            <w:noProof/>
            <w:webHidden/>
          </w:rPr>
          <w:instrText xml:space="preserve"> PAGEREF _Toc217654499 \h </w:instrText>
        </w:r>
        <w:r w:rsidR="00C86BD3">
          <w:rPr>
            <w:noProof/>
            <w:webHidden/>
          </w:rPr>
        </w:r>
        <w:r w:rsidR="00C86BD3">
          <w:rPr>
            <w:noProof/>
            <w:webHidden/>
          </w:rPr>
          <w:fldChar w:fldCharType="separate"/>
        </w:r>
        <w:r w:rsidR="005E2971">
          <w:rPr>
            <w:noProof/>
            <w:webHidden/>
          </w:rPr>
          <w:t>28</w:t>
        </w:r>
        <w:r w:rsidR="00C86BD3">
          <w:rPr>
            <w:noProof/>
            <w:webHidden/>
          </w:rPr>
          <w:fldChar w:fldCharType="end"/>
        </w:r>
      </w:hyperlink>
    </w:p>
    <w:p w14:paraId="52769521" w14:textId="77777777" w:rsidR="00C86BD3" w:rsidRDefault="008029D9">
      <w:pPr>
        <w:pStyle w:val="af"/>
        <w:rPr>
          <w:rFonts w:asciiTheme="minorHAnsi" w:eastAsiaTheme="minorEastAsia" w:hAnsiTheme="minorHAnsi" w:cstheme="minorBidi"/>
          <w:noProof/>
          <w:sz w:val="22"/>
          <w:szCs w:val="22"/>
          <w:lang w:eastAsia="ru-RU"/>
        </w:rPr>
      </w:pPr>
      <w:hyperlink w:anchor="_Toc217654500" w:history="1">
        <w:r w:rsidR="00C86BD3" w:rsidRPr="008859A7">
          <w:rPr>
            <w:rStyle w:val="a6"/>
            <w:noProof/>
          </w:rPr>
          <w:t>Рисунок 4.2 – Сроки предоставления данных в меню разделов</w:t>
        </w:r>
        <w:r w:rsidR="00C86BD3">
          <w:rPr>
            <w:noProof/>
            <w:webHidden/>
          </w:rPr>
          <w:tab/>
        </w:r>
        <w:r w:rsidR="00C86BD3">
          <w:rPr>
            <w:noProof/>
            <w:webHidden/>
          </w:rPr>
          <w:fldChar w:fldCharType="begin"/>
        </w:r>
        <w:r w:rsidR="00C86BD3">
          <w:rPr>
            <w:noProof/>
            <w:webHidden/>
          </w:rPr>
          <w:instrText xml:space="preserve"> PAGEREF _Toc217654500 \h </w:instrText>
        </w:r>
        <w:r w:rsidR="00C86BD3">
          <w:rPr>
            <w:noProof/>
            <w:webHidden/>
          </w:rPr>
        </w:r>
        <w:r w:rsidR="00C86BD3">
          <w:rPr>
            <w:noProof/>
            <w:webHidden/>
          </w:rPr>
          <w:fldChar w:fldCharType="separate"/>
        </w:r>
        <w:r w:rsidR="005E2971">
          <w:rPr>
            <w:noProof/>
            <w:webHidden/>
          </w:rPr>
          <w:t>29</w:t>
        </w:r>
        <w:r w:rsidR="00C86BD3">
          <w:rPr>
            <w:noProof/>
            <w:webHidden/>
          </w:rPr>
          <w:fldChar w:fldCharType="end"/>
        </w:r>
      </w:hyperlink>
    </w:p>
    <w:p w14:paraId="2A43FB84" w14:textId="77777777" w:rsidR="00C86BD3" w:rsidRDefault="008029D9">
      <w:pPr>
        <w:pStyle w:val="af"/>
        <w:rPr>
          <w:rFonts w:asciiTheme="minorHAnsi" w:eastAsiaTheme="minorEastAsia" w:hAnsiTheme="minorHAnsi" w:cstheme="minorBidi"/>
          <w:noProof/>
          <w:sz w:val="22"/>
          <w:szCs w:val="22"/>
          <w:lang w:eastAsia="ru-RU"/>
        </w:rPr>
      </w:pPr>
      <w:hyperlink w:anchor="_Toc217654501" w:history="1">
        <w:r w:rsidR="00C86BD3" w:rsidRPr="008859A7">
          <w:rPr>
            <w:rStyle w:val="a6"/>
            <w:noProof/>
          </w:rPr>
          <w:t>Рисунок 4.3 – Расположение контрольных соотношений</w:t>
        </w:r>
        <w:r w:rsidR="00C86BD3">
          <w:rPr>
            <w:noProof/>
            <w:webHidden/>
          </w:rPr>
          <w:tab/>
        </w:r>
        <w:r w:rsidR="00C86BD3">
          <w:rPr>
            <w:noProof/>
            <w:webHidden/>
          </w:rPr>
          <w:fldChar w:fldCharType="begin"/>
        </w:r>
        <w:r w:rsidR="00C86BD3">
          <w:rPr>
            <w:noProof/>
            <w:webHidden/>
          </w:rPr>
          <w:instrText xml:space="preserve"> PAGEREF _Toc217654501 \h </w:instrText>
        </w:r>
        <w:r w:rsidR="00C86BD3">
          <w:rPr>
            <w:noProof/>
            <w:webHidden/>
          </w:rPr>
        </w:r>
        <w:r w:rsidR="00C86BD3">
          <w:rPr>
            <w:noProof/>
            <w:webHidden/>
          </w:rPr>
          <w:fldChar w:fldCharType="separate"/>
        </w:r>
        <w:r w:rsidR="005E2971">
          <w:rPr>
            <w:noProof/>
            <w:webHidden/>
          </w:rPr>
          <w:t>30</w:t>
        </w:r>
        <w:r w:rsidR="00C86BD3">
          <w:rPr>
            <w:noProof/>
            <w:webHidden/>
          </w:rPr>
          <w:fldChar w:fldCharType="end"/>
        </w:r>
      </w:hyperlink>
    </w:p>
    <w:p w14:paraId="0D14B958" w14:textId="77777777" w:rsidR="00C86BD3" w:rsidRDefault="008029D9">
      <w:pPr>
        <w:pStyle w:val="af"/>
        <w:rPr>
          <w:rFonts w:asciiTheme="minorHAnsi" w:eastAsiaTheme="minorEastAsia" w:hAnsiTheme="minorHAnsi" w:cstheme="minorBidi"/>
          <w:noProof/>
          <w:sz w:val="22"/>
          <w:szCs w:val="22"/>
          <w:lang w:eastAsia="ru-RU"/>
        </w:rPr>
      </w:pPr>
      <w:hyperlink w:anchor="_Toc217654502" w:history="1">
        <w:r w:rsidR="00C86BD3" w:rsidRPr="008859A7">
          <w:rPr>
            <w:rStyle w:val="a6"/>
            <w:noProof/>
          </w:rPr>
          <w:t>Рисунок 4.4 – Список контрольных соотношений</w:t>
        </w:r>
        <w:r w:rsidR="00C86BD3">
          <w:rPr>
            <w:noProof/>
            <w:webHidden/>
          </w:rPr>
          <w:tab/>
        </w:r>
        <w:r w:rsidR="00C86BD3">
          <w:rPr>
            <w:noProof/>
            <w:webHidden/>
          </w:rPr>
          <w:fldChar w:fldCharType="begin"/>
        </w:r>
        <w:r w:rsidR="00C86BD3">
          <w:rPr>
            <w:noProof/>
            <w:webHidden/>
          </w:rPr>
          <w:instrText xml:space="preserve"> PAGEREF _Toc217654502 \h </w:instrText>
        </w:r>
        <w:r w:rsidR="00C86BD3">
          <w:rPr>
            <w:noProof/>
            <w:webHidden/>
          </w:rPr>
        </w:r>
        <w:r w:rsidR="00C86BD3">
          <w:rPr>
            <w:noProof/>
            <w:webHidden/>
          </w:rPr>
          <w:fldChar w:fldCharType="separate"/>
        </w:r>
        <w:r w:rsidR="005E2971">
          <w:rPr>
            <w:noProof/>
            <w:webHidden/>
          </w:rPr>
          <w:t>30</w:t>
        </w:r>
        <w:r w:rsidR="00C86BD3">
          <w:rPr>
            <w:noProof/>
            <w:webHidden/>
          </w:rPr>
          <w:fldChar w:fldCharType="end"/>
        </w:r>
      </w:hyperlink>
    </w:p>
    <w:p w14:paraId="6F1715E5" w14:textId="77777777" w:rsidR="00C86BD3" w:rsidRDefault="008029D9">
      <w:pPr>
        <w:pStyle w:val="af"/>
        <w:rPr>
          <w:rFonts w:asciiTheme="minorHAnsi" w:eastAsiaTheme="minorEastAsia" w:hAnsiTheme="minorHAnsi" w:cstheme="minorBidi"/>
          <w:noProof/>
          <w:sz w:val="22"/>
          <w:szCs w:val="22"/>
          <w:lang w:eastAsia="ru-RU"/>
        </w:rPr>
      </w:pPr>
      <w:hyperlink w:anchor="_Toc217654503" w:history="1">
        <w:r w:rsidR="00C86BD3" w:rsidRPr="008859A7">
          <w:rPr>
            <w:rStyle w:val="a6"/>
            <w:noProof/>
          </w:rPr>
          <w:t>Рисунок 4.5 – Внешний вид формы контрольного соотношения</w:t>
        </w:r>
        <w:r w:rsidR="00C86BD3">
          <w:rPr>
            <w:noProof/>
            <w:webHidden/>
          </w:rPr>
          <w:tab/>
        </w:r>
        <w:r w:rsidR="00C86BD3">
          <w:rPr>
            <w:noProof/>
            <w:webHidden/>
          </w:rPr>
          <w:fldChar w:fldCharType="begin"/>
        </w:r>
        <w:r w:rsidR="00C86BD3">
          <w:rPr>
            <w:noProof/>
            <w:webHidden/>
          </w:rPr>
          <w:instrText xml:space="preserve"> PAGEREF _Toc217654503 \h </w:instrText>
        </w:r>
        <w:r w:rsidR="00C86BD3">
          <w:rPr>
            <w:noProof/>
            <w:webHidden/>
          </w:rPr>
        </w:r>
        <w:r w:rsidR="00C86BD3">
          <w:rPr>
            <w:noProof/>
            <w:webHidden/>
          </w:rPr>
          <w:fldChar w:fldCharType="separate"/>
        </w:r>
        <w:r w:rsidR="005E2971">
          <w:rPr>
            <w:noProof/>
            <w:webHidden/>
          </w:rPr>
          <w:t>31</w:t>
        </w:r>
        <w:r w:rsidR="00C86BD3">
          <w:rPr>
            <w:noProof/>
            <w:webHidden/>
          </w:rPr>
          <w:fldChar w:fldCharType="end"/>
        </w:r>
      </w:hyperlink>
    </w:p>
    <w:p w14:paraId="63AFE37B" w14:textId="77777777" w:rsidR="00C86BD3" w:rsidRDefault="008029D9">
      <w:pPr>
        <w:pStyle w:val="af"/>
        <w:rPr>
          <w:rFonts w:asciiTheme="minorHAnsi" w:eastAsiaTheme="minorEastAsia" w:hAnsiTheme="minorHAnsi" w:cstheme="minorBidi"/>
          <w:noProof/>
          <w:sz w:val="22"/>
          <w:szCs w:val="22"/>
          <w:lang w:eastAsia="ru-RU"/>
        </w:rPr>
      </w:pPr>
      <w:hyperlink w:anchor="_Toc217654504" w:history="1">
        <w:r w:rsidR="00C86BD3" w:rsidRPr="008859A7">
          <w:rPr>
            <w:rStyle w:val="a6"/>
            <w:noProof/>
          </w:rPr>
          <w:t>Рисунок 4.6 – Вкладка КС «Форматно-логический контроль»</w:t>
        </w:r>
        <w:r w:rsidR="00C86BD3">
          <w:rPr>
            <w:noProof/>
            <w:webHidden/>
          </w:rPr>
          <w:tab/>
        </w:r>
        <w:r w:rsidR="00C86BD3">
          <w:rPr>
            <w:noProof/>
            <w:webHidden/>
          </w:rPr>
          <w:fldChar w:fldCharType="begin"/>
        </w:r>
        <w:r w:rsidR="00C86BD3">
          <w:rPr>
            <w:noProof/>
            <w:webHidden/>
          </w:rPr>
          <w:instrText xml:space="preserve"> PAGEREF _Toc217654504 \h </w:instrText>
        </w:r>
        <w:r w:rsidR="00C86BD3">
          <w:rPr>
            <w:noProof/>
            <w:webHidden/>
          </w:rPr>
        </w:r>
        <w:r w:rsidR="00C86BD3">
          <w:rPr>
            <w:noProof/>
            <w:webHidden/>
          </w:rPr>
          <w:fldChar w:fldCharType="separate"/>
        </w:r>
        <w:r w:rsidR="005E2971">
          <w:rPr>
            <w:noProof/>
            <w:webHidden/>
          </w:rPr>
          <w:t>33</w:t>
        </w:r>
        <w:r w:rsidR="00C86BD3">
          <w:rPr>
            <w:noProof/>
            <w:webHidden/>
          </w:rPr>
          <w:fldChar w:fldCharType="end"/>
        </w:r>
      </w:hyperlink>
    </w:p>
    <w:p w14:paraId="6DB6D819" w14:textId="77777777" w:rsidR="00C86BD3" w:rsidRDefault="008029D9">
      <w:pPr>
        <w:pStyle w:val="af"/>
        <w:rPr>
          <w:rFonts w:asciiTheme="minorHAnsi" w:eastAsiaTheme="minorEastAsia" w:hAnsiTheme="minorHAnsi" w:cstheme="minorBidi"/>
          <w:noProof/>
          <w:sz w:val="22"/>
          <w:szCs w:val="22"/>
          <w:lang w:eastAsia="ru-RU"/>
        </w:rPr>
      </w:pPr>
      <w:hyperlink w:anchor="_Toc217654505" w:history="1">
        <w:r w:rsidR="00C86BD3" w:rsidRPr="008859A7">
          <w:rPr>
            <w:rStyle w:val="a6"/>
            <w:noProof/>
          </w:rPr>
          <w:t>Рисунок 4.7 – Варианты условий для проверки аналитик</w:t>
        </w:r>
        <w:r w:rsidR="00C86BD3">
          <w:rPr>
            <w:noProof/>
            <w:webHidden/>
          </w:rPr>
          <w:tab/>
        </w:r>
        <w:r w:rsidR="00C86BD3">
          <w:rPr>
            <w:noProof/>
            <w:webHidden/>
          </w:rPr>
          <w:fldChar w:fldCharType="begin"/>
        </w:r>
        <w:r w:rsidR="00C86BD3">
          <w:rPr>
            <w:noProof/>
            <w:webHidden/>
          </w:rPr>
          <w:instrText xml:space="preserve"> PAGEREF _Toc217654505 \h </w:instrText>
        </w:r>
        <w:r w:rsidR="00C86BD3">
          <w:rPr>
            <w:noProof/>
            <w:webHidden/>
          </w:rPr>
        </w:r>
        <w:r w:rsidR="00C86BD3">
          <w:rPr>
            <w:noProof/>
            <w:webHidden/>
          </w:rPr>
          <w:fldChar w:fldCharType="separate"/>
        </w:r>
        <w:r w:rsidR="005E2971">
          <w:rPr>
            <w:noProof/>
            <w:webHidden/>
          </w:rPr>
          <w:t>34</w:t>
        </w:r>
        <w:r w:rsidR="00C86BD3">
          <w:rPr>
            <w:noProof/>
            <w:webHidden/>
          </w:rPr>
          <w:fldChar w:fldCharType="end"/>
        </w:r>
      </w:hyperlink>
    </w:p>
    <w:p w14:paraId="1A8D1EEF" w14:textId="77777777" w:rsidR="00C86BD3" w:rsidRDefault="008029D9">
      <w:pPr>
        <w:pStyle w:val="af"/>
        <w:rPr>
          <w:rFonts w:asciiTheme="minorHAnsi" w:eastAsiaTheme="minorEastAsia" w:hAnsiTheme="minorHAnsi" w:cstheme="minorBidi"/>
          <w:noProof/>
          <w:sz w:val="22"/>
          <w:szCs w:val="22"/>
          <w:lang w:eastAsia="ru-RU"/>
        </w:rPr>
      </w:pPr>
      <w:hyperlink w:anchor="_Toc217654506" w:history="1">
        <w:r w:rsidR="00C86BD3" w:rsidRPr="008859A7">
          <w:rPr>
            <w:rStyle w:val="a6"/>
            <w:noProof/>
          </w:rPr>
          <w:t>Рисунок 4.8 – Выбор значений для условия «В списке»</w:t>
        </w:r>
        <w:r w:rsidR="00C86BD3">
          <w:rPr>
            <w:noProof/>
            <w:webHidden/>
          </w:rPr>
          <w:tab/>
        </w:r>
        <w:r w:rsidR="00C86BD3">
          <w:rPr>
            <w:noProof/>
            <w:webHidden/>
          </w:rPr>
          <w:fldChar w:fldCharType="begin"/>
        </w:r>
        <w:r w:rsidR="00C86BD3">
          <w:rPr>
            <w:noProof/>
            <w:webHidden/>
          </w:rPr>
          <w:instrText xml:space="preserve"> PAGEREF _Toc217654506 \h </w:instrText>
        </w:r>
        <w:r w:rsidR="00C86BD3">
          <w:rPr>
            <w:noProof/>
            <w:webHidden/>
          </w:rPr>
        </w:r>
        <w:r w:rsidR="00C86BD3">
          <w:rPr>
            <w:noProof/>
            <w:webHidden/>
          </w:rPr>
          <w:fldChar w:fldCharType="separate"/>
        </w:r>
        <w:r w:rsidR="005E2971">
          <w:rPr>
            <w:noProof/>
            <w:webHidden/>
          </w:rPr>
          <w:t>35</w:t>
        </w:r>
        <w:r w:rsidR="00C86BD3">
          <w:rPr>
            <w:noProof/>
            <w:webHidden/>
          </w:rPr>
          <w:fldChar w:fldCharType="end"/>
        </w:r>
      </w:hyperlink>
    </w:p>
    <w:p w14:paraId="32E88760" w14:textId="77777777" w:rsidR="00C86BD3" w:rsidRDefault="008029D9">
      <w:pPr>
        <w:pStyle w:val="af"/>
        <w:rPr>
          <w:rFonts w:asciiTheme="minorHAnsi" w:eastAsiaTheme="minorEastAsia" w:hAnsiTheme="minorHAnsi" w:cstheme="minorBidi"/>
          <w:noProof/>
          <w:sz w:val="22"/>
          <w:szCs w:val="22"/>
          <w:lang w:eastAsia="ru-RU"/>
        </w:rPr>
      </w:pPr>
      <w:hyperlink w:anchor="_Toc217654507" w:history="1">
        <w:r w:rsidR="00C86BD3" w:rsidRPr="008859A7">
          <w:rPr>
            <w:rStyle w:val="a6"/>
            <w:noProof/>
          </w:rPr>
          <w:t>Рисунок 4.9 – Вкладка КС «Внутридокументный контроль»</w:t>
        </w:r>
        <w:r w:rsidR="00C86BD3">
          <w:rPr>
            <w:noProof/>
            <w:webHidden/>
          </w:rPr>
          <w:tab/>
        </w:r>
        <w:r w:rsidR="00C86BD3">
          <w:rPr>
            <w:noProof/>
            <w:webHidden/>
          </w:rPr>
          <w:fldChar w:fldCharType="begin"/>
        </w:r>
        <w:r w:rsidR="00C86BD3">
          <w:rPr>
            <w:noProof/>
            <w:webHidden/>
          </w:rPr>
          <w:instrText xml:space="preserve"> PAGEREF _Toc217654507 \h </w:instrText>
        </w:r>
        <w:r w:rsidR="00C86BD3">
          <w:rPr>
            <w:noProof/>
            <w:webHidden/>
          </w:rPr>
        </w:r>
        <w:r w:rsidR="00C86BD3">
          <w:rPr>
            <w:noProof/>
            <w:webHidden/>
          </w:rPr>
          <w:fldChar w:fldCharType="separate"/>
        </w:r>
        <w:r w:rsidR="005E2971">
          <w:rPr>
            <w:noProof/>
            <w:webHidden/>
          </w:rPr>
          <w:t>35</w:t>
        </w:r>
        <w:r w:rsidR="00C86BD3">
          <w:rPr>
            <w:noProof/>
            <w:webHidden/>
          </w:rPr>
          <w:fldChar w:fldCharType="end"/>
        </w:r>
      </w:hyperlink>
    </w:p>
    <w:p w14:paraId="1D9E2B78" w14:textId="77777777" w:rsidR="00C86BD3" w:rsidRDefault="008029D9">
      <w:pPr>
        <w:pStyle w:val="af"/>
        <w:rPr>
          <w:rFonts w:asciiTheme="minorHAnsi" w:eastAsiaTheme="minorEastAsia" w:hAnsiTheme="minorHAnsi" w:cstheme="minorBidi"/>
          <w:noProof/>
          <w:sz w:val="22"/>
          <w:szCs w:val="22"/>
          <w:lang w:eastAsia="ru-RU"/>
        </w:rPr>
      </w:pPr>
      <w:hyperlink w:anchor="_Toc217654508" w:history="1">
        <w:r w:rsidR="00C86BD3" w:rsidRPr="008859A7">
          <w:rPr>
            <w:rStyle w:val="a6"/>
            <w:noProof/>
          </w:rPr>
          <w:t>Рисунок 4.10 – Внешний вид формы операнда контрольного соотношения</w:t>
        </w:r>
        <w:r w:rsidR="00C86BD3">
          <w:rPr>
            <w:noProof/>
            <w:webHidden/>
          </w:rPr>
          <w:tab/>
        </w:r>
        <w:r w:rsidR="00C86BD3">
          <w:rPr>
            <w:noProof/>
            <w:webHidden/>
          </w:rPr>
          <w:fldChar w:fldCharType="begin"/>
        </w:r>
        <w:r w:rsidR="00C86BD3">
          <w:rPr>
            <w:noProof/>
            <w:webHidden/>
          </w:rPr>
          <w:instrText xml:space="preserve"> PAGEREF _Toc217654508 \h </w:instrText>
        </w:r>
        <w:r w:rsidR="00C86BD3">
          <w:rPr>
            <w:noProof/>
            <w:webHidden/>
          </w:rPr>
        </w:r>
        <w:r w:rsidR="00C86BD3">
          <w:rPr>
            <w:noProof/>
            <w:webHidden/>
          </w:rPr>
          <w:fldChar w:fldCharType="separate"/>
        </w:r>
        <w:r w:rsidR="005E2971">
          <w:rPr>
            <w:noProof/>
            <w:webHidden/>
          </w:rPr>
          <w:t>36</w:t>
        </w:r>
        <w:r w:rsidR="00C86BD3">
          <w:rPr>
            <w:noProof/>
            <w:webHidden/>
          </w:rPr>
          <w:fldChar w:fldCharType="end"/>
        </w:r>
      </w:hyperlink>
    </w:p>
    <w:p w14:paraId="57F659E8" w14:textId="77777777" w:rsidR="00C86BD3" w:rsidRDefault="008029D9">
      <w:pPr>
        <w:pStyle w:val="af"/>
        <w:rPr>
          <w:rFonts w:asciiTheme="minorHAnsi" w:eastAsiaTheme="minorEastAsia" w:hAnsiTheme="minorHAnsi" w:cstheme="minorBidi"/>
          <w:noProof/>
          <w:sz w:val="22"/>
          <w:szCs w:val="22"/>
          <w:lang w:eastAsia="ru-RU"/>
        </w:rPr>
      </w:pPr>
      <w:hyperlink w:anchor="_Toc217654509" w:history="1">
        <w:r w:rsidR="00C86BD3" w:rsidRPr="008859A7">
          <w:rPr>
            <w:rStyle w:val="a6"/>
            <w:noProof/>
          </w:rPr>
          <w:t>Рисунок 4.11 – Условия отбора для счета из плана счетов</w:t>
        </w:r>
        <w:r w:rsidR="00C86BD3">
          <w:rPr>
            <w:noProof/>
            <w:webHidden/>
          </w:rPr>
          <w:tab/>
        </w:r>
        <w:r w:rsidR="00C86BD3">
          <w:rPr>
            <w:noProof/>
            <w:webHidden/>
          </w:rPr>
          <w:fldChar w:fldCharType="begin"/>
        </w:r>
        <w:r w:rsidR="00C86BD3">
          <w:rPr>
            <w:noProof/>
            <w:webHidden/>
          </w:rPr>
          <w:instrText xml:space="preserve"> PAGEREF _Toc217654509 \h </w:instrText>
        </w:r>
        <w:r w:rsidR="00C86BD3">
          <w:rPr>
            <w:noProof/>
            <w:webHidden/>
          </w:rPr>
        </w:r>
        <w:r w:rsidR="00C86BD3">
          <w:rPr>
            <w:noProof/>
            <w:webHidden/>
          </w:rPr>
          <w:fldChar w:fldCharType="separate"/>
        </w:r>
        <w:r w:rsidR="005E2971">
          <w:rPr>
            <w:noProof/>
            <w:webHidden/>
          </w:rPr>
          <w:t>37</w:t>
        </w:r>
        <w:r w:rsidR="00C86BD3">
          <w:rPr>
            <w:noProof/>
            <w:webHidden/>
          </w:rPr>
          <w:fldChar w:fldCharType="end"/>
        </w:r>
      </w:hyperlink>
    </w:p>
    <w:p w14:paraId="20E405C8" w14:textId="77777777" w:rsidR="00C86BD3" w:rsidRDefault="008029D9">
      <w:pPr>
        <w:pStyle w:val="af"/>
        <w:rPr>
          <w:rFonts w:asciiTheme="minorHAnsi" w:eastAsiaTheme="minorEastAsia" w:hAnsiTheme="minorHAnsi" w:cstheme="minorBidi"/>
          <w:noProof/>
          <w:sz w:val="22"/>
          <w:szCs w:val="22"/>
          <w:lang w:eastAsia="ru-RU"/>
        </w:rPr>
      </w:pPr>
      <w:hyperlink w:anchor="_Toc217654510" w:history="1">
        <w:r w:rsidR="00C86BD3" w:rsidRPr="008859A7">
          <w:rPr>
            <w:rStyle w:val="a6"/>
            <w:noProof/>
          </w:rPr>
          <w:t>Рисунок 4.12 – Доступные операции для использования в формуле КС</w:t>
        </w:r>
        <w:r w:rsidR="00C86BD3">
          <w:rPr>
            <w:noProof/>
            <w:webHidden/>
          </w:rPr>
          <w:tab/>
        </w:r>
        <w:r w:rsidR="00C86BD3">
          <w:rPr>
            <w:noProof/>
            <w:webHidden/>
          </w:rPr>
          <w:fldChar w:fldCharType="begin"/>
        </w:r>
        <w:r w:rsidR="00C86BD3">
          <w:rPr>
            <w:noProof/>
            <w:webHidden/>
          </w:rPr>
          <w:instrText xml:space="preserve"> PAGEREF _Toc217654510 \h </w:instrText>
        </w:r>
        <w:r w:rsidR="00C86BD3">
          <w:rPr>
            <w:noProof/>
            <w:webHidden/>
          </w:rPr>
        </w:r>
        <w:r w:rsidR="00C86BD3">
          <w:rPr>
            <w:noProof/>
            <w:webHidden/>
          </w:rPr>
          <w:fldChar w:fldCharType="separate"/>
        </w:r>
        <w:r w:rsidR="005E2971">
          <w:rPr>
            <w:noProof/>
            <w:webHidden/>
          </w:rPr>
          <w:t>37</w:t>
        </w:r>
        <w:r w:rsidR="00C86BD3">
          <w:rPr>
            <w:noProof/>
            <w:webHidden/>
          </w:rPr>
          <w:fldChar w:fldCharType="end"/>
        </w:r>
      </w:hyperlink>
    </w:p>
    <w:p w14:paraId="66BE7DBB" w14:textId="77777777" w:rsidR="00C86BD3" w:rsidRDefault="008029D9">
      <w:pPr>
        <w:pStyle w:val="af"/>
        <w:rPr>
          <w:rFonts w:asciiTheme="minorHAnsi" w:eastAsiaTheme="minorEastAsia" w:hAnsiTheme="minorHAnsi" w:cstheme="minorBidi"/>
          <w:noProof/>
          <w:sz w:val="22"/>
          <w:szCs w:val="22"/>
          <w:lang w:eastAsia="ru-RU"/>
        </w:rPr>
      </w:pPr>
      <w:hyperlink w:anchor="_Toc217654511" w:history="1">
        <w:r w:rsidR="00C86BD3" w:rsidRPr="008859A7">
          <w:rPr>
            <w:rStyle w:val="a6"/>
            <w:noProof/>
          </w:rPr>
          <w:t>Рисунок 4.13 – Настройка детализации по аналитикам</w:t>
        </w:r>
        <w:r w:rsidR="00C86BD3">
          <w:rPr>
            <w:noProof/>
            <w:webHidden/>
          </w:rPr>
          <w:tab/>
        </w:r>
        <w:r w:rsidR="00C86BD3">
          <w:rPr>
            <w:noProof/>
            <w:webHidden/>
          </w:rPr>
          <w:fldChar w:fldCharType="begin"/>
        </w:r>
        <w:r w:rsidR="00C86BD3">
          <w:rPr>
            <w:noProof/>
            <w:webHidden/>
          </w:rPr>
          <w:instrText xml:space="preserve"> PAGEREF _Toc217654511 \h </w:instrText>
        </w:r>
        <w:r w:rsidR="00C86BD3">
          <w:rPr>
            <w:noProof/>
            <w:webHidden/>
          </w:rPr>
        </w:r>
        <w:r w:rsidR="00C86BD3">
          <w:rPr>
            <w:noProof/>
            <w:webHidden/>
          </w:rPr>
          <w:fldChar w:fldCharType="separate"/>
        </w:r>
        <w:r w:rsidR="005E2971">
          <w:rPr>
            <w:noProof/>
            <w:webHidden/>
          </w:rPr>
          <w:t>38</w:t>
        </w:r>
        <w:r w:rsidR="00C86BD3">
          <w:rPr>
            <w:noProof/>
            <w:webHidden/>
          </w:rPr>
          <w:fldChar w:fldCharType="end"/>
        </w:r>
      </w:hyperlink>
    </w:p>
    <w:p w14:paraId="34EA51FD" w14:textId="77777777" w:rsidR="00C86BD3" w:rsidRDefault="008029D9">
      <w:pPr>
        <w:pStyle w:val="af"/>
        <w:rPr>
          <w:rFonts w:asciiTheme="minorHAnsi" w:eastAsiaTheme="minorEastAsia" w:hAnsiTheme="minorHAnsi" w:cstheme="minorBidi"/>
          <w:noProof/>
          <w:sz w:val="22"/>
          <w:szCs w:val="22"/>
          <w:lang w:eastAsia="ru-RU"/>
        </w:rPr>
      </w:pPr>
      <w:hyperlink w:anchor="_Toc217654512" w:history="1">
        <w:r w:rsidR="00C86BD3" w:rsidRPr="008859A7">
          <w:rPr>
            <w:rStyle w:val="a6"/>
            <w:noProof/>
          </w:rPr>
          <w:t>Рисунок 4.14 – Вкладка КС «Междокументный контроль»</w:t>
        </w:r>
        <w:r w:rsidR="00C86BD3">
          <w:rPr>
            <w:noProof/>
            <w:webHidden/>
          </w:rPr>
          <w:tab/>
        </w:r>
        <w:r w:rsidR="00C86BD3">
          <w:rPr>
            <w:noProof/>
            <w:webHidden/>
          </w:rPr>
          <w:fldChar w:fldCharType="begin"/>
        </w:r>
        <w:r w:rsidR="00C86BD3">
          <w:rPr>
            <w:noProof/>
            <w:webHidden/>
          </w:rPr>
          <w:instrText xml:space="preserve"> PAGEREF _Toc217654512 \h </w:instrText>
        </w:r>
        <w:r w:rsidR="00C86BD3">
          <w:rPr>
            <w:noProof/>
            <w:webHidden/>
          </w:rPr>
        </w:r>
        <w:r w:rsidR="00C86BD3">
          <w:rPr>
            <w:noProof/>
            <w:webHidden/>
          </w:rPr>
          <w:fldChar w:fldCharType="separate"/>
        </w:r>
        <w:r w:rsidR="005E2971">
          <w:rPr>
            <w:noProof/>
            <w:webHidden/>
          </w:rPr>
          <w:t>38</w:t>
        </w:r>
        <w:r w:rsidR="00C86BD3">
          <w:rPr>
            <w:noProof/>
            <w:webHidden/>
          </w:rPr>
          <w:fldChar w:fldCharType="end"/>
        </w:r>
      </w:hyperlink>
    </w:p>
    <w:p w14:paraId="1C5835B2" w14:textId="77777777" w:rsidR="00C86BD3" w:rsidRDefault="008029D9">
      <w:pPr>
        <w:pStyle w:val="af"/>
        <w:rPr>
          <w:rFonts w:asciiTheme="minorHAnsi" w:eastAsiaTheme="minorEastAsia" w:hAnsiTheme="minorHAnsi" w:cstheme="minorBidi"/>
          <w:noProof/>
          <w:sz w:val="22"/>
          <w:szCs w:val="22"/>
          <w:lang w:eastAsia="ru-RU"/>
        </w:rPr>
      </w:pPr>
      <w:hyperlink w:anchor="_Toc217654513" w:history="1">
        <w:r w:rsidR="00C86BD3" w:rsidRPr="008859A7">
          <w:rPr>
            <w:rStyle w:val="a6"/>
            <w:noProof/>
          </w:rPr>
          <w:t>Рисунок 4.15 – Внешний вид формы операнда контрольного соотношения</w:t>
        </w:r>
        <w:r w:rsidR="00C86BD3">
          <w:rPr>
            <w:noProof/>
            <w:webHidden/>
          </w:rPr>
          <w:tab/>
        </w:r>
        <w:r w:rsidR="00C86BD3">
          <w:rPr>
            <w:noProof/>
            <w:webHidden/>
          </w:rPr>
          <w:fldChar w:fldCharType="begin"/>
        </w:r>
        <w:r w:rsidR="00C86BD3">
          <w:rPr>
            <w:noProof/>
            <w:webHidden/>
          </w:rPr>
          <w:instrText xml:space="preserve"> PAGEREF _Toc217654513 \h </w:instrText>
        </w:r>
        <w:r w:rsidR="00C86BD3">
          <w:rPr>
            <w:noProof/>
            <w:webHidden/>
          </w:rPr>
        </w:r>
        <w:r w:rsidR="00C86BD3">
          <w:rPr>
            <w:noProof/>
            <w:webHidden/>
          </w:rPr>
          <w:fldChar w:fldCharType="separate"/>
        </w:r>
        <w:r w:rsidR="005E2971">
          <w:rPr>
            <w:noProof/>
            <w:webHidden/>
          </w:rPr>
          <w:t>39</w:t>
        </w:r>
        <w:r w:rsidR="00C86BD3">
          <w:rPr>
            <w:noProof/>
            <w:webHidden/>
          </w:rPr>
          <w:fldChar w:fldCharType="end"/>
        </w:r>
      </w:hyperlink>
    </w:p>
    <w:p w14:paraId="7F10BEE2" w14:textId="77777777" w:rsidR="00C86BD3" w:rsidRDefault="008029D9">
      <w:pPr>
        <w:pStyle w:val="af"/>
        <w:rPr>
          <w:rFonts w:asciiTheme="minorHAnsi" w:eastAsiaTheme="minorEastAsia" w:hAnsiTheme="minorHAnsi" w:cstheme="minorBidi"/>
          <w:noProof/>
          <w:sz w:val="22"/>
          <w:szCs w:val="22"/>
          <w:lang w:eastAsia="ru-RU"/>
        </w:rPr>
      </w:pPr>
      <w:hyperlink w:anchor="_Toc217654514" w:history="1">
        <w:r w:rsidR="00C86BD3" w:rsidRPr="008859A7">
          <w:rPr>
            <w:rStyle w:val="a6"/>
            <w:noProof/>
          </w:rPr>
          <w:t>Рисунок 4.16 – Условия отбора для счета из плана счетов</w:t>
        </w:r>
        <w:r w:rsidR="00C86BD3">
          <w:rPr>
            <w:noProof/>
            <w:webHidden/>
          </w:rPr>
          <w:tab/>
        </w:r>
        <w:r w:rsidR="00C86BD3">
          <w:rPr>
            <w:noProof/>
            <w:webHidden/>
          </w:rPr>
          <w:fldChar w:fldCharType="begin"/>
        </w:r>
        <w:r w:rsidR="00C86BD3">
          <w:rPr>
            <w:noProof/>
            <w:webHidden/>
          </w:rPr>
          <w:instrText xml:space="preserve"> PAGEREF _Toc217654514 \h </w:instrText>
        </w:r>
        <w:r w:rsidR="00C86BD3">
          <w:rPr>
            <w:noProof/>
            <w:webHidden/>
          </w:rPr>
        </w:r>
        <w:r w:rsidR="00C86BD3">
          <w:rPr>
            <w:noProof/>
            <w:webHidden/>
          </w:rPr>
          <w:fldChar w:fldCharType="separate"/>
        </w:r>
        <w:r w:rsidR="005E2971">
          <w:rPr>
            <w:noProof/>
            <w:webHidden/>
          </w:rPr>
          <w:t>40</w:t>
        </w:r>
        <w:r w:rsidR="00C86BD3">
          <w:rPr>
            <w:noProof/>
            <w:webHidden/>
          </w:rPr>
          <w:fldChar w:fldCharType="end"/>
        </w:r>
      </w:hyperlink>
    </w:p>
    <w:p w14:paraId="4077E068" w14:textId="77777777" w:rsidR="00C86BD3" w:rsidRDefault="008029D9">
      <w:pPr>
        <w:pStyle w:val="af"/>
        <w:rPr>
          <w:rFonts w:asciiTheme="minorHAnsi" w:eastAsiaTheme="minorEastAsia" w:hAnsiTheme="minorHAnsi" w:cstheme="minorBidi"/>
          <w:noProof/>
          <w:sz w:val="22"/>
          <w:szCs w:val="22"/>
          <w:lang w:eastAsia="ru-RU"/>
        </w:rPr>
      </w:pPr>
      <w:hyperlink w:anchor="_Toc217654515" w:history="1">
        <w:r w:rsidR="00C86BD3" w:rsidRPr="008859A7">
          <w:rPr>
            <w:rStyle w:val="a6"/>
            <w:noProof/>
          </w:rPr>
          <w:t>Рисунок 4.17 – Доступные операции для использования в формуле КС</w:t>
        </w:r>
        <w:r w:rsidR="00C86BD3">
          <w:rPr>
            <w:noProof/>
            <w:webHidden/>
          </w:rPr>
          <w:tab/>
        </w:r>
        <w:r w:rsidR="00C86BD3">
          <w:rPr>
            <w:noProof/>
            <w:webHidden/>
          </w:rPr>
          <w:fldChar w:fldCharType="begin"/>
        </w:r>
        <w:r w:rsidR="00C86BD3">
          <w:rPr>
            <w:noProof/>
            <w:webHidden/>
          </w:rPr>
          <w:instrText xml:space="preserve"> PAGEREF _Toc217654515 \h </w:instrText>
        </w:r>
        <w:r w:rsidR="00C86BD3">
          <w:rPr>
            <w:noProof/>
            <w:webHidden/>
          </w:rPr>
        </w:r>
        <w:r w:rsidR="00C86BD3">
          <w:rPr>
            <w:noProof/>
            <w:webHidden/>
          </w:rPr>
          <w:fldChar w:fldCharType="separate"/>
        </w:r>
        <w:r w:rsidR="005E2971">
          <w:rPr>
            <w:noProof/>
            <w:webHidden/>
          </w:rPr>
          <w:t>40</w:t>
        </w:r>
        <w:r w:rsidR="00C86BD3">
          <w:rPr>
            <w:noProof/>
            <w:webHidden/>
          </w:rPr>
          <w:fldChar w:fldCharType="end"/>
        </w:r>
      </w:hyperlink>
    </w:p>
    <w:p w14:paraId="51E8DCCF" w14:textId="77777777" w:rsidR="00C86BD3" w:rsidRDefault="008029D9">
      <w:pPr>
        <w:pStyle w:val="af"/>
        <w:rPr>
          <w:rFonts w:asciiTheme="minorHAnsi" w:eastAsiaTheme="minorEastAsia" w:hAnsiTheme="minorHAnsi" w:cstheme="minorBidi"/>
          <w:noProof/>
          <w:sz w:val="22"/>
          <w:szCs w:val="22"/>
          <w:lang w:eastAsia="ru-RU"/>
        </w:rPr>
      </w:pPr>
      <w:hyperlink w:anchor="_Toc217654516" w:history="1">
        <w:r w:rsidR="00C86BD3" w:rsidRPr="008859A7">
          <w:rPr>
            <w:rStyle w:val="a6"/>
            <w:noProof/>
          </w:rPr>
          <w:t>Рисунок 4.18 – Настройка детализации по аналитикам</w:t>
        </w:r>
        <w:r w:rsidR="00C86BD3">
          <w:rPr>
            <w:noProof/>
            <w:webHidden/>
          </w:rPr>
          <w:tab/>
        </w:r>
        <w:r w:rsidR="00C86BD3">
          <w:rPr>
            <w:noProof/>
            <w:webHidden/>
          </w:rPr>
          <w:fldChar w:fldCharType="begin"/>
        </w:r>
        <w:r w:rsidR="00C86BD3">
          <w:rPr>
            <w:noProof/>
            <w:webHidden/>
          </w:rPr>
          <w:instrText xml:space="preserve"> PAGEREF _Toc217654516 \h </w:instrText>
        </w:r>
        <w:r w:rsidR="00C86BD3">
          <w:rPr>
            <w:noProof/>
            <w:webHidden/>
          </w:rPr>
        </w:r>
        <w:r w:rsidR="00C86BD3">
          <w:rPr>
            <w:noProof/>
            <w:webHidden/>
          </w:rPr>
          <w:fldChar w:fldCharType="separate"/>
        </w:r>
        <w:r w:rsidR="005E2971">
          <w:rPr>
            <w:noProof/>
            <w:webHidden/>
          </w:rPr>
          <w:t>41</w:t>
        </w:r>
        <w:r w:rsidR="00C86BD3">
          <w:rPr>
            <w:noProof/>
            <w:webHidden/>
          </w:rPr>
          <w:fldChar w:fldCharType="end"/>
        </w:r>
      </w:hyperlink>
    </w:p>
    <w:p w14:paraId="6D6BC1AB" w14:textId="77777777" w:rsidR="00C86BD3" w:rsidRDefault="008029D9">
      <w:pPr>
        <w:pStyle w:val="af"/>
        <w:rPr>
          <w:rFonts w:asciiTheme="minorHAnsi" w:eastAsiaTheme="minorEastAsia" w:hAnsiTheme="minorHAnsi" w:cstheme="minorBidi"/>
          <w:noProof/>
          <w:sz w:val="22"/>
          <w:szCs w:val="22"/>
          <w:lang w:eastAsia="ru-RU"/>
        </w:rPr>
      </w:pPr>
      <w:hyperlink w:anchor="_Toc217654517" w:history="1">
        <w:r w:rsidR="00C86BD3" w:rsidRPr="008859A7">
          <w:rPr>
            <w:rStyle w:val="a6"/>
            <w:noProof/>
          </w:rPr>
          <w:t>Рисунок 4.19 – Версии таксономии на начальной странице</w:t>
        </w:r>
        <w:r w:rsidR="00C86BD3">
          <w:rPr>
            <w:noProof/>
            <w:webHidden/>
          </w:rPr>
          <w:tab/>
        </w:r>
        <w:r w:rsidR="00C86BD3">
          <w:rPr>
            <w:noProof/>
            <w:webHidden/>
          </w:rPr>
          <w:fldChar w:fldCharType="begin"/>
        </w:r>
        <w:r w:rsidR="00C86BD3">
          <w:rPr>
            <w:noProof/>
            <w:webHidden/>
          </w:rPr>
          <w:instrText xml:space="preserve"> PAGEREF _Toc217654517 \h </w:instrText>
        </w:r>
        <w:r w:rsidR="00C86BD3">
          <w:rPr>
            <w:noProof/>
            <w:webHidden/>
          </w:rPr>
        </w:r>
        <w:r w:rsidR="00C86BD3">
          <w:rPr>
            <w:noProof/>
            <w:webHidden/>
          </w:rPr>
          <w:fldChar w:fldCharType="separate"/>
        </w:r>
        <w:r w:rsidR="005E2971">
          <w:rPr>
            <w:noProof/>
            <w:webHidden/>
          </w:rPr>
          <w:t>41</w:t>
        </w:r>
        <w:r w:rsidR="00C86BD3">
          <w:rPr>
            <w:noProof/>
            <w:webHidden/>
          </w:rPr>
          <w:fldChar w:fldCharType="end"/>
        </w:r>
      </w:hyperlink>
    </w:p>
    <w:p w14:paraId="59F1C078" w14:textId="77777777" w:rsidR="00C86BD3" w:rsidRDefault="008029D9">
      <w:pPr>
        <w:pStyle w:val="af"/>
        <w:rPr>
          <w:rFonts w:asciiTheme="minorHAnsi" w:eastAsiaTheme="minorEastAsia" w:hAnsiTheme="minorHAnsi" w:cstheme="minorBidi"/>
          <w:noProof/>
          <w:sz w:val="22"/>
          <w:szCs w:val="22"/>
          <w:lang w:eastAsia="ru-RU"/>
        </w:rPr>
      </w:pPr>
      <w:hyperlink w:anchor="_Toc217654518" w:history="1">
        <w:r w:rsidR="00C86BD3" w:rsidRPr="008859A7">
          <w:rPr>
            <w:rStyle w:val="a6"/>
            <w:noProof/>
          </w:rPr>
          <w:t>Рисунок 4.20 – Версии таксономии в меню разделов</w:t>
        </w:r>
        <w:r w:rsidR="00C86BD3">
          <w:rPr>
            <w:noProof/>
            <w:webHidden/>
          </w:rPr>
          <w:tab/>
        </w:r>
        <w:r w:rsidR="00C86BD3">
          <w:rPr>
            <w:noProof/>
            <w:webHidden/>
          </w:rPr>
          <w:fldChar w:fldCharType="begin"/>
        </w:r>
        <w:r w:rsidR="00C86BD3">
          <w:rPr>
            <w:noProof/>
            <w:webHidden/>
          </w:rPr>
          <w:instrText xml:space="preserve"> PAGEREF _Toc217654518 \h </w:instrText>
        </w:r>
        <w:r w:rsidR="00C86BD3">
          <w:rPr>
            <w:noProof/>
            <w:webHidden/>
          </w:rPr>
        </w:r>
        <w:r w:rsidR="00C86BD3">
          <w:rPr>
            <w:noProof/>
            <w:webHidden/>
          </w:rPr>
          <w:fldChar w:fldCharType="separate"/>
        </w:r>
        <w:r w:rsidR="005E2971">
          <w:rPr>
            <w:noProof/>
            <w:webHidden/>
          </w:rPr>
          <w:t>42</w:t>
        </w:r>
        <w:r w:rsidR="00C86BD3">
          <w:rPr>
            <w:noProof/>
            <w:webHidden/>
          </w:rPr>
          <w:fldChar w:fldCharType="end"/>
        </w:r>
      </w:hyperlink>
    </w:p>
    <w:p w14:paraId="2A71A578" w14:textId="77777777" w:rsidR="00C86BD3" w:rsidRDefault="008029D9">
      <w:pPr>
        <w:pStyle w:val="af"/>
        <w:rPr>
          <w:rFonts w:asciiTheme="minorHAnsi" w:eastAsiaTheme="minorEastAsia" w:hAnsiTheme="minorHAnsi" w:cstheme="minorBidi"/>
          <w:noProof/>
          <w:sz w:val="22"/>
          <w:szCs w:val="22"/>
          <w:lang w:eastAsia="ru-RU"/>
        </w:rPr>
      </w:pPr>
      <w:hyperlink w:anchor="_Toc217654519" w:history="1">
        <w:r w:rsidR="00C86BD3" w:rsidRPr="008859A7">
          <w:rPr>
            <w:rStyle w:val="a6"/>
            <w:noProof/>
          </w:rPr>
          <w:t>Рисунок 4.21 – Внешний вид документа «Версия таксономии»</w:t>
        </w:r>
        <w:r w:rsidR="00C86BD3">
          <w:rPr>
            <w:noProof/>
            <w:webHidden/>
          </w:rPr>
          <w:tab/>
        </w:r>
        <w:r w:rsidR="00C86BD3">
          <w:rPr>
            <w:noProof/>
            <w:webHidden/>
          </w:rPr>
          <w:fldChar w:fldCharType="begin"/>
        </w:r>
        <w:r w:rsidR="00C86BD3">
          <w:rPr>
            <w:noProof/>
            <w:webHidden/>
          </w:rPr>
          <w:instrText xml:space="preserve"> PAGEREF _Toc217654519 \h </w:instrText>
        </w:r>
        <w:r w:rsidR="00C86BD3">
          <w:rPr>
            <w:noProof/>
            <w:webHidden/>
          </w:rPr>
        </w:r>
        <w:r w:rsidR="00C86BD3">
          <w:rPr>
            <w:noProof/>
            <w:webHidden/>
          </w:rPr>
          <w:fldChar w:fldCharType="separate"/>
        </w:r>
        <w:r w:rsidR="005E2971">
          <w:rPr>
            <w:noProof/>
            <w:webHidden/>
          </w:rPr>
          <w:t>42</w:t>
        </w:r>
        <w:r w:rsidR="00C86BD3">
          <w:rPr>
            <w:noProof/>
            <w:webHidden/>
          </w:rPr>
          <w:fldChar w:fldCharType="end"/>
        </w:r>
      </w:hyperlink>
    </w:p>
    <w:p w14:paraId="64E5B952" w14:textId="77777777" w:rsidR="00C86BD3" w:rsidRDefault="008029D9">
      <w:pPr>
        <w:pStyle w:val="af"/>
        <w:rPr>
          <w:rFonts w:asciiTheme="minorHAnsi" w:eastAsiaTheme="minorEastAsia" w:hAnsiTheme="minorHAnsi" w:cstheme="minorBidi"/>
          <w:noProof/>
          <w:sz w:val="22"/>
          <w:szCs w:val="22"/>
          <w:lang w:eastAsia="ru-RU"/>
        </w:rPr>
      </w:pPr>
      <w:hyperlink w:anchor="_Toc217654520" w:history="1">
        <w:r w:rsidR="00C86BD3" w:rsidRPr="008859A7">
          <w:rPr>
            <w:rStyle w:val="a6"/>
            <w:noProof/>
          </w:rPr>
          <w:t>Рисунок 4.22 – Кнопка «Выгрузить таксономию»</w:t>
        </w:r>
        <w:r w:rsidR="00C86BD3">
          <w:rPr>
            <w:noProof/>
            <w:webHidden/>
          </w:rPr>
          <w:tab/>
        </w:r>
        <w:r w:rsidR="00C86BD3">
          <w:rPr>
            <w:noProof/>
            <w:webHidden/>
          </w:rPr>
          <w:fldChar w:fldCharType="begin"/>
        </w:r>
        <w:r w:rsidR="00C86BD3">
          <w:rPr>
            <w:noProof/>
            <w:webHidden/>
          </w:rPr>
          <w:instrText xml:space="preserve"> PAGEREF _Toc217654520 \h </w:instrText>
        </w:r>
        <w:r w:rsidR="00C86BD3">
          <w:rPr>
            <w:noProof/>
            <w:webHidden/>
          </w:rPr>
        </w:r>
        <w:r w:rsidR="00C86BD3">
          <w:rPr>
            <w:noProof/>
            <w:webHidden/>
          </w:rPr>
          <w:fldChar w:fldCharType="separate"/>
        </w:r>
        <w:r w:rsidR="005E2971">
          <w:rPr>
            <w:noProof/>
            <w:webHidden/>
          </w:rPr>
          <w:t>43</w:t>
        </w:r>
        <w:r w:rsidR="00C86BD3">
          <w:rPr>
            <w:noProof/>
            <w:webHidden/>
          </w:rPr>
          <w:fldChar w:fldCharType="end"/>
        </w:r>
      </w:hyperlink>
    </w:p>
    <w:p w14:paraId="5C0358A0" w14:textId="77777777" w:rsidR="00C86BD3" w:rsidRDefault="008029D9">
      <w:pPr>
        <w:pStyle w:val="af"/>
        <w:rPr>
          <w:rFonts w:asciiTheme="minorHAnsi" w:eastAsiaTheme="minorEastAsia" w:hAnsiTheme="minorHAnsi" w:cstheme="minorBidi"/>
          <w:noProof/>
          <w:sz w:val="22"/>
          <w:szCs w:val="22"/>
          <w:lang w:eastAsia="ru-RU"/>
        </w:rPr>
      </w:pPr>
      <w:hyperlink w:anchor="_Toc217654521" w:history="1">
        <w:r w:rsidR="00C86BD3" w:rsidRPr="008859A7">
          <w:rPr>
            <w:rStyle w:val="a6"/>
            <w:noProof/>
          </w:rPr>
          <w:t>Рисунок 4.23 – Внешний вид представления «Настройка правил выгрузки данных» таксономии на вкладке «Аналитики по счетам»</w:t>
        </w:r>
        <w:r w:rsidR="00C86BD3">
          <w:rPr>
            <w:noProof/>
            <w:webHidden/>
          </w:rPr>
          <w:tab/>
        </w:r>
        <w:r w:rsidR="00C86BD3">
          <w:rPr>
            <w:noProof/>
            <w:webHidden/>
          </w:rPr>
          <w:fldChar w:fldCharType="begin"/>
        </w:r>
        <w:r w:rsidR="00C86BD3">
          <w:rPr>
            <w:noProof/>
            <w:webHidden/>
          </w:rPr>
          <w:instrText xml:space="preserve"> PAGEREF _Toc217654521 \h </w:instrText>
        </w:r>
        <w:r w:rsidR="00C86BD3">
          <w:rPr>
            <w:noProof/>
            <w:webHidden/>
          </w:rPr>
        </w:r>
        <w:r w:rsidR="00C86BD3">
          <w:rPr>
            <w:noProof/>
            <w:webHidden/>
          </w:rPr>
          <w:fldChar w:fldCharType="separate"/>
        </w:r>
        <w:r w:rsidR="005E2971">
          <w:rPr>
            <w:noProof/>
            <w:webHidden/>
          </w:rPr>
          <w:t>44</w:t>
        </w:r>
        <w:r w:rsidR="00C86BD3">
          <w:rPr>
            <w:noProof/>
            <w:webHidden/>
          </w:rPr>
          <w:fldChar w:fldCharType="end"/>
        </w:r>
      </w:hyperlink>
    </w:p>
    <w:p w14:paraId="076BEA2A" w14:textId="77777777" w:rsidR="00C86BD3" w:rsidRDefault="008029D9">
      <w:pPr>
        <w:pStyle w:val="af"/>
        <w:rPr>
          <w:rFonts w:asciiTheme="minorHAnsi" w:eastAsiaTheme="minorEastAsia" w:hAnsiTheme="minorHAnsi" w:cstheme="minorBidi"/>
          <w:noProof/>
          <w:sz w:val="22"/>
          <w:szCs w:val="22"/>
          <w:lang w:eastAsia="ru-RU"/>
        </w:rPr>
      </w:pPr>
      <w:hyperlink w:anchor="_Toc217654522" w:history="1">
        <w:r w:rsidR="00C86BD3" w:rsidRPr="008859A7">
          <w:rPr>
            <w:rStyle w:val="a6"/>
            <w:noProof/>
          </w:rPr>
          <w:t>Рисунок 4.24 – Внешний вид представления «Настройка правил выгрузки данных» таксономии на вкладке «реквизиты аналитик»</w:t>
        </w:r>
        <w:r w:rsidR="00C86BD3">
          <w:rPr>
            <w:noProof/>
            <w:webHidden/>
          </w:rPr>
          <w:tab/>
        </w:r>
        <w:r w:rsidR="00C86BD3">
          <w:rPr>
            <w:noProof/>
            <w:webHidden/>
          </w:rPr>
          <w:fldChar w:fldCharType="begin"/>
        </w:r>
        <w:r w:rsidR="00C86BD3">
          <w:rPr>
            <w:noProof/>
            <w:webHidden/>
          </w:rPr>
          <w:instrText xml:space="preserve"> PAGEREF _Toc217654522 \h </w:instrText>
        </w:r>
        <w:r w:rsidR="00C86BD3">
          <w:rPr>
            <w:noProof/>
            <w:webHidden/>
          </w:rPr>
        </w:r>
        <w:r w:rsidR="00C86BD3">
          <w:rPr>
            <w:noProof/>
            <w:webHidden/>
          </w:rPr>
          <w:fldChar w:fldCharType="separate"/>
        </w:r>
        <w:r w:rsidR="005E2971">
          <w:rPr>
            <w:noProof/>
            <w:webHidden/>
          </w:rPr>
          <w:t>45</w:t>
        </w:r>
        <w:r w:rsidR="00C86BD3">
          <w:rPr>
            <w:noProof/>
            <w:webHidden/>
          </w:rPr>
          <w:fldChar w:fldCharType="end"/>
        </w:r>
      </w:hyperlink>
    </w:p>
    <w:p w14:paraId="52030049" w14:textId="77777777" w:rsidR="00C86BD3" w:rsidRDefault="008029D9">
      <w:pPr>
        <w:pStyle w:val="af"/>
        <w:rPr>
          <w:rFonts w:asciiTheme="minorHAnsi" w:eastAsiaTheme="minorEastAsia" w:hAnsiTheme="minorHAnsi" w:cstheme="minorBidi"/>
          <w:noProof/>
          <w:sz w:val="22"/>
          <w:szCs w:val="22"/>
          <w:lang w:eastAsia="ru-RU"/>
        </w:rPr>
      </w:pPr>
      <w:hyperlink w:anchor="_Toc217654523" w:history="1">
        <w:r w:rsidR="00C86BD3" w:rsidRPr="008859A7">
          <w:rPr>
            <w:rStyle w:val="a6"/>
            <w:noProof/>
          </w:rPr>
          <w:t>Рисунок 4.25 – Кнопка «Записать изменения»</w:t>
        </w:r>
        <w:r w:rsidR="00C86BD3">
          <w:rPr>
            <w:noProof/>
            <w:webHidden/>
          </w:rPr>
          <w:tab/>
        </w:r>
        <w:r w:rsidR="00C86BD3">
          <w:rPr>
            <w:noProof/>
            <w:webHidden/>
          </w:rPr>
          <w:fldChar w:fldCharType="begin"/>
        </w:r>
        <w:r w:rsidR="00C86BD3">
          <w:rPr>
            <w:noProof/>
            <w:webHidden/>
          </w:rPr>
          <w:instrText xml:space="preserve"> PAGEREF _Toc217654523 \h </w:instrText>
        </w:r>
        <w:r w:rsidR="00C86BD3">
          <w:rPr>
            <w:noProof/>
            <w:webHidden/>
          </w:rPr>
        </w:r>
        <w:r w:rsidR="00C86BD3">
          <w:rPr>
            <w:noProof/>
            <w:webHidden/>
          </w:rPr>
          <w:fldChar w:fldCharType="separate"/>
        </w:r>
        <w:r w:rsidR="005E2971">
          <w:rPr>
            <w:noProof/>
            <w:webHidden/>
          </w:rPr>
          <w:t>46</w:t>
        </w:r>
        <w:r w:rsidR="00C86BD3">
          <w:rPr>
            <w:noProof/>
            <w:webHidden/>
          </w:rPr>
          <w:fldChar w:fldCharType="end"/>
        </w:r>
      </w:hyperlink>
    </w:p>
    <w:p w14:paraId="582EBEBE" w14:textId="77777777" w:rsidR="00C86BD3" w:rsidRDefault="008029D9">
      <w:pPr>
        <w:pStyle w:val="af"/>
        <w:rPr>
          <w:rFonts w:asciiTheme="minorHAnsi" w:eastAsiaTheme="minorEastAsia" w:hAnsiTheme="minorHAnsi" w:cstheme="minorBidi"/>
          <w:noProof/>
          <w:sz w:val="22"/>
          <w:szCs w:val="22"/>
          <w:lang w:eastAsia="ru-RU"/>
        </w:rPr>
      </w:pPr>
      <w:hyperlink w:anchor="_Toc217654524" w:history="1">
        <w:r w:rsidR="00C86BD3" w:rsidRPr="008859A7">
          <w:rPr>
            <w:rStyle w:val="a6"/>
            <w:noProof/>
          </w:rPr>
          <w:t>Рисунок 4.26 – Внешний вид представления «Проверки версий формата» таксономии</w:t>
        </w:r>
        <w:r w:rsidR="00C86BD3">
          <w:rPr>
            <w:noProof/>
            <w:webHidden/>
          </w:rPr>
          <w:tab/>
        </w:r>
        <w:r w:rsidR="00C86BD3">
          <w:rPr>
            <w:noProof/>
            <w:webHidden/>
          </w:rPr>
          <w:fldChar w:fldCharType="begin"/>
        </w:r>
        <w:r w:rsidR="00C86BD3">
          <w:rPr>
            <w:noProof/>
            <w:webHidden/>
          </w:rPr>
          <w:instrText xml:space="preserve"> PAGEREF _Toc217654524 \h </w:instrText>
        </w:r>
        <w:r w:rsidR="00C86BD3">
          <w:rPr>
            <w:noProof/>
            <w:webHidden/>
          </w:rPr>
        </w:r>
        <w:r w:rsidR="00C86BD3">
          <w:rPr>
            <w:noProof/>
            <w:webHidden/>
          </w:rPr>
          <w:fldChar w:fldCharType="separate"/>
        </w:r>
        <w:r w:rsidR="005E2971">
          <w:rPr>
            <w:noProof/>
            <w:webHidden/>
          </w:rPr>
          <w:t>46</w:t>
        </w:r>
        <w:r w:rsidR="00C86BD3">
          <w:rPr>
            <w:noProof/>
            <w:webHidden/>
          </w:rPr>
          <w:fldChar w:fldCharType="end"/>
        </w:r>
      </w:hyperlink>
    </w:p>
    <w:p w14:paraId="14587124" w14:textId="77777777" w:rsidR="00C86BD3" w:rsidRDefault="008029D9">
      <w:pPr>
        <w:pStyle w:val="af"/>
        <w:rPr>
          <w:rFonts w:asciiTheme="minorHAnsi" w:eastAsiaTheme="minorEastAsia" w:hAnsiTheme="minorHAnsi" w:cstheme="minorBidi"/>
          <w:noProof/>
          <w:sz w:val="22"/>
          <w:szCs w:val="22"/>
          <w:lang w:eastAsia="ru-RU"/>
        </w:rPr>
      </w:pPr>
      <w:hyperlink w:anchor="_Toc217654525" w:history="1">
        <w:r w:rsidR="00C86BD3" w:rsidRPr="008859A7">
          <w:rPr>
            <w:rStyle w:val="a6"/>
            <w:noProof/>
          </w:rPr>
          <w:t>Рисунок 4.27 – Добавление правила проверки к версии таксономии</w:t>
        </w:r>
        <w:r w:rsidR="00C86BD3">
          <w:rPr>
            <w:noProof/>
            <w:webHidden/>
          </w:rPr>
          <w:tab/>
        </w:r>
        <w:r w:rsidR="00C86BD3">
          <w:rPr>
            <w:noProof/>
            <w:webHidden/>
          </w:rPr>
          <w:fldChar w:fldCharType="begin"/>
        </w:r>
        <w:r w:rsidR="00C86BD3">
          <w:rPr>
            <w:noProof/>
            <w:webHidden/>
          </w:rPr>
          <w:instrText xml:space="preserve"> PAGEREF _Toc217654525 \h </w:instrText>
        </w:r>
        <w:r w:rsidR="00C86BD3">
          <w:rPr>
            <w:noProof/>
            <w:webHidden/>
          </w:rPr>
        </w:r>
        <w:r w:rsidR="00C86BD3">
          <w:rPr>
            <w:noProof/>
            <w:webHidden/>
          </w:rPr>
          <w:fldChar w:fldCharType="separate"/>
        </w:r>
        <w:r w:rsidR="005E2971">
          <w:rPr>
            <w:noProof/>
            <w:webHidden/>
          </w:rPr>
          <w:t>47</w:t>
        </w:r>
        <w:r w:rsidR="00C86BD3">
          <w:rPr>
            <w:noProof/>
            <w:webHidden/>
          </w:rPr>
          <w:fldChar w:fldCharType="end"/>
        </w:r>
      </w:hyperlink>
    </w:p>
    <w:p w14:paraId="1FF93E0F" w14:textId="77777777" w:rsidR="00C86BD3" w:rsidRDefault="008029D9">
      <w:pPr>
        <w:pStyle w:val="af"/>
        <w:rPr>
          <w:rFonts w:asciiTheme="minorHAnsi" w:eastAsiaTheme="minorEastAsia" w:hAnsiTheme="minorHAnsi" w:cstheme="minorBidi"/>
          <w:noProof/>
          <w:sz w:val="22"/>
          <w:szCs w:val="22"/>
          <w:lang w:eastAsia="ru-RU"/>
        </w:rPr>
      </w:pPr>
      <w:hyperlink w:anchor="_Toc217654526" w:history="1">
        <w:r w:rsidR="00C86BD3" w:rsidRPr="008859A7">
          <w:rPr>
            <w:rStyle w:val="a6"/>
            <w:noProof/>
          </w:rPr>
          <w:t>Рисунок 4.28 – Правила проверки в меню разделов</w:t>
        </w:r>
        <w:r w:rsidR="00C86BD3">
          <w:rPr>
            <w:noProof/>
            <w:webHidden/>
          </w:rPr>
          <w:tab/>
        </w:r>
        <w:r w:rsidR="00C86BD3">
          <w:rPr>
            <w:noProof/>
            <w:webHidden/>
          </w:rPr>
          <w:fldChar w:fldCharType="begin"/>
        </w:r>
        <w:r w:rsidR="00C86BD3">
          <w:rPr>
            <w:noProof/>
            <w:webHidden/>
          </w:rPr>
          <w:instrText xml:space="preserve"> PAGEREF _Toc217654526 \h </w:instrText>
        </w:r>
        <w:r w:rsidR="00C86BD3">
          <w:rPr>
            <w:noProof/>
            <w:webHidden/>
          </w:rPr>
        </w:r>
        <w:r w:rsidR="00C86BD3">
          <w:rPr>
            <w:noProof/>
            <w:webHidden/>
          </w:rPr>
          <w:fldChar w:fldCharType="separate"/>
        </w:r>
        <w:r w:rsidR="005E2971">
          <w:rPr>
            <w:noProof/>
            <w:webHidden/>
          </w:rPr>
          <w:t>47</w:t>
        </w:r>
        <w:r w:rsidR="00C86BD3">
          <w:rPr>
            <w:noProof/>
            <w:webHidden/>
          </w:rPr>
          <w:fldChar w:fldCharType="end"/>
        </w:r>
      </w:hyperlink>
    </w:p>
    <w:p w14:paraId="37CE7FF8" w14:textId="77777777" w:rsidR="00C86BD3" w:rsidRDefault="008029D9">
      <w:pPr>
        <w:pStyle w:val="af"/>
        <w:rPr>
          <w:rFonts w:asciiTheme="minorHAnsi" w:eastAsiaTheme="minorEastAsia" w:hAnsiTheme="minorHAnsi" w:cstheme="minorBidi"/>
          <w:noProof/>
          <w:sz w:val="22"/>
          <w:szCs w:val="22"/>
          <w:lang w:eastAsia="ru-RU"/>
        </w:rPr>
      </w:pPr>
      <w:hyperlink w:anchor="_Toc217654527" w:history="1">
        <w:r w:rsidR="00C86BD3" w:rsidRPr="008859A7">
          <w:rPr>
            <w:rStyle w:val="a6"/>
            <w:noProof/>
          </w:rPr>
          <w:t>Рисунок 4.29 – Создание версии таксономии на основании</w:t>
        </w:r>
        <w:r w:rsidR="00C86BD3">
          <w:rPr>
            <w:noProof/>
            <w:webHidden/>
          </w:rPr>
          <w:tab/>
        </w:r>
        <w:r w:rsidR="00C86BD3">
          <w:rPr>
            <w:noProof/>
            <w:webHidden/>
          </w:rPr>
          <w:fldChar w:fldCharType="begin"/>
        </w:r>
        <w:r w:rsidR="00C86BD3">
          <w:rPr>
            <w:noProof/>
            <w:webHidden/>
          </w:rPr>
          <w:instrText xml:space="preserve"> PAGEREF _Toc217654527 \h </w:instrText>
        </w:r>
        <w:r w:rsidR="00C86BD3">
          <w:rPr>
            <w:noProof/>
            <w:webHidden/>
          </w:rPr>
        </w:r>
        <w:r w:rsidR="00C86BD3">
          <w:rPr>
            <w:noProof/>
            <w:webHidden/>
          </w:rPr>
          <w:fldChar w:fldCharType="separate"/>
        </w:r>
        <w:r w:rsidR="005E2971">
          <w:rPr>
            <w:noProof/>
            <w:webHidden/>
          </w:rPr>
          <w:t>48</w:t>
        </w:r>
        <w:r w:rsidR="00C86BD3">
          <w:rPr>
            <w:noProof/>
            <w:webHidden/>
          </w:rPr>
          <w:fldChar w:fldCharType="end"/>
        </w:r>
      </w:hyperlink>
    </w:p>
    <w:p w14:paraId="0810219E" w14:textId="77777777" w:rsidR="00C86BD3" w:rsidRDefault="008029D9">
      <w:pPr>
        <w:pStyle w:val="af"/>
        <w:rPr>
          <w:rFonts w:asciiTheme="minorHAnsi" w:eastAsiaTheme="minorEastAsia" w:hAnsiTheme="minorHAnsi" w:cstheme="minorBidi"/>
          <w:noProof/>
          <w:sz w:val="22"/>
          <w:szCs w:val="22"/>
          <w:lang w:eastAsia="ru-RU"/>
        </w:rPr>
      </w:pPr>
      <w:hyperlink w:anchor="_Toc217654528" w:history="1">
        <w:r w:rsidR="00C86BD3" w:rsidRPr="008859A7">
          <w:rPr>
            <w:rStyle w:val="a6"/>
            <w:noProof/>
          </w:rPr>
          <w:t>Рисунок 4.30 – Версия таксономии для ФОИВ</w:t>
        </w:r>
        <w:r w:rsidR="00C86BD3">
          <w:rPr>
            <w:noProof/>
            <w:webHidden/>
          </w:rPr>
          <w:tab/>
        </w:r>
        <w:r w:rsidR="00C86BD3">
          <w:rPr>
            <w:noProof/>
            <w:webHidden/>
          </w:rPr>
          <w:fldChar w:fldCharType="begin"/>
        </w:r>
        <w:r w:rsidR="00C86BD3">
          <w:rPr>
            <w:noProof/>
            <w:webHidden/>
          </w:rPr>
          <w:instrText xml:space="preserve"> PAGEREF _Toc217654528 \h </w:instrText>
        </w:r>
        <w:r w:rsidR="00C86BD3">
          <w:rPr>
            <w:noProof/>
            <w:webHidden/>
          </w:rPr>
        </w:r>
        <w:r w:rsidR="00C86BD3">
          <w:rPr>
            <w:noProof/>
            <w:webHidden/>
          </w:rPr>
          <w:fldChar w:fldCharType="separate"/>
        </w:r>
        <w:r w:rsidR="005E2971">
          <w:rPr>
            <w:noProof/>
            <w:webHidden/>
          </w:rPr>
          <w:t>49</w:t>
        </w:r>
        <w:r w:rsidR="00C86BD3">
          <w:rPr>
            <w:noProof/>
            <w:webHidden/>
          </w:rPr>
          <w:fldChar w:fldCharType="end"/>
        </w:r>
      </w:hyperlink>
    </w:p>
    <w:p w14:paraId="6DE659AD" w14:textId="77777777" w:rsidR="00C86BD3" w:rsidRDefault="008029D9">
      <w:pPr>
        <w:pStyle w:val="af"/>
        <w:rPr>
          <w:rFonts w:asciiTheme="minorHAnsi" w:eastAsiaTheme="minorEastAsia" w:hAnsiTheme="minorHAnsi" w:cstheme="minorBidi"/>
          <w:noProof/>
          <w:sz w:val="22"/>
          <w:szCs w:val="22"/>
          <w:lang w:eastAsia="ru-RU"/>
        </w:rPr>
      </w:pPr>
      <w:hyperlink w:anchor="_Toc217654529" w:history="1">
        <w:r w:rsidR="00C86BD3" w:rsidRPr="008859A7">
          <w:rPr>
            <w:rStyle w:val="a6"/>
            <w:noProof/>
          </w:rPr>
          <w:t>Рисунок 4.31 – Версия таксономии для учреждения</w:t>
        </w:r>
        <w:r w:rsidR="00C86BD3">
          <w:rPr>
            <w:noProof/>
            <w:webHidden/>
          </w:rPr>
          <w:tab/>
        </w:r>
        <w:r w:rsidR="00C86BD3">
          <w:rPr>
            <w:noProof/>
            <w:webHidden/>
          </w:rPr>
          <w:fldChar w:fldCharType="begin"/>
        </w:r>
        <w:r w:rsidR="00C86BD3">
          <w:rPr>
            <w:noProof/>
            <w:webHidden/>
          </w:rPr>
          <w:instrText xml:space="preserve"> PAGEREF _Toc217654529 \h </w:instrText>
        </w:r>
        <w:r w:rsidR="00C86BD3">
          <w:rPr>
            <w:noProof/>
            <w:webHidden/>
          </w:rPr>
        </w:r>
        <w:r w:rsidR="00C86BD3">
          <w:rPr>
            <w:noProof/>
            <w:webHidden/>
          </w:rPr>
          <w:fldChar w:fldCharType="separate"/>
        </w:r>
        <w:r w:rsidR="005E2971">
          <w:rPr>
            <w:noProof/>
            <w:webHidden/>
          </w:rPr>
          <w:t>49</w:t>
        </w:r>
        <w:r w:rsidR="00C86BD3">
          <w:rPr>
            <w:noProof/>
            <w:webHidden/>
          </w:rPr>
          <w:fldChar w:fldCharType="end"/>
        </w:r>
      </w:hyperlink>
    </w:p>
    <w:p w14:paraId="390B334A" w14:textId="77777777" w:rsidR="00C86BD3" w:rsidRDefault="008029D9">
      <w:pPr>
        <w:pStyle w:val="af"/>
        <w:rPr>
          <w:rFonts w:asciiTheme="minorHAnsi" w:eastAsiaTheme="minorEastAsia" w:hAnsiTheme="minorHAnsi" w:cstheme="minorBidi"/>
          <w:noProof/>
          <w:sz w:val="22"/>
          <w:szCs w:val="22"/>
          <w:lang w:eastAsia="ru-RU"/>
        </w:rPr>
      </w:pPr>
      <w:hyperlink w:anchor="_Toc217654530" w:history="1">
        <w:r w:rsidR="00C86BD3" w:rsidRPr="008859A7">
          <w:rPr>
            <w:rStyle w:val="a6"/>
            <w:noProof/>
          </w:rPr>
          <w:t>Рисунок 4.32 – Расположение ссылки, открывающей список поступивших пакетов данных</w:t>
        </w:r>
        <w:r w:rsidR="00C86BD3">
          <w:rPr>
            <w:noProof/>
            <w:webHidden/>
          </w:rPr>
          <w:tab/>
        </w:r>
        <w:r w:rsidR="00C86BD3">
          <w:rPr>
            <w:noProof/>
            <w:webHidden/>
          </w:rPr>
          <w:fldChar w:fldCharType="begin"/>
        </w:r>
        <w:r w:rsidR="00C86BD3">
          <w:rPr>
            <w:noProof/>
            <w:webHidden/>
          </w:rPr>
          <w:instrText xml:space="preserve"> PAGEREF _Toc217654530 \h </w:instrText>
        </w:r>
        <w:r w:rsidR="00C86BD3">
          <w:rPr>
            <w:noProof/>
            <w:webHidden/>
          </w:rPr>
        </w:r>
        <w:r w:rsidR="00C86BD3">
          <w:rPr>
            <w:noProof/>
            <w:webHidden/>
          </w:rPr>
          <w:fldChar w:fldCharType="separate"/>
        </w:r>
        <w:r w:rsidR="005E2971">
          <w:rPr>
            <w:noProof/>
            <w:webHidden/>
          </w:rPr>
          <w:t>53</w:t>
        </w:r>
        <w:r w:rsidR="00C86BD3">
          <w:rPr>
            <w:noProof/>
            <w:webHidden/>
          </w:rPr>
          <w:fldChar w:fldCharType="end"/>
        </w:r>
      </w:hyperlink>
    </w:p>
    <w:p w14:paraId="7DBB7805" w14:textId="77777777" w:rsidR="00C86BD3" w:rsidRDefault="008029D9">
      <w:pPr>
        <w:pStyle w:val="af"/>
        <w:rPr>
          <w:rFonts w:asciiTheme="minorHAnsi" w:eastAsiaTheme="minorEastAsia" w:hAnsiTheme="minorHAnsi" w:cstheme="minorBidi"/>
          <w:noProof/>
          <w:sz w:val="22"/>
          <w:szCs w:val="22"/>
          <w:lang w:eastAsia="ru-RU"/>
        </w:rPr>
      </w:pPr>
      <w:hyperlink w:anchor="_Toc217654531" w:history="1">
        <w:r w:rsidR="00C86BD3" w:rsidRPr="008859A7">
          <w:rPr>
            <w:rStyle w:val="a6"/>
            <w:noProof/>
          </w:rPr>
          <w:t>Рисунок 4.33 – Список поступивших пакетов данных и кнопка загрузки пакета из файла</w:t>
        </w:r>
        <w:r w:rsidR="00C86BD3">
          <w:rPr>
            <w:noProof/>
            <w:webHidden/>
          </w:rPr>
          <w:tab/>
        </w:r>
        <w:r w:rsidR="00C86BD3">
          <w:rPr>
            <w:noProof/>
            <w:webHidden/>
          </w:rPr>
          <w:fldChar w:fldCharType="begin"/>
        </w:r>
        <w:r w:rsidR="00C86BD3">
          <w:rPr>
            <w:noProof/>
            <w:webHidden/>
          </w:rPr>
          <w:instrText xml:space="preserve"> PAGEREF _Toc217654531 \h </w:instrText>
        </w:r>
        <w:r w:rsidR="00C86BD3">
          <w:rPr>
            <w:noProof/>
            <w:webHidden/>
          </w:rPr>
        </w:r>
        <w:r w:rsidR="00C86BD3">
          <w:rPr>
            <w:noProof/>
            <w:webHidden/>
          </w:rPr>
          <w:fldChar w:fldCharType="separate"/>
        </w:r>
        <w:r w:rsidR="005E2971">
          <w:rPr>
            <w:noProof/>
            <w:webHidden/>
          </w:rPr>
          <w:t>53</w:t>
        </w:r>
        <w:r w:rsidR="00C86BD3">
          <w:rPr>
            <w:noProof/>
            <w:webHidden/>
          </w:rPr>
          <w:fldChar w:fldCharType="end"/>
        </w:r>
      </w:hyperlink>
    </w:p>
    <w:p w14:paraId="1BF8455D" w14:textId="77777777" w:rsidR="00C86BD3" w:rsidRDefault="008029D9">
      <w:pPr>
        <w:pStyle w:val="af"/>
        <w:rPr>
          <w:rFonts w:asciiTheme="minorHAnsi" w:eastAsiaTheme="minorEastAsia" w:hAnsiTheme="minorHAnsi" w:cstheme="minorBidi"/>
          <w:noProof/>
          <w:sz w:val="22"/>
          <w:szCs w:val="22"/>
          <w:lang w:eastAsia="ru-RU"/>
        </w:rPr>
      </w:pPr>
      <w:hyperlink w:anchor="_Toc217654532" w:history="1">
        <w:r w:rsidR="00C86BD3" w:rsidRPr="008859A7">
          <w:rPr>
            <w:rStyle w:val="a6"/>
            <w:noProof/>
          </w:rPr>
          <w:t>Рисунок 4.34 – Внешний вид формы сервиса загрузки данных из файла</w:t>
        </w:r>
        <w:r w:rsidR="00C86BD3">
          <w:rPr>
            <w:noProof/>
            <w:webHidden/>
          </w:rPr>
          <w:tab/>
        </w:r>
        <w:r w:rsidR="00C86BD3">
          <w:rPr>
            <w:noProof/>
            <w:webHidden/>
          </w:rPr>
          <w:fldChar w:fldCharType="begin"/>
        </w:r>
        <w:r w:rsidR="00C86BD3">
          <w:rPr>
            <w:noProof/>
            <w:webHidden/>
          </w:rPr>
          <w:instrText xml:space="preserve"> PAGEREF _Toc217654532 \h </w:instrText>
        </w:r>
        <w:r w:rsidR="00C86BD3">
          <w:rPr>
            <w:noProof/>
            <w:webHidden/>
          </w:rPr>
        </w:r>
        <w:r w:rsidR="00C86BD3">
          <w:rPr>
            <w:noProof/>
            <w:webHidden/>
          </w:rPr>
          <w:fldChar w:fldCharType="separate"/>
        </w:r>
        <w:r w:rsidR="005E2971">
          <w:rPr>
            <w:noProof/>
            <w:webHidden/>
          </w:rPr>
          <w:t>54</w:t>
        </w:r>
        <w:r w:rsidR="00C86BD3">
          <w:rPr>
            <w:noProof/>
            <w:webHidden/>
          </w:rPr>
          <w:fldChar w:fldCharType="end"/>
        </w:r>
      </w:hyperlink>
    </w:p>
    <w:p w14:paraId="1E89C9D8" w14:textId="77777777" w:rsidR="00C86BD3" w:rsidRDefault="008029D9">
      <w:pPr>
        <w:pStyle w:val="af"/>
        <w:rPr>
          <w:rFonts w:asciiTheme="minorHAnsi" w:eastAsiaTheme="minorEastAsia" w:hAnsiTheme="minorHAnsi" w:cstheme="minorBidi"/>
          <w:noProof/>
          <w:sz w:val="22"/>
          <w:szCs w:val="22"/>
          <w:lang w:eastAsia="ru-RU"/>
        </w:rPr>
      </w:pPr>
      <w:hyperlink w:anchor="_Toc217654533" w:history="1">
        <w:r w:rsidR="00C86BD3" w:rsidRPr="008859A7">
          <w:rPr>
            <w:rStyle w:val="a6"/>
            <w:noProof/>
          </w:rPr>
          <w:t>Рисунок 4.35 – Внешней вид начальной страницы области сбора данных</w:t>
        </w:r>
        <w:r w:rsidR="00C86BD3">
          <w:rPr>
            <w:noProof/>
            <w:webHidden/>
          </w:rPr>
          <w:tab/>
        </w:r>
        <w:r w:rsidR="00C86BD3">
          <w:rPr>
            <w:noProof/>
            <w:webHidden/>
          </w:rPr>
          <w:fldChar w:fldCharType="begin"/>
        </w:r>
        <w:r w:rsidR="00C86BD3">
          <w:rPr>
            <w:noProof/>
            <w:webHidden/>
          </w:rPr>
          <w:instrText xml:space="preserve"> PAGEREF _Toc217654533 \h </w:instrText>
        </w:r>
        <w:r w:rsidR="00C86BD3">
          <w:rPr>
            <w:noProof/>
            <w:webHidden/>
          </w:rPr>
        </w:r>
        <w:r w:rsidR="00C86BD3">
          <w:rPr>
            <w:noProof/>
            <w:webHidden/>
          </w:rPr>
          <w:fldChar w:fldCharType="separate"/>
        </w:r>
        <w:r w:rsidR="005E2971">
          <w:rPr>
            <w:noProof/>
            <w:webHidden/>
          </w:rPr>
          <w:t>55</w:t>
        </w:r>
        <w:r w:rsidR="00C86BD3">
          <w:rPr>
            <w:noProof/>
            <w:webHidden/>
          </w:rPr>
          <w:fldChar w:fldCharType="end"/>
        </w:r>
      </w:hyperlink>
    </w:p>
    <w:p w14:paraId="27111AC5" w14:textId="77777777" w:rsidR="00C86BD3" w:rsidRDefault="008029D9">
      <w:pPr>
        <w:pStyle w:val="af"/>
        <w:rPr>
          <w:rFonts w:asciiTheme="minorHAnsi" w:eastAsiaTheme="minorEastAsia" w:hAnsiTheme="minorHAnsi" w:cstheme="minorBidi"/>
          <w:noProof/>
          <w:sz w:val="22"/>
          <w:szCs w:val="22"/>
          <w:lang w:eastAsia="ru-RU"/>
        </w:rPr>
      </w:pPr>
      <w:hyperlink w:anchor="_Toc217654534" w:history="1">
        <w:r w:rsidR="00C86BD3" w:rsidRPr="008859A7">
          <w:rPr>
            <w:rStyle w:val="a6"/>
            <w:noProof/>
          </w:rPr>
          <w:t>Рисунок 4.36 – Список документов «Сводный бухгалтерский документ»</w:t>
        </w:r>
        <w:r w:rsidR="00C86BD3">
          <w:rPr>
            <w:noProof/>
            <w:webHidden/>
          </w:rPr>
          <w:tab/>
        </w:r>
        <w:r w:rsidR="00C86BD3">
          <w:rPr>
            <w:noProof/>
            <w:webHidden/>
          </w:rPr>
          <w:fldChar w:fldCharType="begin"/>
        </w:r>
        <w:r w:rsidR="00C86BD3">
          <w:rPr>
            <w:noProof/>
            <w:webHidden/>
          </w:rPr>
          <w:instrText xml:space="preserve"> PAGEREF _Toc217654534 \h </w:instrText>
        </w:r>
        <w:r w:rsidR="00C86BD3">
          <w:rPr>
            <w:noProof/>
            <w:webHidden/>
          </w:rPr>
        </w:r>
        <w:r w:rsidR="00C86BD3">
          <w:rPr>
            <w:noProof/>
            <w:webHidden/>
          </w:rPr>
          <w:fldChar w:fldCharType="separate"/>
        </w:r>
        <w:r w:rsidR="005E2971">
          <w:rPr>
            <w:noProof/>
            <w:webHidden/>
          </w:rPr>
          <w:t>55</w:t>
        </w:r>
        <w:r w:rsidR="00C86BD3">
          <w:rPr>
            <w:noProof/>
            <w:webHidden/>
          </w:rPr>
          <w:fldChar w:fldCharType="end"/>
        </w:r>
      </w:hyperlink>
    </w:p>
    <w:p w14:paraId="563CACFD" w14:textId="77777777" w:rsidR="00C86BD3" w:rsidRDefault="008029D9">
      <w:pPr>
        <w:pStyle w:val="af"/>
        <w:rPr>
          <w:rFonts w:asciiTheme="minorHAnsi" w:eastAsiaTheme="minorEastAsia" w:hAnsiTheme="minorHAnsi" w:cstheme="minorBidi"/>
          <w:noProof/>
          <w:sz w:val="22"/>
          <w:szCs w:val="22"/>
          <w:lang w:eastAsia="ru-RU"/>
        </w:rPr>
      </w:pPr>
      <w:hyperlink w:anchor="_Toc217654535" w:history="1">
        <w:r w:rsidR="00C86BD3" w:rsidRPr="008859A7">
          <w:rPr>
            <w:rStyle w:val="a6"/>
            <w:noProof/>
          </w:rPr>
          <w:t>Рисунок 4.37 – Внешний вид формы Документа</w:t>
        </w:r>
        <w:r w:rsidR="00C86BD3">
          <w:rPr>
            <w:noProof/>
            <w:webHidden/>
          </w:rPr>
          <w:tab/>
        </w:r>
        <w:r w:rsidR="00C86BD3">
          <w:rPr>
            <w:noProof/>
            <w:webHidden/>
          </w:rPr>
          <w:fldChar w:fldCharType="begin"/>
        </w:r>
        <w:r w:rsidR="00C86BD3">
          <w:rPr>
            <w:noProof/>
            <w:webHidden/>
          </w:rPr>
          <w:instrText xml:space="preserve"> PAGEREF _Toc217654535 \h </w:instrText>
        </w:r>
        <w:r w:rsidR="00C86BD3">
          <w:rPr>
            <w:noProof/>
            <w:webHidden/>
          </w:rPr>
        </w:r>
        <w:r w:rsidR="00C86BD3">
          <w:rPr>
            <w:noProof/>
            <w:webHidden/>
          </w:rPr>
          <w:fldChar w:fldCharType="separate"/>
        </w:r>
        <w:r w:rsidR="005E2971">
          <w:rPr>
            <w:noProof/>
            <w:webHidden/>
          </w:rPr>
          <w:t>56</w:t>
        </w:r>
        <w:r w:rsidR="00C86BD3">
          <w:rPr>
            <w:noProof/>
            <w:webHidden/>
          </w:rPr>
          <w:fldChar w:fldCharType="end"/>
        </w:r>
      </w:hyperlink>
    </w:p>
    <w:p w14:paraId="70C5534E" w14:textId="77777777" w:rsidR="00C86BD3" w:rsidRDefault="008029D9">
      <w:pPr>
        <w:pStyle w:val="af"/>
        <w:rPr>
          <w:rFonts w:asciiTheme="minorHAnsi" w:eastAsiaTheme="minorEastAsia" w:hAnsiTheme="minorHAnsi" w:cstheme="minorBidi"/>
          <w:noProof/>
          <w:sz w:val="22"/>
          <w:szCs w:val="22"/>
          <w:lang w:eastAsia="ru-RU"/>
        </w:rPr>
      </w:pPr>
      <w:hyperlink w:anchor="_Toc217654536" w:history="1">
        <w:r w:rsidR="00C86BD3" w:rsidRPr="008859A7">
          <w:rPr>
            <w:rStyle w:val="a6"/>
            <w:noProof/>
          </w:rPr>
          <w:t>Рисунок 4.38 – Содержимое вкладки «Конечный остаток»</w:t>
        </w:r>
        <w:r w:rsidR="00C86BD3">
          <w:rPr>
            <w:noProof/>
            <w:webHidden/>
          </w:rPr>
          <w:tab/>
        </w:r>
        <w:r w:rsidR="00C86BD3">
          <w:rPr>
            <w:noProof/>
            <w:webHidden/>
          </w:rPr>
          <w:fldChar w:fldCharType="begin"/>
        </w:r>
        <w:r w:rsidR="00C86BD3">
          <w:rPr>
            <w:noProof/>
            <w:webHidden/>
          </w:rPr>
          <w:instrText xml:space="preserve"> PAGEREF _Toc217654536 \h </w:instrText>
        </w:r>
        <w:r w:rsidR="00C86BD3">
          <w:rPr>
            <w:noProof/>
            <w:webHidden/>
          </w:rPr>
        </w:r>
        <w:r w:rsidR="00C86BD3">
          <w:rPr>
            <w:noProof/>
            <w:webHidden/>
          </w:rPr>
          <w:fldChar w:fldCharType="separate"/>
        </w:r>
        <w:r w:rsidR="005E2971">
          <w:rPr>
            <w:noProof/>
            <w:webHidden/>
          </w:rPr>
          <w:t>57</w:t>
        </w:r>
        <w:r w:rsidR="00C86BD3">
          <w:rPr>
            <w:noProof/>
            <w:webHidden/>
          </w:rPr>
          <w:fldChar w:fldCharType="end"/>
        </w:r>
      </w:hyperlink>
    </w:p>
    <w:p w14:paraId="5D19B8AB" w14:textId="77777777" w:rsidR="00C86BD3" w:rsidRDefault="008029D9">
      <w:pPr>
        <w:pStyle w:val="af"/>
        <w:rPr>
          <w:rFonts w:asciiTheme="minorHAnsi" w:eastAsiaTheme="minorEastAsia" w:hAnsiTheme="minorHAnsi" w:cstheme="minorBidi"/>
          <w:noProof/>
          <w:sz w:val="22"/>
          <w:szCs w:val="22"/>
          <w:lang w:eastAsia="ru-RU"/>
        </w:rPr>
      </w:pPr>
      <w:hyperlink w:anchor="_Toc217654537" w:history="1">
        <w:r w:rsidR="00C86BD3" w:rsidRPr="008859A7">
          <w:rPr>
            <w:rStyle w:val="a6"/>
            <w:noProof/>
          </w:rPr>
          <w:t>Рисунок 4.39 – Содержимое вкладки «Обороты»</w:t>
        </w:r>
        <w:r w:rsidR="00C86BD3">
          <w:rPr>
            <w:noProof/>
            <w:webHidden/>
          </w:rPr>
          <w:tab/>
        </w:r>
        <w:r w:rsidR="00C86BD3">
          <w:rPr>
            <w:noProof/>
            <w:webHidden/>
          </w:rPr>
          <w:fldChar w:fldCharType="begin"/>
        </w:r>
        <w:r w:rsidR="00C86BD3">
          <w:rPr>
            <w:noProof/>
            <w:webHidden/>
          </w:rPr>
          <w:instrText xml:space="preserve"> PAGEREF _Toc217654537 \h </w:instrText>
        </w:r>
        <w:r w:rsidR="00C86BD3">
          <w:rPr>
            <w:noProof/>
            <w:webHidden/>
          </w:rPr>
        </w:r>
        <w:r w:rsidR="00C86BD3">
          <w:rPr>
            <w:noProof/>
            <w:webHidden/>
          </w:rPr>
          <w:fldChar w:fldCharType="separate"/>
        </w:r>
        <w:r w:rsidR="005E2971">
          <w:rPr>
            <w:noProof/>
            <w:webHidden/>
          </w:rPr>
          <w:t>57</w:t>
        </w:r>
        <w:r w:rsidR="00C86BD3">
          <w:rPr>
            <w:noProof/>
            <w:webHidden/>
          </w:rPr>
          <w:fldChar w:fldCharType="end"/>
        </w:r>
      </w:hyperlink>
    </w:p>
    <w:p w14:paraId="3ECE502A" w14:textId="77777777" w:rsidR="00C86BD3" w:rsidRDefault="008029D9">
      <w:pPr>
        <w:pStyle w:val="af"/>
        <w:rPr>
          <w:rFonts w:asciiTheme="minorHAnsi" w:eastAsiaTheme="minorEastAsia" w:hAnsiTheme="minorHAnsi" w:cstheme="minorBidi"/>
          <w:noProof/>
          <w:sz w:val="22"/>
          <w:szCs w:val="22"/>
          <w:lang w:eastAsia="ru-RU"/>
        </w:rPr>
      </w:pPr>
      <w:hyperlink w:anchor="_Toc217654538" w:history="1">
        <w:r w:rsidR="00C86BD3" w:rsidRPr="008859A7">
          <w:rPr>
            <w:rStyle w:val="a6"/>
            <w:noProof/>
          </w:rPr>
          <w:t>Рисунок 4.40</w:t>
        </w:r>
        <w:r w:rsidR="00C86BD3" w:rsidRPr="008859A7">
          <w:rPr>
            <w:rStyle w:val="a6"/>
            <w:noProof/>
            <w:lang w:eastAsia="ru-RU"/>
          </w:rPr>
          <w:t xml:space="preserve"> – Содержимое вкладки «</w:t>
        </w:r>
        <w:r w:rsidR="00C86BD3" w:rsidRPr="008859A7">
          <w:rPr>
            <w:rStyle w:val="a6"/>
            <w:noProof/>
          </w:rPr>
          <w:t>Межотчетный</w:t>
        </w:r>
        <w:r w:rsidR="00C86BD3" w:rsidRPr="008859A7">
          <w:rPr>
            <w:rStyle w:val="a6"/>
            <w:noProof/>
            <w:lang w:eastAsia="ru-RU"/>
          </w:rPr>
          <w:t xml:space="preserve"> период»</w:t>
        </w:r>
        <w:r w:rsidR="00C86BD3">
          <w:rPr>
            <w:noProof/>
            <w:webHidden/>
          </w:rPr>
          <w:tab/>
        </w:r>
        <w:r w:rsidR="00C86BD3">
          <w:rPr>
            <w:noProof/>
            <w:webHidden/>
          </w:rPr>
          <w:fldChar w:fldCharType="begin"/>
        </w:r>
        <w:r w:rsidR="00C86BD3">
          <w:rPr>
            <w:noProof/>
            <w:webHidden/>
          </w:rPr>
          <w:instrText xml:space="preserve"> PAGEREF _Toc217654538 \h </w:instrText>
        </w:r>
        <w:r w:rsidR="00C86BD3">
          <w:rPr>
            <w:noProof/>
            <w:webHidden/>
          </w:rPr>
        </w:r>
        <w:r w:rsidR="00C86BD3">
          <w:rPr>
            <w:noProof/>
            <w:webHidden/>
          </w:rPr>
          <w:fldChar w:fldCharType="separate"/>
        </w:r>
        <w:r w:rsidR="005E2971">
          <w:rPr>
            <w:noProof/>
            <w:webHidden/>
          </w:rPr>
          <w:t>58</w:t>
        </w:r>
        <w:r w:rsidR="00C86BD3">
          <w:rPr>
            <w:noProof/>
            <w:webHidden/>
          </w:rPr>
          <w:fldChar w:fldCharType="end"/>
        </w:r>
      </w:hyperlink>
    </w:p>
    <w:p w14:paraId="0BE61F25" w14:textId="77777777" w:rsidR="00C86BD3" w:rsidRDefault="008029D9">
      <w:pPr>
        <w:pStyle w:val="af"/>
        <w:rPr>
          <w:rFonts w:asciiTheme="minorHAnsi" w:eastAsiaTheme="minorEastAsia" w:hAnsiTheme="minorHAnsi" w:cstheme="minorBidi"/>
          <w:noProof/>
          <w:sz w:val="22"/>
          <w:szCs w:val="22"/>
          <w:lang w:eastAsia="ru-RU"/>
        </w:rPr>
      </w:pPr>
      <w:hyperlink w:anchor="_Toc217654539" w:history="1">
        <w:r w:rsidR="00C86BD3" w:rsidRPr="008859A7">
          <w:rPr>
            <w:rStyle w:val="a6"/>
            <w:noProof/>
          </w:rPr>
          <w:t>Рисунок 4.41 – Выбор печатной формы для формирования</w:t>
        </w:r>
        <w:r w:rsidR="00C86BD3">
          <w:rPr>
            <w:noProof/>
            <w:webHidden/>
          </w:rPr>
          <w:tab/>
        </w:r>
        <w:r w:rsidR="00C86BD3">
          <w:rPr>
            <w:noProof/>
            <w:webHidden/>
          </w:rPr>
          <w:fldChar w:fldCharType="begin"/>
        </w:r>
        <w:r w:rsidR="00C86BD3">
          <w:rPr>
            <w:noProof/>
            <w:webHidden/>
          </w:rPr>
          <w:instrText xml:space="preserve"> PAGEREF _Toc217654539 \h </w:instrText>
        </w:r>
        <w:r w:rsidR="00C86BD3">
          <w:rPr>
            <w:noProof/>
            <w:webHidden/>
          </w:rPr>
        </w:r>
        <w:r w:rsidR="00C86BD3">
          <w:rPr>
            <w:noProof/>
            <w:webHidden/>
          </w:rPr>
          <w:fldChar w:fldCharType="separate"/>
        </w:r>
        <w:r w:rsidR="005E2971">
          <w:rPr>
            <w:noProof/>
            <w:webHidden/>
          </w:rPr>
          <w:t>59</w:t>
        </w:r>
        <w:r w:rsidR="00C86BD3">
          <w:rPr>
            <w:noProof/>
            <w:webHidden/>
          </w:rPr>
          <w:fldChar w:fldCharType="end"/>
        </w:r>
      </w:hyperlink>
    </w:p>
    <w:p w14:paraId="164597A6" w14:textId="77777777" w:rsidR="00C86BD3" w:rsidRDefault="008029D9">
      <w:pPr>
        <w:pStyle w:val="af"/>
        <w:rPr>
          <w:rFonts w:asciiTheme="minorHAnsi" w:eastAsiaTheme="minorEastAsia" w:hAnsiTheme="minorHAnsi" w:cstheme="minorBidi"/>
          <w:noProof/>
          <w:sz w:val="22"/>
          <w:szCs w:val="22"/>
          <w:lang w:eastAsia="ru-RU"/>
        </w:rPr>
      </w:pPr>
      <w:hyperlink w:anchor="_Toc217654540" w:history="1">
        <w:r w:rsidR="00C86BD3" w:rsidRPr="008859A7">
          <w:rPr>
            <w:rStyle w:val="a6"/>
            <w:noProof/>
          </w:rPr>
          <w:t>Рисунок 4.42 – Внешний вид печатной формы «Остатки и обороты»</w:t>
        </w:r>
        <w:r w:rsidR="00C86BD3">
          <w:rPr>
            <w:noProof/>
            <w:webHidden/>
          </w:rPr>
          <w:tab/>
        </w:r>
        <w:r w:rsidR="00C86BD3">
          <w:rPr>
            <w:noProof/>
            <w:webHidden/>
          </w:rPr>
          <w:fldChar w:fldCharType="begin"/>
        </w:r>
        <w:r w:rsidR="00C86BD3">
          <w:rPr>
            <w:noProof/>
            <w:webHidden/>
          </w:rPr>
          <w:instrText xml:space="preserve"> PAGEREF _Toc217654540 \h </w:instrText>
        </w:r>
        <w:r w:rsidR="00C86BD3">
          <w:rPr>
            <w:noProof/>
            <w:webHidden/>
          </w:rPr>
        </w:r>
        <w:r w:rsidR="00C86BD3">
          <w:rPr>
            <w:noProof/>
            <w:webHidden/>
          </w:rPr>
          <w:fldChar w:fldCharType="separate"/>
        </w:r>
        <w:r w:rsidR="005E2971">
          <w:rPr>
            <w:noProof/>
            <w:webHidden/>
          </w:rPr>
          <w:t>59</w:t>
        </w:r>
        <w:r w:rsidR="00C86BD3">
          <w:rPr>
            <w:noProof/>
            <w:webHidden/>
          </w:rPr>
          <w:fldChar w:fldCharType="end"/>
        </w:r>
      </w:hyperlink>
    </w:p>
    <w:p w14:paraId="06D7808B" w14:textId="77777777" w:rsidR="00C86BD3" w:rsidRDefault="008029D9">
      <w:pPr>
        <w:pStyle w:val="af"/>
        <w:rPr>
          <w:rFonts w:asciiTheme="minorHAnsi" w:eastAsiaTheme="minorEastAsia" w:hAnsiTheme="minorHAnsi" w:cstheme="minorBidi"/>
          <w:noProof/>
          <w:sz w:val="22"/>
          <w:szCs w:val="22"/>
          <w:lang w:eastAsia="ru-RU"/>
        </w:rPr>
      </w:pPr>
      <w:hyperlink w:anchor="_Toc217654541" w:history="1">
        <w:r w:rsidR="00C86BD3" w:rsidRPr="008859A7">
          <w:rPr>
            <w:rStyle w:val="a6"/>
            <w:noProof/>
          </w:rPr>
          <w:t>Рисунок 4.43 – Внешний вид печатной формы «Сводный бухгалтерский документ»</w:t>
        </w:r>
        <w:r w:rsidR="00C86BD3">
          <w:rPr>
            <w:noProof/>
            <w:webHidden/>
          </w:rPr>
          <w:tab/>
        </w:r>
        <w:r w:rsidR="00C86BD3">
          <w:rPr>
            <w:noProof/>
            <w:webHidden/>
          </w:rPr>
          <w:fldChar w:fldCharType="begin"/>
        </w:r>
        <w:r w:rsidR="00C86BD3">
          <w:rPr>
            <w:noProof/>
            <w:webHidden/>
          </w:rPr>
          <w:instrText xml:space="preserve"> PAGEREF _Toc217654541 \h </w:instrText>
        </w:r>
        <w:r w:rsidR="00C86BD3">
          <w:rPr>
            <w:noProof/>
            <w:webHidden/>
          </w:rPr>
        </w:r>
        <w:r w:rsidR="00C86BD3">
          <w:rPr>
            <w:noProof/>
            <w:webHidden/>
          </w:rPr>
          <w:fldChar w:fldCharType="separate"/>
        </w:r>
        <w:r w:rsidR="005E2971">
          <w:rPr>
            <w:noProof/>
            <w:webHidden/>
          </w:rPr>
          <w:t>60</w:t>
        </w:r>
        <w:r w:rsidR="00C86BD3">
          <w:rPr>
            <w:noProof/>
            <w:webHidden/>
          </w:rPr>
          <w:fldChar w:fldCharType="end"/>
        </w:r>
      </w:hyperlink>
    </w:p>
    <w:p w14:paraId="146B01AE" w14:textId="77777777" w:rsidR="00C86BD3" w:rsidRDefault="008029D9">
      <w:pPr>
        <w:pStyle w:val="af"/>
        <w:rPr>
          <w:rFonts w:asciiTheme="minorHAnsi" w:eastAsiaTheme="minorEastAsia" w:hAnsiTheme="minorHAnsi" w:cstheme="minorBidi"/>
          <w:noProof/>
          <w:sz w:val="22"/>
          <w:szCs w:val="22"/>
          <w:lang w:eastAsia="ru-RU"/>
        </w:rPr>
      </w:pPr>
      <w:hyperlink w:anchor="_Toc217654542" w:history="1">
        <w:r w:rsidR="00C86BD3" w:rsidRPr="008859A7">
          <w:rPr>
            <w:rStyle w:val="a6"/>
            <w:noProof/>
          </w:rPr>
          <w:t>Рисунок 4.44 – Открытие протокола проверки</w:t>
        </w:r>
        <w:r w:rsidR="00C86BD3">
          <w:rPr>
            <w:noProof/>
            <w:webHidden/>
          </w:rPr>
          <w:tab/>
        </w:r>
        <w:r w:rsidR="00C86BD3">
          <w:rPr>
            <w:noProof/>
            <w:webHidden/>
          </w:rPr>
          <w:fldChar w:fldCharType="begin"/>
        </w:r>
        <w:r w:rsidR="00C86BD3">
          <w:rPr>
            <w:noProof/>
            <w:webHidden/>
          </w:rPr>
          <w:instrText xml:space="preserve"> PAGEREF _Toc217654542 \h </w:instrText>
        </w:r>
        <w:r w:rsidR="00C86BD3">
          <w:rPr>
            <w:noProof/>
            <w:webHidden/>
          </w:rPr>
        </w:r>
        <w:r w:rsidR="00C86BD3">
          <w:rPr>
            <w:noProof/>
            <w:webHidden/>
          </w:rPr>
          <w:fldChar w:fldCharType="separate"/>
        </w:r>
        <w:r w:rsidR="005E2971">
          <w:rPr>
            <w:noProof/>
            <w:webHidden/>
          </w:rPr>
          <w:t>61</w:t>
        </w:r>
        <w:r w:rsidR="00C86BD3">
          <w:rPr>
            <w:noProof/>
            <w:webHidden/>
          </w:rPr>
          <w:fldChar w:fldCharType="end"/>
        </w:r>
      </w:hyperlink>
    </w:p>
    <w:p w14:paraId="682C37FD" w14:textId="77777777" w:rsidR="00C86BD3" w:rsidRDefault="008029D9">
      <w:pPr>
        <w:pStyle w:val="af"/>
        <w:rPr>
          <w:rFonts w:asciiTheme="minorHAnsi" w:eastAsiaTheme="minorEastAsia" w:hAnsiTheme="minorHAnsi" w:cstheme="minorBidi"/>
          <w:noProof/>
          <w:sz w:val="22"/>
          <w:szCs w:val="22"/>
          <w:lang w:eastAsia="ru-RU"/>
        </w:rPr>
      </w:pPr>
      <w:hyperlink w:anchor="_Toc217654543" w:history="1">
        <w:r w:rsidR="00C86BD3" w:rsidRPr="008859A7">
          <w:rPr>
            <w:rStyle w:val="a6"/>
            <w:noProof/>
          </w:rPr>
          <w:t xml:space="preserve">Рисунок 4.45 – Расположение регламентированной бухгалтерской </w:t>
        </w:r>
        <w:r w:rsidR="00E50A8D">
          <w:rPr>
            <w:rStyle w:val="a6"/>
            <w:noProof/>
          </w:rPr>
          <w:br/>
        </w:r>
        <w:r w:rsidR="00C86BD3" w:rsidRPr="008859A7">
          <w:rPr>
            <w:rStyle w:val="a6"/>
            <w:noProof/>
          </w:rPr>
          <w:t>отчетности</w:t>
        </w:r>
        <w:r w:rsidR="00C86BD3">
          <w:rPr>
            <w:noProof/>
            <w:webHidden/>
          </w:rPr>
          <w:tab/>
        </w:r>
        <w:r w:rsidR="00C86BD3">
          <w:rPr>
            <w:noProof/>
            <w:webHidden/>
          </w:rPr>
          <w:fldChar w:fldCharType="begin"/>
        </w:r>
        <w:r w:rsidR="00C86BD3">
          <w:rPr>
            <w:noProof/>
            <w:webHidden/>
          </w:rPr>
          <w:instrText xml:space="preserve"> PAGEREF _Toc217654543 \h </w:instrText>
        </w:r>
        <w:r w:rsidR="00C86BD3">
          <w:rPr>
            <w:noProof/>
            <w:webHidden/>
          </w:rPr>
        </w:r>
        <w:r w:rsidR="00C86BD3">
          <w:rPr>
            <w:noProof/>
            <w:webHidden/>
          </w:rPr>
          <w:fldChar w:fldCharType="separate"/>
        </w:r>
        <w:r w:rsidR="005E2971">
          <w:rPr>
            <w:noProof/>
            <w:webHidden/>
          </w:rPr>
          <w:t>64</w:t>
        </w:r>
        <w:r w:rsidR="00C86BD3">
          <w:rPr>
            <w:noProof/>
            <w:webHidden/>
          </w:rPr>
          <w:fldChar w:fldCharType="end"/>
        </w:r>
      </w:hyperlink>
    </w:p>
    <w:p w14:paraId="036CE591" w14:textId="77777777" w:rsidR="00C86BD3" w:rsidRDefault="008029D9">
      <w:pPr>
        <w:pStyle w:val="af"/>
        <w:rPr>
          <w:rFonts w:asciiTheme="minorHAnsi" w:eastAsiaTheme="minorEastAsia" w:hAnsiTheme="minorHAnsi" w:cstheme="minorBidi"/>
          <w:noProof/>
          <w:sz w:val="22"/>
          <w:szCs w:val="22"/>
          <w:lang w:eastAsia="ru-RU"/>
        </w:rPr>
      </w:pPr>
      <w:hyperlink w:anchor="_Toc217654544" w:history="1">
        <w:r w:rsidR="00C86BD3" w:rsidRPr="008859A7">
          <w:rPr>
            <w:rStyle w:val="a6"/>
            <w:noProof/>
          </w:rPr>
          <w:t>Рисунок 4.46 – Список регламентированных бухгалтерских отчетов</w:t>
        </w:r>
        <w:r w:rsidR="00C86BD3">
          <w:rPr>
            <w:noProof/>
            <w:webHidden/>
          </w:rPr>
          <w:tab/>
        </w:r>
        <w:r w:rsidR="00C86BD3">
          <w:rPr>
            <w:noProof/>
            <w:webHidden/>
          </w:rPr>
          <w:fldChar w:fldCharType="begin"/>
        </w:r>
        <w:r w:rsidR="00C86BD3">
          <w:rPr>
            <w:noProof/>
            <w:webHidden/>
          </w:rPr>
          <w:instrText xml:space="preserve"> PAGEREF _Toc217654544 \h </w:instrText>
        </w:r>
        <w:r w:rsidR="00C86BD3">
          <w:rPr>
            <w:noProof/>
            <w:webHidden/>
          </w:rPr>
        </w:r>
        <w:r w:rsidR="00C86BD3">
          <w:rPr>
            <w:noProof/>
            <w:webHidden/>
          </w:rPr>
          <w:fldChar w:fldCharType="separate"/>
        </w:r>
        <w:r w:rsidR="005E2971">
          <w:rPr>
            <w:noProof/>
            <w:webHidden/>
          </w:rPr>
          <w:t>64</w:t>
        </w:r>
        <w:r w:rsidR="00C86BD3">
          <w:rPr>
            <w:noProof/>
            <w:webHidden/>
          </w:rPr>
          <w:fldChar w:fldCharType="end"/>
        </w:r>
      </w:hyperlink>
    </w:p>
    <w:p w14:paraId="03AF9A6F" w14:textId="77777777" w:rsidR="00C86BD3" w:rsidRDefault="008029D9">
      <w:pPr>
        <w:pStyle w:val="af"/>
        <w:rPr>
          <w:rFonts w:asciiTheme="minorHAnsi" w:eastAsiaTheme="minorEastAsia" w:hAnsiTheme="minorHAnsi" w:cstheme="minorBidi"/>
          <w:noProof/>
          <w:sz w:val="22"/>
          <w:szCs w:val="22"/>
          <w:lang w:eastAsia="ru-RU"/>
        </w:rPr>
      </w:pPr>
      <w:hyperlink w:anchor="_Toc217654545" w:history="1">
        <w:r w:rsidR="00C86BD3" w:rsidRPr="008859A7">
          <w:rPr>
            <w:rStyle w:val="a6"/>
            <w:noProof/>
          </w:rPr>
          <w:t>Рисунок 4.47 – Создание отчета</w:t>
        </w:r>
        <w:r w:rsidR="00C86BD3">
          <w:rPr>
            <w:noProof/>
            <w:webHidden/>
          </w:rPr>
          <w:tab/>
        </w:r>
        <w:r w:rsidR="00C86BD3">
          <w:rPr>
            <w:noProof/>
            <w:webHidden/>
          </w:rPr>
          <w:fldChar w:fldCharType="begin"/>
        </w:r>
        <w:r w:rsidR="00C86BD3">
          <w:rPr>
            <w:noProof/>
            <w:webHidden/>
          </w:rPr>
          <w:instrText xml:space="preserve"> PAGEREF _Toc217654545 \h </w:instrText>
        </w:r>
        <w:r w:rsidR="00C86BD3">
          <w:rPr>
            <w:noProof/>
            <w:webHidden/>
          </w:rPr>
        </w:r>
        <w:r w:rsidR="00C86BD3">
          <w:rPr>
            <w:noProof/>
            <w:webHidden/>
          </w:rPr>
          <w:fldChar w:fldCharType="separate"/>
        </w:r>
        <w:r w:rsidR="005E2971">
          <w:rPr>
            <w:noProof/>
            <w:webHidden/>
          </w:rPr>
          <w:t>65</w:t>
        </w:r>
        <w:r w:rsidR="00C86BD3">
          <w:rPr>
            <w:noProof/>
            <w:webHidden/>
          </w:rPr>
          <w:fldChar w:fldCharType="end"/>
        </w:r>
      </w:hyperlink>
    </w:p>
    <w:p w14:paraId="02C454FE" w14:textId="77777777" w:rsidR="00C86BD3" w:rsidRDefault="008029D9">
      <w:pPr>
        <w:pStyle w:val="af"/>
        <w:rPr>
          <w:rFonts w:asciiTheme="minorHAnsi" w:eastAsiaTheme="minorEastAsia" w:hAnsiTheme="minorHAnsi" w:cstheme="minorBidi"/>
          <w:noProof/>
          <w:sz w:val="22"/>
          <w:szCs w:val="22"/>
          <w:lang w:eastAsia="ru-RU"/>
        </w:rPr>
      </w:pPr>
      <w:hyperlink w:anchor="_Toc217654546" w:history="1">
        <w:r w:rsidR="00C86BD3" w:rsidRPr="008859A7">
          <w:rPr>
            <w:rStyle w:val="a6"/>
            <w:noProof/>
          </w:rPr>
          <w:t>Рисунок 4.48 – Отчет об исполнении бюджета</w:t>
        </w:r>
        <w:r w:rsidR="00C86BD3">
          <w:rPr>
            <w:noProof/>
            <w:webHidden/>
          </w:rPr>
          <w:tab/>
        </w:r>
        <w:r w:rsidR="00C86BD3">
          <w:rPr>
            <w:noProof/>
            <w:webHidden/>
          </w:rPr>
          <w:fldChar w:fldCharType="begin"/>
        </w:r>
        <w:r w:rsidR="00C86BD3">
          <w:rPr>
            <w:noProof/>
            <w:webHidden/>
          </w:rPr>
          <w:instrText xml:space="preserve"> PAGEREF _Toc217654546 \h </w:instrText>
        </w:r>
        <w:r w:rsidR="00C86BD3">
          <w:rPr>
            <w:noProof/>
            <w:webHidden/>
          </w:rPr>
        </w:r>
        <w:r w:rsidR="00C86BD3">
          <w:rPr>
            <w:noProof/>
            <w:webHidden/>
          </w:rPr>
          <w:fldChar w:fldCharType="separate"/>
        </w:r>
        <w:r w:rsidR="005E2971">
          <w:rPr>
            <w:noProof/>
            <w:webHidden/>
          </w:rPr>
          <w:t>66</w:t>
        </w:r>
        <w:r w:rsidR="00C86BD3">
          <w:rPr>
            <w:noProof/>
            <w:webHidden/>
          </w:rPr>
          <w:fldChar w:fldCharType="end"/>
        </w:r>
      </w:hyperlink>
    </w:p>
    <w:p w14:paraId="40FD3E62" w14:textId="77777777" w:rsidR="00C86BD3" w:rsidRDefault="008029D9">
      <w:pPr>
        <w:pStyle w:val="af"/>
        <w:rPr>
          <w:rFonts w:asciiTheme="minorHAnsi" w:eastAsiaTheme="minorEastAsia" w:hAnsiTheme="minorHAnsi" w:cstheme="minorBidi"/>
          <w:noProof/>
          <w:sz w:val="22"/>
          <w:szCs w:val="22"/>
          <w:lang w:eastAsia="ru-RU"/>
        </w:rPr>
      </w:pPr>
      <w:hyperlink w:anchor="_Toc217654547" w:history="1">
        <w:r w:rsidR="00C86BD3" w:rsidRPr="008859A7">
          <w:rPr>
            <w:rStyle w:val="a6"/>
            <w:noProof/>
          </w:rPr>
          <w:t>Рисунок 4.49 – Реквизиты отчёта</w:t>
        </w:r>
        <w:r w:rsidR="00C86BD3">
          <w:rPr>
            <w:noProof/>
            <w:webHidden/>
          </w:rPr>
          <w:tab/>
        </w:r>
        <w:r w:rsidR="00C86BD3">
          <w:rPr>
            <w:noProof/>
            <w:webHidden/>
          </w:rPr>
          <w:fldChar w:fldCharType="begin"/>
        </w:r>
        <w:r w:rsidR="00C86BD3">
          <w:rPr>
            <w:noProof/>
            <w:webHidden/>
          </w:rPr>
          <w:instrText xml:space="preserve"> PAGEREF _Toc217654547 \h </w:instrText>
        </w:r>
        <w:r w:rsidR="00C86BD3">
          <w:rPr>
            <w:noProof/>
            <w:webHidden/>
          </w:rPr>
        </w:r>
        <w:r w:rsidR="00C86BD3">
          <w:rPr>
            <w:noProof/>
            <w:webHidden/>
          </w:rPr>
          <w:fldChar w:fldCharType="separate"/>
        </w:r>
        <w:r w:rsidR="005E2971">
          <w:rPr>
            <w:noProof/>
            <w:webHidden/>
          </w:rPr>
          <w:t>67</w:t>
        </w:r>
        <w:r w:rsidR="00C86BD3">
          <w:rPr>
            <w:noProof/>
            <w:webHidden/>
          </w:rPr>
          <w:fldChar w:fldCharType="end"/>
        </w:r>
      </w:hyperlink>
    </w:p>
    <w:p w14:paraId="4E4F1297" w14:textId="77777777" w:rsidR="00C86BD3" w:rsidRDefault="008029D9">
      <w:pPr>
        <w:pStyle w:val="af"/>
        <w:rPr>
          <w:rFonts w:asciiTheme="minorHAnsi" w:eastAsiaTheme="minorEastAsia" w:hAnsiTheme="minorHAnsi" w:cstheme="minorBidi"/>
          <w:noProof/>
          <w:sz w:val="22"/>
          <w:szCs w:val="22"/>
          <w:lang w:eastAsia="ru-RU"/>
        </w:rPr>
      </w:pPr>
      <w:hyperlink w:anchor="_Toc217654548" w:history="1">
        <w:r w:rsidR="00C86BD3" w:rsidRPr="008859A7">
          <w:rPr>
            <w:rStyle w:val="a6"/>
            <w:noProof/>
          </w:rPr>
          <w:t>Рисунок 4.50 – Настройки отчёта</w:t>
        </w:r>
        <w:r w:rsidR="00C86BD3">
          <w:rPr>
            <w:noProof/>
            <w:webHidden/>
          </w:rPr>
          <w:tab/>
        </w:r>
        <w:r w:rsidR="00C86BD3">
          <w:rPr>
            <w:noProof/>
            <w:webHidden/>
          </w:rPr>
          <w:fldChar w:fldCharType="begin"/>
        </w:r>
        <w:r w:rsidR="00C86BD3">
          <w:rPr>
            <w:noProof/>
            <w:webHidden/>
          </w:rPr>
          <w:instrText xml:space="preserve"> PAGEREF _Toc217654548 \h </w:instrText>
        </w:r>
        <w:r w:rsidR="00C86BD3">
          <w:rPr>
            <w:noProof/>
            <w:webHidden/>
          </w:rPr>
        </w:r>
        <w:r w:rsidR="00C86BD3">
          <w:rPr>
            <w:noProof/>
            <w:webHidden/>
          </w:rPr>
          <w:fldChar w:fldCharType="separate"/>
        </w:r>
        <w:r w:rsidR="005E2971">
          <w:rPr>
            <w:noProof/>
            <w:webHidden/>
          </w:rPr>
          <w:t>68</w:t>
        </w:r>
        <w:r w:rsidR="00C86BD3">
          <w:rPr>
            <w:noProof/>
            <w:webHidden/>
          </w:rPr>
          <w:fldChar w:fldCharType="end"/>
        </w:r>
      </w:hyperlink>
    </w:p>
    <w:p w14:paraId="4A89054B" w14:textId="77777777" w:rsidR="00C86BD3" w:rsidRDefault="008029D9">
      <w:pPr>
        <w:pStyle w:val="af"/>
        <w:rPr>
          <w:rFonts w:asciiTheme="minorHAnsi" w:eastAsiaTheme="minorEastAsia" w:hAnsiTheme="minorHAnsi" w:cstheme="minorBidi"/>
          <w:noProof/>
          <w:sz w:val="22"/>
          <w:szCs w:val="22"/>
          <w:lang w:eastAsia="ru-RU"/>
        </w:rPr>
      </w:pPr>
      <w:hyperlink w:anchor="_Toc217654549" w:history="1">
        <w:r w:rsidR="00C86BD3" w:rsidRPr="008859A7">
          <w:rPr>
            <w:rStyle w:val="a6"/>
            <w:noProof/>
          </w:rPr>
          <w:t>Рисунок 4.51 – Внешний вид вкладки «Статистика загрузки» Мониторинга</w:t>
        </w:r>
        <w:r w:rsidR="00C86BD3">
          <w:rPr>
            <w:noProof/>
            <w:webHidden/>
          </w:rPr>
          <w:tab/>
        </w:r>
        <w:r w:rsidR="00C86BD3">
          <w:rPr>
            <w:noProof/>
            <w:webHidden/>
          </w:rPr>
          <w:fldChar w:fldCharType="begin"/>
        </w:r>
        <w:r w:rsidR="00C86BD3">
          <w:rPr>
            <w:noProof/>
            <w:webHidden/>
          </w:rPr>
          <w:instrText xml:space="preserve"> PAGEREF _Toc217654549 \h </w:instrText>
        </w:r>
        <w:r w:rsidR="00C86BD3">
          <w:rPr>
            <w:noProof/>
            <w:webHidden/>
          </w:rPr>
        </w:r>
        <w:r w:rsidR="00C86BD3">
          <w:rPr>
            <w:noProof/>
            <w:webHidden/>
          </w:rPr>
          <w:fldChar w:fldCharType="separate"/>
        </w:r>
        <w:r w:rsidR="005E2971">
          <w:rPr>
            <w:noProof/>
            <w:webHidden/>
          </w:rPr>
          <w:t>77</w:t>
        </w:r>
        <w:r w:rsidR="00C86BD3">
          <w:rPr>
            <w:noProof/>
            <w:webHidden/>
          </w:rPr>
          <w:fldChar w:fldCharType="end"/>
        </w:r>
      </w:hyperlink>
    </w:p>
    <w:p w14:paraId="059CF14E" w14:textId="77777777" w:rsidR="00C86BD3" w:rsidRDefault="008029D9">
      <w:pPr>
        <w:pStyle w:val="af"/>
        <w:rPr>
          <w:rFonts w:asciiTheme="minorHAnsi" w:eastAsiaTheme="minorEastAsia" w:hAnsiTheme="minorHAnsi" w:cstheme="minorBidi"/>
          <w:noProof/>
          <w:sz w:val="22"/>
          <w:szCs w:val="22"/>
          <w:lang w:eastAsia="ru-RU"/>
        </w:rPr>
      </w:pPr>
      <w:hyperlink w:anchor="_Toc217654550" w:history="1">
        <w:r w:rsidR="00C86BD3" w:rsidRPr="008859A7">
          <w:rPr>
            <w:rStyle w:val="a6"/>
            <w:noProof/>
          </w:rPr>
          <w:t xml:space="preserve">Рисунок 4.52 – Внешний вид вкладки «Статистика проверки» </w:t>
        </w:r>
        <w:r w:rsidR="00E50A8D">
          <w:rPr>
            <w:rStyle w:val="a6"/>
            <w:noProof/>
          </w:rPr>
          <w:br/>
        </w:r>
        <w:r w:rsidR="00C86BD3" w:rsidRPr="008859A7">
          <w:rPr>
            <w:rStyle w:val="a6"/>
            <w:noProof/>
          </w:rPr>
          <w:t>Мониторинга</w:t>
        </w:r>
        <w:r w:rsidR="00C86BD3">
          <w:rPr>
            <w:noProof/>
            <w:webHidden/>
          </w:rPr>
          <w:tab/>
        </w:r>
        <w:r w:rsidR="00C86BD3">
          <w:rPr>
            <w:noProof/>
            <w:webHidden/>
          </w:rPr>
          <w:fldChar w:fldCharType="begin"/>
        </w:r>
        <w:r w:rsidR="00C86BD3">
          <w:rPr>
            <w:noProof/>
            <w:webHidden/>
          </w:rPr>
          <w:instrText xml:space="preserve"> PAGEREF _Toc217654550 \h </w:instrText>
        </w:r>
        <w:r w:rsidR="00C86BD3">
          <w:rPr>
            <w:noProof/>
            <w:webHidden/>
          </w:rPr>
        </w:r>
        <w:r w:rsidR="00C86BD3">
          <w:rPr>
            <w:noProof/>
            <w:webHidden/>
          </w:rPr>
          <w:fldChar w:fldCharType="separate"/>
        </w:r>
        <w:r w:rsidR="005E2971">
          <w:rPr>
            <w:noProof/>
            <w:webHidden/>
          </w:rPr>
          <w:t>78</w:t>
        </w:r>
        <w:r w:rsidR="00C86BD3">
          <w:rPr>
            <w:noProof/>
            <w:webHidden/>
          </w:rPr>
          <w:fldChar w:fldCharType="end"/>
        </w:r>
      </w:hyperlink>
    </w:p>
    <w:p w14:paraId="70E1F5C1" w14:textId="77777777" w:rsidR="00C86BD3" w:rsidRDefault="008029D9">
      <w:pPr>
        <w:pStyle w:val="af"/>
        <w:rPr>
          <w:rFonts w:asciiTheme="minorHAnsi" w:eastAsiaTheme="minorEastAsia" w:hAnsiTheme="minorHAnsi" w:cstheme="minorBidi"/>
          <w:noProof/>
          <w:sz w:val="22"/>
          <w:szCs w:val="22"/>
          <w:lang w:eastAsia="ru-RU"/>
        </w:rPr>
      </w:pPr>
      <w:hyperlink w:anchor="_Toc217654551" w:history="1">
        <w:r w:rsidR="00C86BD3" w:rsidRPr="008859A7">
          <w:rPr>
            <w:rStyle w:val="a6"/>
            <w:noProof/>
          </w:rPr>
          <w:t>Рисунок 4.53 – Внешний вид вкладки «Протоколы по подключению»</w:t>
        </w:r>
        <w:r w:rsidR="00C86BD3">
          <w:rPr>
            <w:noProof/>
            <w:webHidden/>
          </w:rPr>
          <w:tab/>
        </w:r>
        <w:r w:rsidR="00C86BD3">
          <w:rPr>
            <w:noProof/>
            <w:webHidden/>
          </w:rPr>
          <w:fldChar w:fldCharType="begin"/>
        </w:r>
        <w:r w:rsidR="00C86BD3">
          <w:rPr>
            <w:noProof/>
            <w:webHidden/>
          </w:rPr>
          <w:instrText xml:space="preserve"> PAGEREF _Toc217654551 \h </w:instrText>
        </w:r>
        <w:r w:rsidR="00C86BD3">
          <w:rPr>
            <w:noProof/>
            <w:webHidden/>
          </w:rPr>
        </w:r>
        <w:r w:rsidR="00C86BD3">
          <w:rPr>
            <w:noProof/>
            <w:webHidden/>
          </w:rPr>
          <w:fldChar w:fldCharType="separate"/>
        </w:r>
        <w:r w:rsidR="005E2971">
          <w:rPr>
            <w:noProof/>
            <w:webHidden/>
          </w:rPr>
          <w:t>78</w:t>
        </w:r>
        <w:r w:rsidR="00C86BD3">
          <w:rPr>
            <w:noProof/>
            <w:webHidden/>
          </w:rPr>
          <w:fldChar w:fldCharType="end"/>
        </w:r>
      </w:hyperlink>
    </w:p>
    <w:p w14:paraId="279DE4B3" w14:textId="77777777" w:rsidR="00C86BD3" w:rsidRDefault="008029D9">
      <w:pPr>
        <w:pStyle w:val="af"/>
        <w:rPr>
          <w:rFonts w:asciiTheme="minorHAnsi" w:eastAsiaTheme="minorEastAsia" w:hAnsiTheme="minorHAnsi" w:cstheme="minorBidi"/>
          <w:noProof/>
          <w:sz w:val="22"/>
          <w:szCs w:val="22"/>
          <w:lang w:eastAsia="ru-RU"/>
        </w:rPr>
      </w:pPr>
      <w:hyperlink w:anchor="_Toc217654552" w:history="1">
        <w:r w:rsidR="00C86BD3" w:rsidRPr="008859A7">
          <w:rPr>
            <w:rStyle w:val="a6"/>
            <w:noProof/>
          </w:rPr>
          <w:t xml:space="preserve">Рисунок 4.54 – </w:t>
        </w:r>
        <w:r w:rsidR="00C86BD3" w:rsidRPr="008859A7">
          <w:rPr>
            <w:rStyle w:val="a6"/>
            <w:noProof/>
            <w:lang w:val="en-US"/>
          </w:rPr>
          <w:t>C</w:t>
        </w:r>
        <w:r w:rsidR="00C86BD3" w:rsidRPr="008859A7">
          <w:rPr>
            <w:rStyle w:val="a6"/>
            <w:noProof/>
          </w:rPr>
          <w:t>водный итоговый отчет по всем организациям</w:t>
        </w:r>
        <w:r w:rsidR="00C86BD3">
          <w:rPr>
            <w:noProof/>
            <w:webHidden/>
          </w:rPr>
          <w:tab/>
        </w:r>
        <w:r w:rsidR="00C86BD3">
          <w:rPr>
            <w:noProof/>
            <w:webHidden/>
          </w:rPr>
          <w:fldChar w:fldCharType="begin"/>
        </w:r>
        <w:r w:rsidR="00C86BD3">
          <w:rPr>
            <w:noProof/>
            <w:webHidden/>
          </w:rPr>
          <w:instrText xml:space="preserve"> PAGEREF _Toc217654552 \h </w:instrText>
        </w:r>
        <w:r w:rsidR="00C86BD3">
          <w:rPr>
            <w:noProof/>
            <w:webHidden/>
          </w:rPr>
        </w:r>
        <w:r w:rsidR="00C86BD3">
          <w:rPr>
            <w:noProof/>
            <w:webHidden/>
          </w:rPr>
          <w:fldChar w:fldCharType="separate"/>
        </w:r>
        <w:r w:rsidR="005E2971">
          <w:rPr>
            <w:noProof/>
            <w:webHidden/>
          </w:rPr>
          <w:t>79</w:t>
        </w:r>
        <w:r w:rsidR="00C86BD3">
          <w:rPr>
            <w:noProof/>
            <w:webHidden/>
          </w:rPr>
          <w:fldChar w:fldCharType="end"/>
        </w:r>
      </w:hyperlink>
    </w:p>
    <w:p w14:paraId="6F5B7CF8" w14:textId="77777777" w:rsidR="00C86BD3" w:rsidRDefault="008029D9">
      <w:pPr>
        <w:pStyle w:val="af"/>
        <w:rPr>
          <w:rFonts w:asciiTheme="minorHAnsi" w:eastAsiaTheme="minorEastAsia" w:hAnsiTheme="minorHAnsi" w:cstheme="minorBidi"/>
          <w:noProof/>
          <w:sz w:val="22"/>
          <w:szCs w:val="22"/>
          <w:lang w:eastAsia="ru-RU"/>
        </w:rPr>
      </w:pPr>
      <w:hyperlink w:anchor="_Toc217654553" w:history="1">
        <w:r w:rsidR="00C86BD3" w:rsidRPr="008859A7">
          <w:rPr>
            <w:rStyle w:val="a6"/>
            <w:noProof/>
          </w:rPr>
          <w:t xml:space="preserve">Рисунок 4.55 – </w:t>
        </w:r>
        <w:r w:rsidR="00C86BD3" w:rsidRPr="008859A7">
          <w:rPr>
            <w:rStyle w:val="a6"/>
            <w:noProof/>
            <w:lang w:val="en-US"/>
          </w:rPr>
          <w:t>C</w:t>
        </w:r>
        <w:r w:rsidR="00C86BD3" w:rsidRPr="008859A7">
          <w:rPr>
            <w:rStyle w:val="a6"/>
            <w:noProof/>
          </w:rPr>
          <w:t>водный отчет по выбранным ФОИВ</w:t>
        </w:r>
        <w:r w:rsidR="00C86BD3">
          <w:rPr>
            <w:noProof/>
            <w:webHidden/>
          </w:rPr>
          <w:tab/>
        </w:r>
        <w:r w:rsidR="00C86BD3">
          <w:rPr>
            <w:noProof/>
            <w:webHidden/>
          </w:rPr>
          <w:fldChar w:fldCharType="begin"/>
        </w:r>
        <w:r w:rsidR="00C86BD3">
          <w:rPr>
            <w:noProof/>
            <w:webHidden/>
          </w:rPr>
          <w:instrText xml:space="preserve"> PAGEREF _Toc217654553 \h </w:instrText>
        </w:r>
        <w:r w:rsidR="00C86BD3">
          <w:rPr>
            <w:noProof/>
            <w:webHidden/>
          </w:rPr>
        </w:r>
        <w:r w:rsidR="00C86BD3">
          <w:rPr>
            <w:noProof/>
            <w:webHidden/>
          </w:rPr>
          <w:fldChar w:fldCharType="separate"/>
        </w:r>
        <w:r w:rsidR="005E2971">
          <w:rPr>
            <w:noProof/>
            <w:webHidden/>
          </w:rPr>
          <w:t>80</w:t>
        </w:r>
        <w:r w:rsidR="00C86BD3">
          <w:rPr>
            <w:noProof/>
            <w:webHidden/>
          </w:rPr>
          <w:fldChar w:fldCharType="end"/>
        </w:r>
      </w:hyperlink>
    </w:p>
    <w:p w14:paraId="23D61D0C" w14:textId="77777777" w:rsidR="00C86BD3" w:rsidRDefault="008029D9">
      <w:pPr>
        <w:pStyle w:val="af"/>
        <w:rPr>
          <w:rFonts w:asciiTheme="minorHAnsi" w:eastAsiaTheme="minorEastAsia" w:hAnsiTheme="minorHAnsi" w:cstheme="minorBidi"/>
          <w:noProof/>
          <w:sz w:val="22"/>
          <w:szCs w:val="22"/>
          <w:lang w:eastAsia="ru-RU"/>
        </w:rPr>
      </w:pPr>
      <w:hyperlink w:anchor="_Toc217654554" w:history="1">
        <w:r w:rsidR="00C86BD3" w:rsidRPr="008859A7">
          <w:rPr>
            <w:rStyle w:val="a6"/>
            <w:noProof/>
          </w:rPr>
          <w:t>Рисунок 4.56 – Детализированный отчет по всем организациям  выбранных ФОИВ</w:t>
        </w:r>
        <w:r w:rsidR="00C86BD3">
          <w:rPr>
            <w:noProof/>
            <w:webHidden/>
          </w:rPr>
          <w:tab/>
        </w:r>
        <w:r w:rsidR="00C86BD3">
          <w:rPr>
            <w:noProof/>
            <w:webHidden/>
          </w:rPr>
          <w:fldChar w:fldCharType="begin"/>
        </w:r>
        <w:r w:rsidR="00C86BD3">
          <w:rPr>
            <w:noProof/>
            <w:webHidden/>
          </w:rPr>
          <w:instrText xml:space="preserve"> PAGEREF _Toc217654554 \h </w:instrText>
        </w:r>
        <w:r w:rsidR="00C86BD3">
          <w:rPr>
            <w:noProof/>
            <w:webHidden/>
          </w:rPr>
        </w:r>
        <w:r w:rsidR="00C86BD3">
          <w:rPr>
            <w:noProof/>
            <w:webHidden/>
          </w:rPr>
          <w:fldChar w:fldCharType="separate"/>
        </w:r>
        <w:r w:rsidR="005E2971">
          <w:rPr>
            <w:noProof/>
            <w:webHidden/>
          </w:rPr>
          <w:t>81</w:t>
        </w:r>
        <w:r w:rsidR="00C86BD3">
          <w:rPr>
            <w:noProof/>
            <w:webHidden/>
          </w:rPr>
          <w:fldChar w:fldCharType="end"/>
        </w:r>
      </w:hyperlink>
    </w:p>
    <w:p w14:paraId="68251F03" w14:textId="77777777" w:rsidR="00C86BD3" w:rsidRDefault="008029D9">
      <w:pPr>
        <w:pStyle w:val="af"/>
        <w:rPr>
          <w:rFonts w:asciiTheme="minorHAnsi" w:eastAsiaTheme="minorEastAsia" w:hAnsiTheme="minorHAnsi" w:cstheme="minorBidi"/>
          <w:noProof/>
          <w:sz w:val="22"/>
          <w:szCs w:val="22"/>
          <w:lang w:eastAsia="ru-RU"/>
        </w:rPr>
      </w:pPr>
      <w:hyperlink w:anchor="_Toc217654555" w:history="1">
        <w:r w:rsidR="00C86BD3" w:rsidRPr="008859A7">
          <w:rPr>
            <w:rStyle w:val="a6"/>
            <w:noProof/>
          </w:rPr>
          <w:t>Рисунок 4.57 – Детализированный отчет по выбранным организациям выбранных ФОИВ</w:t>
        </w:r>
        <w:r w:rsidR="00C86BD3">
          <w:rPr>
            <w:noProof/>
            <w:webHidden/>
          </w:rPr>
          <w:tab/>
        </w:r>
        <w:r w:rsidR="00C86BD3">
          <w:rPr>
            <w:noProof/>
            <w:webHidden/>
          </w:rPr>
          <w:fldChar w:fldCharType="begin"/>
        </w:r>
        <w:r w:rsidR="00C86BD3">
          <w:rPr>
            <w:noProof/>
            <w:webHidden/>
          </w:rPr>
          <w:instrText xml:space="preserve"> PAGEREF _Toc217654555 \h </w:instrText>
        </w:r>
        <w:r w:rsidR="00C86BD3">
          <w:rPr>
            <w:noProof/>
            <w:webHidden/>
          </w:rPr>
        </w:r>
        <w:r w:rsidR="00C86BD3">
          <w:rPr>
            <w:noProof/>
            <w:webHidden/>
          </w:rPr>
          <w:fldChar w:fldCharType="separate"/>
        </w:r>
        <w:r w:rsidR="005E2971">
          <w:rPr>
            <w:noProof/>
            <w:webHidden/>
          </w:rPr>
          <w:t>81</w:t>
        </w:r>
        <w:r w:rsidR="00C86BD3">
          <w:rPr>
            <w:noProof/>
            <w:webHidden/>
          </w:rPr>
          <w:fldChar w:fldCharType="end"/>
        </w:r>
      </w:hyperlink>
    </w:p>
    <w:p w14:paraId="7323A521" w14:textId="77777777" w:rsidR="00C86BD3" w:rsidRDefault="008029D9">
      <w:pPr>
        <w:pStyle w:val="af"/>
        <w:rPr>
          <w:rFonts w:asciiTheme="minorHAnsi" w:eastAsiaTheme="minorEastAsia" w:hAnsiTheme="minorHAnsi" w:cstheme="minorBidi"/>
          <w:noProof/>
          <w:sz w:val="22"/>
          <w:szCs w:val="22"/>
          <w:lang w:eastAsia="ru-RU"/>
        </w:rPr>
      </w:pPr>
      <w:hyperlink w:anchor="_Toc217654556" w:history="1">
        <w:r w:rsidR="00C86BD3" w:rsidRPr="008859A7">
          <w:rPr>
            <w:rStyle w:val="a6"/>
            <w:noProof/>
          </w:rPr>
          <w:t>Рисунок 4.58 – Сводный отчет по всем организациям выбранных ФОИВ</w:t>
        </w:r>
        <w:r w:rsidR="00C86BD3">
          <w:rPr>
            <w:noProof/>
            <w:webHidden/>
          </w:rPr>
          <w:tab/>
        </w:r>
        <w:r w:rsidR="00C86BD3">
          <w:rPr>
            <w:noProof/>
            <w:webHidden/>
          </w:rPr>
          <w:fldChar w:fldCharType="begin"/>
        </w:r>
        <w:r w:rsidR="00C86BD3">
          <w:rPr>
            <w:noProof/>
            <w:webHidden/>
          </w:rPr>
          <w:instrText xml:space="preserve"> PAGEREF _Toc217654556 \h </w:instrText>
        </w:r>
        <w:r w:rsidR="00C86BD3">
          <w:rPr>
            <w:noProof/>
            <w:webHidden/>
          </w:rPr>
        </w:r>
        <w:r w:rsidR="00C86BD3">
          <w:rPr>
            <w:noProof/>
            <w:webHidden/>
          </w:rPr>
          <w:fldChar w:fldCharType="separate"/>
        </w:r>
        <w:r w:rsidR="005E2971">
          <w:rPr>
            <w:noProof/>
            <w:webHidden/>
          </w:rPr>
          <w:t>82</w:t>
        </w:r>
        <w:r w:rsidR="00C86BD3">
          <w:rPr>
            <w:noProof/>
            <w:webHidden/>
          </w:rPr>
          <w:fldChar w:fldCharType="end"/>
        </w:r>
      </w:hyperlink>
    </w:p>
    <w:p w14:paraId="3982EA89" w14:textId="77777777" w:rsidR="00C86BD3" w:rsidRDefault="008029D9">
      <w:pPr>
        <w:pStyle w:val="af"/>
        <w:rPr>
          <w:rFonts w:asciiTheme="minorHAnsi" w:eastAsiaTheme="minorEastAsia" w:hAnsiTheme="minorHAnsi" w:cstheme="minorBidi"/>
          <w:noProof/>
          <w:sz w:val="22"/>
          <w:szCs w:val="22"/>
          <w:lang w:eastAsia="ru-RU"/>
        </w:rPr>
      </w:pPr>
      <w:hyperlink w:anchor="_Toc217654557" w:history="1">
        <w:r w:rsidR="00C86BD3" w:rsidRPr="008859A7">
          <w:rPr>
            <w:rStyle w:val="a6"/>
            <w:noProof/>
          </w:rPr>
          <w:t>Рисунок 4.59 – Сводный отчет по выбранным организациям выбранных ФОИВ</w:t>
        </w:r>
        <w:r w:rsidR="00C86BD3">
          <w:rPr>
            <w:noProof/>
            <w:webHidden/>
          </w:rPr>
          <w:tab/>
        </w:r>
        <w:r w:rsidR="00C86BD3">
          <w:rPr>
            <w:noProof/>
            <w:webHidden/>
          </w:rPr>
          <w:fldChar w:fldCharType="begin"/>
        </w:r>
        <w:r w:rsidR="00C86BD3">
          <w:rPr>
            <w:noProof/>
            <w:webHidden/>
          </w:rPr>
          <w:instrText xml:space="preserve"> PAGEREF _Toc217654557 \h </w:instrText>
        </w:r>
        <w:r w:rsidR="00C86BD3">
          <w:rPr>
            <w:noProof/>
            <w:webHidden/>
          </w:rPr>
        </w:r>
        <w:r w:rsidR="00C86BD3">
          <w:rPr>
            <w:noProof/>
            <w:webHidden/>
          </w:rPr>
          <w:fldChar w:fldCharType="separate"/>
        </w:r>
        <w:r w:rsidR="005E2971">
          <w:rPr>
            <w:noProof/>
            <w:webHidden/>
          </w:rPr>
          <w:t>83</w:t>
        </w:r>
        <w:r w:rsidR="00C86BD3">
          <w:rPr>
            <w:noProof/>
            <w:webHidden/>
          </w:rPr>
          <w:fldChar w:fldCharType="end"/>
        </w:r>
      </w:hyperlink>
    </w:p>
    <w:p w14:paraId="6E6C53DF" w14:textId="77777777" w:rsidR="00C86BD3" w:rsidRDefault="008029D9">
      <w:pPr>
        <w:pStyle w:val="af"/>
        <w:rPr>
          <w:rFonts w:asciiTheme="minorHAnsi" w:eastAsiaTheme="minorEastAsia" w:hAnsiTheme="minorHAnsi" w:cstheme="minorBidi"/>
          <w:noProof/>
          <w:sz w:val="22"/>
          <w:szCs w:val="22"/>
          <w:lang w:eastAsia="ru-RU"/>
        </w:rPr>
      </w:pPr>
      <w:hyperlink w:anchor="_Toc217654558" w:history="1">
        <w:r w:rsidR="00C86BD3" w:rsidRPr="008859A7">
          <w:rPr>
            <w:rStyle w:val="a6"/>
            <w:noProof/>
          </w:rPr>
          <w:t>Рисунок 4.60 – Отбор по периметру</w:t>
        </w:r>
        <w:r w:rsidR="00C86BD3">
          <w:rPr>
            <w:noProof/>
            <w:webHidden/>
          </w:rPr>
          <w:tab/>
        </w:r>
        <w:r w:rsidR="00C86BD3">
          <w:rPr>
            <w:noProof/>
            <w:webHidden/>
          </w:rPr>
          <w:fldChar w:fldCharType="begin"/>
        </w:r>
        <w:r w:rsidR="00C86BD3">
          <w:rPr>
            <w:noProof/>
            <w:webHidden/>
          </w:rPr>
          <w:instrText xml:space="preserve"> PAGEREF _Toc217654558 \h </w:instrText>
        </w:r>
        <w:r w:rsidR="00C86BD3">
          <w:rPr>
            <w:noProof/>
            <w:webHidden/>
          </w:rPr>
        </w:r>
        <w:r w:rsidR="00C86BD3">
          <w:rPr>
            <w:noProof/>
            <w:webHidden/>
          </w:rPr>
          <w:fldChar w:fldCharType="separate"/>
        </w:r>
        <w:r w:rsidR="005E2971">
          <w:rPr>
            <w:noProof/>
            <w:webHidden/>
          </w:rPr>
          <w:t>84</w:t>
        </w:r>
        <w:r w:rsidR="00C86BD3">
          <w:rPr>
            <w:noProof/>
            <w:webHidden/>
          </w:rPr>
          <w:fldChar w:fldCharType="end"/>
        </w:r>
      </w:hyperlink>
    </w:p>
    <w:p w14:paraId="4CDA8480" w14:textId="77777777" w:rsidR="00C86BD3" w:rsidRDefault="008029D9">
      <w:pPr>
        <w:pStyle w:val="af"/>
        <w:rPr>
          <w:rFonts w:asciiTheme="minorHAnsi" w:eastAsiaTheme="minorEastAsia" w:hAnsiTheme="minorHAnsi" w:cstheme="minorBidi"/>
          <w:noProof/>
          <w:sz w:val="22"/>
          <w:szCs w:val="22"/>
          <w:lang w:eastAsia="ru-RU"/>
        </w:rPr>
      </w:pPr>
      <w:hyperlink w:anchor="_Toc217654559" w:history="1">
        <w:r w:rsidR="00C86BD3" w:rsidRPr="008859A7">
          <w:rPr>
            <w:rStyle w:val="a6"/>
            <w:noProof/>
          </w:rPr>
          <w:t>Рисунок 4.61 – Фильтр по дате подключения учреждений</w:t>
        </w:r>
        <w:r w:rsidR="00C86BD3">
          <w:rPr>
            <w:noProof/>
            <w:webHidden/>
          </w:rPr>
          <w:tab/>
        </w:r>
        <w:r w:rsidR="00C86BD3">
          <w:rPr>
            <w:noProof/>
            <w:webHidden/>
          </w:rPr>
          <w:fldChar w:fldCharType="begin"/>
        </w:r>
        <w:r w:rsidR="00C86BD3">
          <w:rPr>
            <w:noProof/>
            <w:webHidden/>
          </w:rPr>
          <w:instrText xml:space="preserve"> PAGEREF _Toc217654559 \h </w:instrText>
        </w:r>
        <w:r w:rsidR="00C86BD3">
          <w:rPr>
            <w:noProof/>
            <w:webHidden/>
          </w:rPr>
        </w:r>
        <w:r w:rsidR="00C86BD3">
          <w:rPr>
            <w:noProof/>
            <w:webHidden/>
          </w:rPr>
          <w:fldChar w:fldCharType="separate"/>
        </w:r>
        <w:r w:rsidR="005E2971">
          <w:rPr>
            <w:noProof/>
            <w:webHidden/>
          </w:rPr>
          <w:t>85</w:t>
        </w:r>
        <w:r w:rsidR="00C86BD3">
          <w:rPr>
            <w:noProof/>
            <w:webHidden/>
          </w:rPr>
          <w:fldChar w:fldCharType="end"/>
        </w:r>
      </w:hyperlink>
    </w:p>
    <w:p w14:paraId="761A1151" w14:textId="77777777" w:rsidR="00C86BD3" w:rsidRDefault="008029D9">
      <w:pPr>
        <w:pStyle w:val="af"/>
        <w:rPr>
          <w:rFonts w:asciiTheme="minorHAnsi" w:eastAsiaTheme="minorEastAsia" w:hAnsiTheme="minorHAnsi" w:cstheme="minorBidi"/>
          <w:noProof/>
          <w:sz w:val="22"/>
          <w:szCs w:val="22"/>
          <w:lang w:eastAsia="ru-RU"/>
        </w:rPr>
      </w:pPr>
      <w:hyperlink w:anchor="_Toc217654560" w:history="1">
        <w:r w:rsidR="00C86BD3" w:rsidRPr="008859A7">
          <w:rPr>
            <w:rStyle w:val="a6"/>
            <w:noProof/>
          </w:rPr>
          <w:t xml:space="preserve">Рисунок 4.62 – Пример работы фильтров на вкладке </w:t>
        </w:r>
        <w:r w:rsidR="00E50A8D">
          <w:rPr>
            <w:rStyle w:val="a6"/>
            <w:noProof/>
          </w:rPr>
          <w:br/>
        </w:r>
        <w:r w:rsidR="00C86BD3" w:rsidRPr="008859A7">
          <w:rPr>
            <w:rStyle w:val="a6"/>
            <w:noProof/>
          </w:rPr>
          <w:t>«Статистика проверки»</w:t>
        </w:r>
        <w:r w:rsidR="00C86BD3">
          <w:rPr>
            <w:noProof/>
            <w:webHidden/>
          </w:rPr>
          <w:tab/>
        </w:r>
        <w:r w:rsidR="00C86BD3">
          <w:rPr>
            <w:noProof/>
            <w:webHidden/>
          </w:rPr>
          <w:fldChar w:fldCharType="begin"/>
        </w:r>
        <w:r w:rsidR="00C86BD3">
          <w:rPr>
            <w:noProof/>
            <w:webHidden/>
          </w:rPr>
          <w:instrText xml:space="preserve"> PAGEREF _Toc217654560 \h </w:instrText>
        </w:r>
        <w:r w:rsidR="00C86BD3">
          <w:rPr>
            <w:noProof/>
            <w:webHidden/>
          </w:rPr>
        </w:r>
        <w:r w:rsidR="00C86BD3">
          <w:rPr>
            <w:noProof/>
            <w:webHidden/>
          </w:rPr>
          <w:fldChar w:fldCharType="separate"/>
        </w:r>
        <w:r w:rsidR="005E2971">
          <w:rPr>
            <w:noProof/>
            <w:webHidden/>
          </w:rPr>
          <w:t>85</w:t>
        </w:r>
        <w:r w:rsidR="00C86BD3">
          <w:rPr>
            <w:noProof/>
            <w:webHidden/>
          </w:rPr>
          <w:fldChar w:fldCharType="end"/>
        </w:r>
      </w:hyperlink>
    </w:p>
    <w:p w14:paraId="61174310" w14:textId="77777777" w:rsidR="00C86BD3" w:rsidRDefault="008029D9">
      <w:pPr>
        <w:pStyle w:val="af"/>
        <w:rPr>
          <w:rFonts w:asciiTheme="minorHAnsi" w:eastAsiaTheme="minorEastAsia" w:hAnsiTheme="minorHAnsi" w:cstheme="minorBidi"/>
          <w:noProof/>
          <w:sz w:val="22"/>
          <w:szCs w:val="22"/>
          <w:lang w:eastAsia="ru-RU"/>
        </w:rPr>
      </w:pPr>
      <w:hyperlink w:anchor="_Toc217654561" w:history="1">
        <w:r w:rsidR="00C86BD3" w:rsidRPr="008859A7">
          <w:rPr>
            <w:rStyle w:val="a6"/>
            <w:noProof/>
          </w:rPr>
          <w:t xml:space="preserve">Рисунок 4.63 – Внешний вид формы расшифровки показателей </w:t>
        </w:r>
        <w:r w:rsidR="00E50A8D">
          <w:rPr>
            <w:rStyle w:val="a6"/>
            <w:noProof/>
          </w:rPr>
          <w:br/>
        </w:r>
        <w:r w:rsidR="00C86BD3" w:rsidRPr="008859A7">
          <w:rPr>
            <w:rStyle w:val="a6"/>
            <w:noProof/>
          </w:rPr>
          <w:t>Мониторинга</w:t>
        </w:r>
        <w:r w:rsidR="00C86BD3">
          <w:rPr>
            <w:noProof/>
            <w:webHidden/>
          </w:rPr>
          <w:tab/>
        </w:r>
        <w:r w:rsidR="00C86BD3">
          <w:rPr>
            <w:noProof/>
            <w:webHidden/>
          </w:rPr>
          <w:fldChar w:fldCharType="begin"/>
        </w:r>
        <w:r w:rsidR="00C86BD3">
          <w:rPr>
            <w:noProof/>
            <w:webHidden/>
          </w:rPr>
          <w:instrText xml:space="preserve"> PAGEREF _Toc217654561 \h </w:instrText>
        </w:r>
        <w:r w:rsidR="00C86BD3">
          <w:rPr>
            <w:noProof/>
            <w:webHidden/>
          </w:rPr>
        </w:r>
        <w:r w:rsidR="00C86BD3">
          <w:rPr>
            <w:noProof/>
            <w:webHidden/>
          </w:rPr>
          <w:fldChar w:fldCharType="separate"/>
        </w:r>
        <w:r w:rsidR="005E2971">
          <w:rPr>
            <w:noProof/>
            <w:webHidden/>
          </w:rPr>
          <w:t>86</w:t>
        </w:r>
        <w:r w:rsidR="00C86BD3">
          <w:rPr>
            <w:noProof/>
            <w:webHidden/>
          </w:rPr>
          <w:fldChar w:fldCharType="end"/>
        </w:r>
      </w:hyperlink>
    </w:p>
    <w:p w14:paraId="5474B9B8" w14:textId="77777777" w:rsidR="00C86BD3" w:rsidRDefault="008029D9">
      <w:pPr>
        <w:pStyle w:val="af"/>
        <w:rPr>
          <w:rFonts w:asciiTheme="minorHAnsi" w:eastAsiaTheme="minorEastAsia" w:hAnsiTheme="minorHAnsi" w:cstheme="minorBidi"/>
          <w:noProof/>
          <w:sz w:val="22"/>
          <w:szCs w:val="22"/>
          <w:lang w:eastAsia="ru-RU"/>
        </w:rPr>
      </w:pPr>
      <w:hyperlink w:anchor="_Toc217654562" w:history="1">
        <w:r w:rsidR="00C86BD3" w:rsidRPr="008859A7">
          <w:rPr>
            <w:rStyle w:val="a6"/>
            <w:noProof/>
          </w:rPr>
          <w:t>Рисунок 4.64 – Расшифровка в режиме группировки по ФОИВ</w:t>
        </w:r>
        <w:r w:rsidR="00C86BD3">
          <w:rPr>
            <w:noProof/>
            <w:webHidden/>
          </w:rPr>
          <w:tab/>
        </w:r>
        <w:r w:rsidR="00C86BD3">
          <w:rPr>
            <w:noProof/>
            <w:webHidden/>
          </w:rPr>
          <w:fldChar w:fldCharType="begin"/>
        </w:r>
        <w:r w:rsidR="00C86BD3">
          <w:rPr>
            <w:noProof/>
            <w:webHidden/>
          </w:rPr>
          <w:instrText xml:space="preserve"> PAGEREF _Toc217654562 \h </w:instrText>
        </w:r>
        <w:r w:rsidR="00C86BD3">
          <w:rPr>
            <w:noProof/>
            <w:webHidden/>
          </w:rPr>
        </w:r>
        <w:r w:rsidR="00C86BD3">
          <w:rPr>
            <w:noProof/>
            <w:webHidden/>
          </w:rPr>
          <w:fldChar w:fldCharType="separate"/>
        </w:r>
        <w:r w:rsidR="005E2971">
          <w:rPr>
            <w:noProof/>
            <w:webHidden/>
          </w:rPr>
          <w:t>86</w:t>
        </w:r>
        <w:r w:rsidR="00C86BD3">
          <w:rPr>
            <w:noProof/>
            <w:webHidden/>
          </w:rPr>
          <w:fldChar w:fldCharType="end"/>
        </w:r>
      </w:hyperlink>
    </w:p>
    <w:p w14:paraId="1D0599D1" w14:textId="77777777" w:rsidR="00305AF0" w:rsidRPr="00305AF0" w:rsidRDefault="002326D4" w:rsidP="00773E21">
      <w:pPr>
        <w:pStyle w:val="a2"/>
      </w:pPr>
      <w:r>
        <w:rPr>
          <w:b/>
          <w:bCs/>
          <w:noProof/>
        </w:rPr>
        <w:fldChar w:fldCharType="end"/>
      </w:r>
    </w:p>
    <w:p w14:paraId="7AEAB5D2" w14:textId="77777777" w:rsidR="001958FA" w:rsidRDefault="001958FA" w:rsidP="00773E21">
      <w:pPr>
        <w:pStyle w:val="af0"/>
      </w:pPr>
      <w:bookmarkStart w:id="2" w:name="_Toc217654456"/>
      <w:r>
        <w:lastRenderedPageBreak/>
        <w:t>Перечень сокращений</w:t>
      </w:r>
      <w:bookmarkEnd w:id="2"/>
    </w:p>
    <w:tbl>
      <w:tblPr>
        <w:tblStyle w:val="af7"/>
        <w:tblW w:w="0" w:type="auto"/>
        <w:tblInd w:w="0" w:type="dxa"/>
        <w:tblLook w:val="04A0" w:firstRow="1" w:lastRow="0" w:firstColumn="1" w:lastColumn="0" w:noHBand="0" w:noVBand="1"/>
      </w:tblPr>
      <w:tblGrid>
        <w:gridCol w:w="2830"/>
        <w:gridCol w:w="6515"/>
      </w:tblGrid>
      <w:tr w:rsidR="00464DDB" w14:paraId="536261D3" w14:textId="77777777" w:rsidTr="003C187B">
        <w:trPr>
          <w:tblHeader/>
        </w:trPr>
        <w:tc>
          <w:tcPr>
            <w:tcW w:w="2830" w:type="dxa"/>
            <w:shd w:val="clear" w:color="auto" w:fill="D0CECE" w:themeFill="background2" w:themeFillShade="E6"/>
            <w:vAlign w:val="center"/>
          </w:tcPr>
          <w:p w14:paraId="194E43C2" w14:textId="77777777" w:rsidR="00464DDB" w:rsidRPr="009D560C" w:rsidRDefault="00464DDB" w:rsidP="00773E21">
            <w:pPr>
              <w:pStyle w:val="af8"/>
            </w:pPr>
            <w:r w:rsidRPr="009D560C">
              <w:t>Сокращение</w:t>
            </w:r>
          </w:p>
        </w:tc>
        <w:tc>
          <w:tcPr>
            <w:tcW w:w="6515" w:type="dxa"/>
            <w:shd w:val="clear" w:color="auto" w:fill="D0CECE" w:themeFill="background2" w:themeFillShade="E6"/>
            <w:vAlign w:val="center"/>
          </w:tcPr>
          <w:p w14:paraId="6A8A36BA" w14:textId="77777777" w:rsidR="00464DDB" w:rsidRPr="009D560C" w:rsidRDefault="00464DDB" w:rsidP="00773E21">
            <w:pPr>
              <w:pStyle w:val="af8"/>
            </w:pPr>
            <w:r w:rsidRPr="009D560C">
              <w:t>Полное наименование</w:t>
            </w:r>
          </w:p>
        </w:tc>
      </w:tr>
      <w:tr w:rsidR="00464DDB" w:rsidRPr="001C2DD1" w14:paraId="0D5D84D7" w14:textId="77777777" w:rsidTr="00640348">
        <w:tc>
          <w:tcPr>
            <w:tcW w:w="2830" w:type="dxa"/>
          </w:tcPr>
          <w:p w14:paraId="004FB6D8" w14:textId="77777777" w:rsidR="00464DDB" w:rsidRPr="001C2DD1" w:rsidRDefault="00464DDB" w:rsidP="004E0A63">
            <w:pPr>
              <w:pStyle w:val="af6"/>
              <w:jc w:val="both"/>
            </w:pPr>
            <w:r w:rsidRPr="001C2DD1">
              <w:t>АРМ</w:t>
            </w:r>
          </w:p>
        </w:tc>
        <w:tc>
          <w:tcPr>
            <w:tcW w:w="6515" w:type="dxa"/>
          </w:tcPr>
          <w:p w14:paraId="0D26321F" w14:textId="77777777" w:rsidR="00464DDB" w:rsidRPr="001C2DD1" w:rsidRDefault="00464DDB" w:rsidP="004E0A63">
            <w:pPr>
              <w:pStyle w:val="af6"/>
              <w:jc w:val="both"/>
            </w:pPr>
            <w:r w:rsidRPr="001C2DD1">
              <w:t>Автоматизированное рабочее место</w:t>
            </w:r>
          </w:p>
        </w:tc>
      </w:tr>
      <w:tr w:rsidR="00464DDB" w:rsidRPr="001C2DD1" w14:paraId="484B30B0" w14:textId="77777777" w:rsidTr="00640348">
        <w:tc>
          <w:tcPr>
            <w:tcW w:w="2830" w:type="dxa"/>
          </w:tcPr>
          <w:p w14:paraId="57BDE916" w14:textId="77777777" w:rsidR="00464DDB" w:rsidRPr="001C2DD1" w:rsidRDefault="00464DDB" w:rsidP="004E0A63">
            <w:pPr>
              <w:pStyle w:val="af6"/>
              <w:jc w:val="both"/>
            </w:pPr>
            <w:r w:rsidRPr="001C2DD1">
              <w:t>ГИИС «Электронный бюджет», ГИИС ЭБ</w:t>
            </w:r>
          </w:p>
        </w:tc>
        <w:tc>
          <w:tcPr>
            <w:tcW w:w="6515" w:type="dxa"/>
          </w:tcPr>
          <w:p w14:paraId="2BA3DC67" w14:textId="77777777" w:rsidR="00464DDB" w:rsidRPr="001C2DD1" w:rsidRDefault="00464DDB" w:rsidP="004E0A63">
            <w:pPr>
              <w:pStyle w:val="af6"/>
              <w:jc w:val="both"/>
            </w:pPr>
            <w:r w:rsidRPr="001C2DD1">
              <w:t>Государственная интегрированная информационная система управления общественными финансами «Электронный бюджет»</w:t>
            </w:r>
          </w:p>
        </w:tc>
      </w:tr>
      <w:tr w:rsidR="00464DDB" w:rsidRPr="001C2DD1" w14:paraId="3577B985" w14:textId="77777777" w:rsidTr="00640348">
        <w:tc>
          <w:tcPr>
            <w:tcW w:w="2830" w:type="dxa"/>
          </w:tcPr>
          <w:p w14:paraId="07979E8B" w14:textId="77777777" w:rsidR="00464DDB" w:rsidRPr="001C2DD1" w:rsidRDefault="00464DDB" w:rsidP="004E0A63">
            <w:pPr>
              <w:pStyle w:val="af6"/>
              <w:jc w:val="both"/>
            </w:pPr>
            <w:r w:rsidRPr="001C2DD1">
              <w:t>ЕПСБУ</w:t>
            </w:r>
          </w:p>
        </w:tc>
        <w:tc>
          <w:tcPr>
            <w:tcW w:w="6515" w:type="dxa"/>
          </w:tcPr>
          <w:p w14:paraId="5EA9DC5D" w14:textId="77777777" w:rsidR="00464DDB" w:rsidRPr="001C2DD1" w:rsidRDefault="00464DDB" w:rsidP="004E0A63">
            <w:pPr>
              <w:pStyle w:val="af6"/>
              <w:jc w:val="both"/>
            </w:pPr>
            <w:r w:rsidRPr="001C2DD1">
              <w:t>Единый план счетов бухгалтерского учета</w:t>
            </w:r>
          </w:p>
        </w:tc>
      </w:tr>
      <w:tr w:rsidR="00464DDB" w:rsidRPr="001C2DD1" w14:paraId="45C91245" w14:textId="77777777" w:rsidTr="00640348">
        <w:tc>
          <w:tcPr>
            <w:tcW w:w="2830" w:type="dxa"/>
          </w:tcPr>
          <w:p w14:paraId="4D150612" w14:textId="77777777" w:rsidR="00464DDB" w:rsidRPr="001C2DD1" w:rsidRDefault="00464DDB" w:rsidP="004E0A63">
            <w:pPr>
              <w:pStyle w:val="af6"/>
              <w:jc w:val="both"/>
            </w:pPr>
            <w:r w:rsidRPr="001C2DD1">
              <w:t>ИС</w:t>
            </w:r>
          </w:p>
        </w:tc>
        <w:tc>
          <w:tcPr>
            <w:tcW w:w="6515" w:type="dxa"/>
          </w:tcPr>
          <w:p w14:paraId="3A96C9D0" w14:textId="77777777" w:rsidR="00464DDB" w:rsidRPr="001C2DD1" w:rsidRDefault="00464DDB" w:rsidP="004E0A63">
            <w:pPr>
              <w:pStyle w:val="af6"/>
              <w:jc w:val="both"/>
            </w:pPr>
            <w:r w:rsidRPr="001C2DD1">
              <w:t>Информационная система</w:t>
            </w:r>
          </w:p>
        </w:tc>
      </w:tr>
      <w:tr w:rsidR="00464DDB" w:rsidRPr="001C2DD1" w14:paraId="046CCCE8" w14:textId="77777777" w:rsidTr="00640348">
        <w:tc>
          <w:tcPr>
            <w:tcW w:w="2830" w:type="dxa"/>
          </w:tcPr>
          <w:p w14:paraId="4DCEB583" w14:textId="77777777" w:rsidR="00464DDB" w:rsidRPr="001C2DD1" w:rsidRDefault="00464DDB" w:rsidP="004E0A63">
            <w:pPr>
              <w:pStyle w:val="af6"/>
              <w:jc w:val="both"/>
            </w:pPr>
            <w:r>
              <w:t>ИС СИ</w:t>
            </w:r>
          </w:p>
        </w:tc>
        <w:tc>
          <w:tcPr>
            <w:tcW w:w="6515" w:type="dxa"/>
          </w:tcPr>
          <w:p w14:paraId="0E163145" w14:textId="77777777" w:rsidR="00464DDB" w:rsidRPr="001C2DD1" w:rsidRDefault="00464DDB" w:rsidP="004E0A63">
            <w:pPr>
              <w:pStyle w:val="af6"/>
              <w:jc w:val="both"/>
            </w:pPr>
            <w:r>
              <w:t>Информационная система Субъекта интеграции (поставщика данных)</w:t>
            </w:r>
          </w:p>
        </w:tc>
      </w:tr>
      <w:tr w:rsidR="00464DDB" w:rsidRPr="001C2DD1" w14:paraId="4BEE8C86" w14:textId="77777777" w:rsidTr="00640348">
        <w:tc>
          <w:tcPr>
            <w:tcW w:w="2830" w:type="dxa"/>
          </w:tcPr>
          <w:p w14:paraId="5CFD9388" w14:textId="77777777" w:rsidR="00464DDB" w:rsidRPr="001C2DD1" w:rsidRDefault="00464DDB" w:rsidP="004E0A63">
            <w:pPr>
              <w:pStyle w:val="af6"/>
              <w:jc w:val="both"/>
            </w:pPr>
            <w:r w:rsidRPr="001C2DD1">
              <w:t>КБК</w:t>
            </w:r>
          </w:p>
        </w:tc>
        <w:tc>
          <w:tcPr>
            <w:tcW w:w="6515" w:type="dxa"/>
          </w:tcPr>
          <w:p w14:paraId="0711AB8A" w14:textId="77777777" w:rsidR="00464DDB" w:rsidRPr="001C2DD1" w:rsidRDefault="00464DDB" w:rsidP="004E0A63">
            <w:pPr>
              <w:pStyle w:val="af6"/>
              <w:jc w:val="both"/>
            </w:pPr>
            <w:r w:rsidRPr="001C2DD1">
              <w:t>Код бюджетной классификации</w:t>
            </w:r>
          </w:p>
        </w:tc>
      </w:tr>
      <w:tr w:rsidR="00464DDB" w:rsidRPr="001C2DD1" w14:paraId="03496EE4" w14:textId="77777777" w:rsidTr="00640348">
        <w:tc>
          <w:tcPr>
            <w:tcW w:w="2830" w:type="dxa"/>
          </w:tcPr>
          <w:p w14:paraId="1991BDC9" w14:textId="77777777" w:rsidR="00464DDB" w:rsidRPr="001C2DD1" w:rsidRDefault="00464DDB" w:rsidP="004E0A63">
            <w:pPr>
              <w:pStyle w:val="af6"/>
              <w:jc w:val="both"/>
            </w:pPr>
            <w:r w:rsidRPr="001C2DD1">
              <w:t>КОСГУ</w:t>
            </w:r>
          </w:p>
        </w:tc>
        <w:tc>
          <w:tcPr>
            <w:tcW w:w="6515" w:type="dxa"/>
          </w:tcPr>
          <w:p w14:paraId="072A77FA" w14:textId="77777777" w:rsidR="00464DDB" w:rsidRPr="001C2DD1" w:rsidRDefault="00464DDB" w:rsidP="004E0A63">
            <w:pPr>
              <w:pStyle w:val="af6"/>
              <w:jc w:val="both"/>
            </w:pPr>
            <w:r w:rsidRPr="001C2DD1">
              <w:t>Классификация операций сектора государственного управления</w:t>
            </w:r>
          </w:p>
        </w:tc>
      </w:tr>
      <w:tr w:rsidR="00464DDB" w:rsidRPr="001C2DD1" w14:paraId="718BC70A" w14:textId="77777777" w:rsidTr="00640348">
        <w:tc>
          <w:tcPr>
            <w:tcW w:w="2830" w:type="dxa"/>
          </w:tcPr>
          <w:p w14:paraId="332FD5BB" w14:textId="77777777" w:rsidR="00464DDB" w:rsidRPr="001C2DD1" w:rsidRDefault="00464DDB" w:rsidP="004E0A63">
            <w:pPr>
              <w:pStyle w:val="af6"/>
              <w:jc w:val="both"/>
            </w:pPr>
            <w:r w:rsidRPr="001C2DD1">
              <w:t>КПС</w:t>
            </w:r>
          </w:p>
        </w:tc>
        <w:tc>
          <w:tcPr>
            <w:tcW w:w="6515" w:type="dxa"/>
          </w:tcPr>
          <w:p w14:paraId="4D27238D" w14:textId="77777777" w:rsidR="00464DDB" w:rsidRPr="001C2DD1" w:rsidRDefault="00464DDB" w:rsidP="004E0A63">
            <w:pPr>
              <w:pStyle w:val="af6"/>
              <w:jc w:val="both"/>
            </w:pPr>
            <w:r w:rsidRPr="001C2DD1">
              <w:t>Классификационные признаки счетов</w:t>
            </w:r>
          </w:p>
        </w:tc>
      </w:tr>
      <w:tr w:rsidR="00464DDB" w:rsidRPr="001C2DD1" w14:paraId="4FB1AE6E" w14:textId="77777777" w:rsidTr="00640348">
        <w:tc>
          <w:tcPr>
            <w:tcW w:w="2830" w:type="dxa"/>
          </w:tcPr>
          <w:p w14:paraId="1A5FBD47" w14:textId="77777777" w:rsidR="00464DDB" w:rsidRPr="001C2DD1" w:rsidRDefault="00464DDB" w:rsidP="004E0A63">
            <w:pPr>
              <w:pStyle w:val="af6"/>
              <w:jc w:val="both"/>
            </w:pPr>
            <w:r>
              <w:t>КС</w:t>
            </w:r>
          </w:p>
        </w:tc>
        <w:tc>
          <w:tcPr>
            <w:tcW w:w="6515" w:type="dxa"/>
          </w:tcPr>
          <w:p w14:paraId="65ECFCF8" w14:textId="77777777" w:rsidR="00464DDB" w:rsidRPr="001C2DD1" w:rsidRDefault="00464DDB" w:rsidP="004E0A63">
            <w:pPr>
              <w:pStyle w:val="af6"/>
              <w:jc w:val="both"/>
            </w:pPr>
            <w:r>
              <w:t>Контрольное соотношение</w:t>
            </w:r>
          </w:p>
        </w:tc>
      </w:tr>
      <w:tr w:rsidR="00464DDB" w:rsidRPr="001C2DD1" w14:paraId="316845CC" w14:textId="77777777" w:rsidTr="00640348">
        <w:tc>
          <w:tcPr>
            <w:tcW w:w="2830" w:type="dxa"/>
          </w:tcPr>
          <w:p w14:paraId="6E7D80DC" w14:textId="77777777" w:rsidR="00464DDB" w:rsidRPr="001C2DD1" w:rsidRDefault="00464DDB" w:rsidP="004E0A63">
            <w:pPr>
              <w:pStyle w:val="af6"/>
              <w:jc w:val="both"/>
            </w:pPr>
            <w:r w:rsidRPr="001C2DD1">
              <w:t>КФО</w:t>
            </w:r>
          </w:p>
        </w:tc>
        <w:tc>
          <w:tcPr>
            <w:tcW w:w="6515" w:type="dxa"/>
          </w:tcPr>
          <w:p w14:paraId="5FC55C06" w14:textId="77777777" w:rsidR="00464DDB" w:rsidRPr="001C2DD1" w:rsidRDefault="00464DDB" w:rsidP="004E0A63">
            <w:pPr>
              <w:pStyle w:val="af6"/>
              <w:jc w:val="both"/>
            </w:pPr>
            <w:r w:rsidRPr="001C2DD1">
              <w:t>Код финансового обеспечения</w:t>
            </w:r>
          </w:p>
        </w:tc>
      </w:tr>
      <w:tr w:rsidR="00464DDB" w:rsidRPr="001C2DD1" w14:paraId="2244C574" w14:textId="77777777" w:rsidTr="00640348">
        <w:tc>
          <w:tcPr>
            <w:tcW w:w="2830" w:type="dxa"/>
          </w:tcPr>
          <w:p w14:paraId="084A6101" w14:textId="77777777" w:rsidR="00464DDB" w:rsidRPr="001C2DD1" w:rsidRDefault="00464DDB" w:rsidP="004E0A63">
            <w:pPr>
              <w:pStyle w:val="af6"/>
              <w:jc w:val="both"/>
            </w:pPr>
            <w:r w:rsidRPr="001C2DD1">
              <w:t>КЭК</w:t>
            </w:r>
          </w:p>
        </w:tc>
        <w:tc>
          <w:tcPr>
            <w:tcW w:w="6515" w:type="dxa"/>
          </w:tcPr>
          <w:p w14:paraId="28781831" w14:textId="77777777" w:rsidR="00464DDB" w:rsidRPr="001C2DD1" w:rsidRDefault="00464DDB" w:rsidP="004E0A63">
            <w:pPr>
              <w:pStyle w:val="af6"/>
              <w:jc w:val="both"/>
            </w:pPr>
            <w:r w:rsidRPr="001C2DD1">
              <w:t>Код экономической классификации</w:t>
            </w:r>
          </w:p>
        </w:tc>
      </w:tr>
      <w:tr w:rsidR="00464DDB" w:rsidRPr="001C2DD1" w14:paraId="613E99DE" w14:textId="77777777" w:rsidTr="00640348">
        <w:tc>
          <w:tcPr>
            <w:tcW w:w="2830" w:type="dxa"/>
          </w:tcPr>
          <w:p w14:paraId="4357A8B7" w14:textId="77777777" w:rsidR="00464DDB" w:rsidRPr="001C2DD1" w:rsidRDefault="00464DDB" w:rsidP="004E0A63">
            <w:pPr>
              <w:pStyle w:val="af6"/>
              <w:jc w:val="both"/>
            </w:pPr>
            <w:r w:rsidRPr="001C2DD1">
              <w:t>ЛК ФК (ЕТД ФК)</w:t>
            </w:r>
          </w:p>
        </w:tc>
        <w:tc>
          <w:tcPr>
            <w:tcW w:w="6515" w:type="dxa"/>
          </w:tcPr>
          <w:p w14:paraId="14F04974" w14:textId="77777777" w:rsidR="00464DDB" w:rsidRPr="001C2DD1" w:rsidRDefault="00464DDB" w:rsidP="004E0A63">
            <w:pPr>
              <w:pStyle w:val="af6"/>
              <w:jc w:val="both"/>
            </w:pPr>
            <w:r w:rsidRPr="001C2DD1">
              <w:t>Личный кабинет пользователя. Компонент, предназначенный для обеспечения доступа пользователей к функциям и данным подсистем системы «Электронный бюджет» посредством web-интерфейса, в соответствии с полномочиями пользователя (Единая точка доступа Федерального казначейства)</w:t>
            </w:r>
          </w:p>
        </w:tc>
      </w:tr>
      <w:tr w:rsidR="00464DDB" w:rsidRPr="001C2DD1" w14:paraId="5C708EA8" w14:textId="77777777" w:rsidTr="00640348">
        <w:tc>
          <w:tcPr>
            <w:tcW w:w="2830" w:type="dxa"/>
          </w:tcPr>
          <w:p w14:paraId="39A1B25D" w14:textId="77777777" w:rsidR="00464DDB" w:rsidRPr="001C2DD1" w:rsidRDefault="00464DDB" w:rsidP="004E0A63">
            <w:pPr>
              <w:pStyle w:val="af6"/>
              <w:jc w:val="both"/>
            </w:pPr>
            <w:r w:rsidRPr="001C2DD1">
              <w:t>ЛС</w:t>
            </w:r>
          </w:p>
        </w:tc>
        <w:tc>
          <w:tcPr>
            <w:tcW w:w="6515" w:type="dxa"/>
          </w:tcPr>
          <w:p w14:paraId="0B447607" w14:textId="77777777" w:rsidR="00464DDB" w:rsidRPr="001C2DD1" w:rsidRDefault="00464DDB" w:rsidP="004E0A63">
            <w:pPr>
              <w:pStyle w:val="af6"/>
              <w:jc w:val="both"/>
            </w:pPr>
            <w:r w:rsidRPr="001C2DD1">
              <w:t>Лицевой счет</w:t>
            </w:r>
          </w:p>
        </w:tc>
      </w:tr>
      <w:tr w:rsidR="00464DDB" w:rsidRPr="001C2DD1" w14:paraId="75D70021" w14:textId="77777777" w:rsidTr="00640348">
        <w:tc>
          <w:tcPr>
            <w:tcW w:w="2830" w:type="dxa"/>
          </w:tcPr>
          <w:p w14:paraId="651DB200" w14:textId="77777777" w:rsidR="00464DDB" w:rsidRPr="001C2DD1" w:rsidRDefault="00464DDB" w:rsidP="004E0A63">
            <w:pPr>
              <w:pStyle w:val="af6"/>
              <w:jc w:val="both"/>
            </w:pPr>
            <w:r w:rsidRPr="001C2DD1">
              <w:t>МЗ</w:t>
            </w:r>
          </w:p>
        </w:tc>
        <w:tc>
          <w:tcPr>
            <w:tcW w:w="6515" w:type="dxa"/>
          </w:tcPr>
          <w:p w14:paraId="3F428437" w14:textId="77777777" w:rsidR="00464DDB" w:rsidRPr="001C2DD1" w:rsidRDefault="00464DDB" w:rsidP="004E0A63">
            <w:pPr>
              <w:pStyle w:val="af6"/>
              <w:jc w:val="both"/>
            </w:pPr>
            <w:r w:rsidRPr="001C2DD1">
              <w:t>Материальные запасы</w:t>
            </w:r>
          </w:p>
        </w:tc>
      </w:tr>
      <w:tr w:rsidR="00464DDB" w:rsidRPr="001C2DD1" w14:paraId="383766D0" w14:textId="77777777" w:rsidTr="00640348">
        <w:tc>
          <w:tcPr>
            <w:tcW w:w="2830" w:type="dxa"/>
          </w:tcPr>
          <w:p w14:paraId="542CDD23" w14:textId="77777777" w:rsidR="00464DDB" w:rsidRPr="001C2DD1" w:rsidRDefault="00464DDB" w:rsidP="004E0A63">
            <w:pPr>
              <w:pStyle w:val="af6"/>
              <w:jc w:val="both"/>
            </w:pPr>
            <w:r w:rsidRPr="001C2DD1">
              <w:t>Модуль, М</w:t>
            </w:r>
            <w:r>
              <w:t>СД</w:t>
            </w:r>
            <w:r w:rsidRPr="001C2DD1">
              <w:t xml:space="preserve"> ПУиО</w:t>
            </w:r>
          </w:p>
        </w:tc>
        <w:tc>
          <w:tcPr>
            <w:tcW w:w="6515" w:type="dxa"/>
          </w:tcPr>
          <w:p w14:paraId="582C57F6" w14:textId="77777777" w:rsidR="00464DDB" w:rsidRPr="001C2DD1" w:rsidRDefault="00464DDB" w:rsidP="004E0A63">
            <w:pPr>
              <w:pStyle w:val="af6"/>
              <w:jc w:val="both"/>
            </w:pPr>
            <w:r w:rsidRPr="001C2DD1">
              <w:t xml:space="preserve">Модуль </w:t>
            </w:r>
            <w:r>
              <w:t>сбора данных</w:t>
            </w:r>
            <w:r w:rsidRPr="001C2DD1">
              <w:t xml:space="preserve"> </w:t>
            </w:r>
            <w:r>
              <w:t>П</w:t>
            </w:r>
            <w:r w:rsidRPr="001C2DD1">
              <w:t xml:space="preserve">одсистемы учета и отчетности </w:t>
            </w:r>
            <w:r>
              <w:t>Г</w:t>
            </w:r>
            <w:r w:rsidRPr="001C2DD1">
              <w:t>осударственной интегрированной информационной системы управления общественными финансами «Электронный бюджет»</w:t>
            </w:r>
          </w:p>
        </w:tc>
      </w:tr>
      <w:tr w:rsidR="00464DDB" w:rsidRPr="001C2DD1" w14:paraId="70246665" w14:textId="77777777" w:rsidTr="00640348">
        <w:tc>
          <w:tcPr>
            <w:tcW w:w="2830" w:type="dxa"/>
          </w:tcPr>
          <w:p w14:paraId="4070095D" w14:textId="77777777" w:rsidR="00464DDB" w:rsidRPr="001C2DD1" w:rsidRDefault="00464DDB" w:rsidP="004E0A63">
            <w:pPr>
              <w:pStyle w:val="af6"/>
              <w:jc w:val="both"/>
            </w:pPr>
            <w:r w:rsidRPr="001C2DD1">
              <w:t>МОЛ</w:t>
            </w:r>
          </w:p>
        </w:tc>
        <w:tc>
          <w:tcPr>
            <w:tcW w:w="6515" w:type="dxa"/>
          </w:tcPr>
          <w:p w14:paraId="2523F96C" w14:textId="77777777" w:rsidR="00464DDB" w:rsidRPr="001C2DD1" w:rsidRDefault="00464DDB" w:rsidP="004E0A63">
            <w:pPr>
              <w:pStyle w:val="af6"/>
              <w:jc w:val="both"/>
            </w:pPr>
            <w:r w:rsidRPr="001C2DD1">
              <w:t>Материально-ответственное лицо</w:t>
            </w:r>
          </w:p>
        </w:tc>
      </w:tr>
      <w:tr w:rsidR="00464DDB" w:rsidRPr="001C2DD1" w14:paraId="44DE49A3" w14:textId="77777777" w:rsidTr="00640348">
        <w:tc>
          <w:tcPr>
            <w:tcW w:w="2830" w:type="dxa"/>
          </w:tcPr>
          <w:p w14:paraId="3F791971" w14:textId="77777777" w:rsidR="00464DDB" w:rsidRPr="001C2DD1" w:rsidRDefault="00464DDB" w:rsidP="004E0A63">
            <w:pPr>
              <w:pStyle w:val="af6"/>
              <w:jc w:val="both"/>
            </w:pPr>
            <w:r w:rsidRPr="001C2DD1">
              <w:t>НПА</w:t>
            </w:r>
          </w:p>
        </w:tc>
        <w:tc>
          <w:tcPr>
            <w:tcW w:w="6515" w:type="dxa"/>
          </w:tcPr>
          <w:p w14:paraId="23D1DB7F" w14:textId="77777777" w:rsidR="00464DDB" w:rsidRPr="001C2DD1" w:rsidRDefault="00464DDB" w:rsidP="004E0A63">
            <w:pPr>
              <w:pStyle w:val="af6"/>
              <w:jc w:val="both"/>
            </w:pPr>
            <w:r w:rsidRPr="001C2DD1">
              <w:t>Нормативно-правовой акт</w:t>
            </w:r>
          </w:p>
        </w:tc>
      </w:tr>
      <w:tr w:rsidR="00464DDB" w:rsidRPr="001C2DD1" w14:paraId="09564609" w14:textId="77777777" w:rsidTr="00640348">
        <w:tc>
          <w:tcPr>
            <w:tcW w:w="2830" w:type="dxa"/>
          </w:tcPr>
          <w:p w14:paraId="1EBBDC64" w14:textId="77777777" w:rsidR="00464DDB" w:rsidRPr="001C2DD1" w:rsidRDefault="00464DDB" w:rsidP="004E0A63">
            <w:pPr>
              <w:pStyle w:val="af6"/>
              <w:jc w:val="both"/>
            </w:pPr>
            <w:r>
              <w:t>НСИ</w:t>
            </w:r>
          </w:p>
        </w:tc>
        <w:tc>
          <w:tcPr>
            <w:tcW w:w="6515" w:type="dxa"/>
          </w:tcPr>
          <w:p w14:paraId="2802AA91" w14:textId="77777777" w:rsidR="00464DDB" w:rsidRPr="001C2DD1" w:rsidRDefault="00464DDB" w:rsidP="004E0A63">
            <w:pPr>
              <w:pStyle w:val="af6"/>
              <w:jc w:val="both"/>
            </w:pPr>
            <w:r>
              <w:t>Нормативно-справочная информация</w:t>
            </w:r>
          </w:p>
        </w:tc>
      </w:tr>
      <w:tr w:rsidR="00464DDB" w:rsidRPr="001C2DD1" w14:paraId="21AB1F92" w14:textId="77777777" w:rsidTr="00640348">
        <w:tc>
          <w:tcPr>
            <w:tcW w:w="2830" w:type="dxa"/>
          </w:tcPr>
          <w:p w14:paraId="4DC97413" w14:textId="77777777" w:rsidR="00464DDB" w:rsidRDefault="00464DDB" w:rsidP="00E6016B">
            <w:pPr>
              <w:pStyle w:val="af6"/>
              <w:jc w:val="both"/>
            </w:pPr>
            <w:r w:rsidRPr="0040560E">
              <w:t>НСИ ПУиО, ПУНФА, ПУОТ</w:t>
            </w:r>
          </w:p>
        </w:tc>
        <w:tc>
          <w:tcPr>
            <w:tcW w:w="6515" w:type="dxa"/>
          </w:tcPr>
          <w:p w14:paraId="4476EE92" w14:textId="77777777" w:rsidR="00464DDB" w:rsidRDefault="00464DDB" w:rsidP="00E6016B">
            <w:pPr>
              <w:pStyle w:val="af6"/>
              <w:jc w:val="both"/>
            </w:pPr>
            <w:r w:rsidRPr="00761491">
              <w:rPr>
                <w:rFonts w:eastAsia="Times New Roman"/>
                <w:color w:val="000000"/>
                <w:lang w:eastAsia="ru-RU"/>
              </w:rPr>
              <w:t>Механизм управления нормативно-справочной информации подсистем и модулей ЭБ МВУ ПУиО, ПУНФА, ПУОТ обеспечивающий централизованное ведение нормативно-</w:t>
            </w:r>
            <w:r w:rsidRPr="00761491">
              <w:rPr>
                <w:rFonts w:eastAsia="Times New Roman"/>
                <w:color w:val="000000"/>
                <w:lang w:eastAsia="ru-RU"/>
              </w:rPr>
              <w:lastRenderedPageBreak/>
              <w:t>справочной информации в подсистемах ЭБ МВУ ПУиО, ПУНФА, ПУОТ.</w:t>
            </w:r>
          </w:p>
        </w:tc>
      </w:tr>
      <w:tr w:rsidR="00464DDB" w:rsidRPr="001C2DD1" w14:paraId="184B9929" w14:textId="77777777" w:rsidTr="00640348">
        <w:tc>
          <w:tcPr>
            <w:tcW w:w="2830" w:type="dxa"/>
          </w:tcPr>
          <w:p w14:paraId="3CE6F749" w14:textId="77777777" w:rsidR="00464DDB" w:rsidRPr="001C2DD1" w:rsidRDefault="00464DDB" w:rsidP="004E0A63">
            <w:pPr>
              <w:pStyle w:val="af6"/>
              <w:jc w:val="both"/>
            </w:pPr>
            <w:r w:rsidRPr="001C2DD1">
              <w:lastRenderedPageBreak/>
              <w:t>НФА</w:t>
            </w:r>
          </w:p>
        </w:tc>
        <w:tc>
          <w:tcPr>
            <w:tcW w:w="6515" w:type="dxa"/>
          </w:tcPr>
          <w:p w14:paraId="03A97DCB" w14:textId="77777777" w:rsidR="00464DDB" w:rsidRPr="001C2DD1" w:rsidRDefault="00464DDB" w:rsidP="004E0A63">
            <w:pPr>
              <w:pStyle w:val="af6"/>
              <w:jc w:val="both"/>
            </w:pPr>
            <w:r w:rsidRPr="001C2DD1">
              <w:t>Нефинансовые активы</w:t>
            </w:r>
          </w:p>
        </w:tc>
      </w:tr>
      <w:tr w:rsidR="00464DDB" w:rsidRPr="001C2DD1" w14:paraId="2E6D3A8A" w14:textId="77777777" w:rsidTr="00640348">
        <w:tc>
          <w:tcPr>
            <w:tcW w:w="2830" w:type="dxa"/>
          </w:tcPr>
          <w:p w14:paraId="273F6727" w14:textId="77777777" w:rsidR="00464DDB" w:rsidRPr="001C2DD1" w:rsidRDefault="00464DDB" w:rsidP="004E0A63">
            <w:pPr>
              <w:pStyle w:val="af6"/>
              <w:jc w:val="both"/>
            </w:pPr>
            <w:r w:rsidRPr="001C2DD1">
              <w:t>ОД</w:t>
            </w:r>
          </w:p>
        </w:tc>
        <w:tc>
          <w:tcPr>
            <w:tcW w:w="6515" w:type="dxa"/>
          </w:tcPr>
          <w:p w14:paraId="466511EB" w14:textId="77777777" w:rsidR="00464DDB" w:rsidRPr="001C2DD1" w:rsidRDefault="00464DDB" w:rsidP="004E0A63">
            <w:pPr>
              <w:pStyle w:val="af6"/>
              <w:jc w:val="both"/>
            </w:pPr>
            <w:r w:rsidRPr="001C2DD1">
              <w:t>Область данных</w:t>
            </w:r>
          </w:p>
        </w:tc>
      </w:tr>
      <w:tr w:rsidR="00464DDB" w:rsidRPr="001C2DD1" w14:paraId="43D048B8" w14:textId="77777777" w:rsidTr="00640348">
        <w:tc>
          <w:tcPr>
            <w:tcW w:w="2830" w:type="dxa"/>
          </w:tcPr>
          <w:p w14:paraId="2F6B95A1" w14:textId="77777777" w:rsidR="00464DDB" w:rsidRPr="001C2DD1" w:rsidRDefault="00464DDB" w:rsidP="004E0A63">
            <w:pPr>
              <w:pStyle w:val="af6"/>
              <w:jc w:val="both"/>
            </w:pPr>
            <w:r w:rsidRPr="001C2DD1">
              <w:t>ОКТМО</w:t>
            </w:r>
          </w:p>
        </w:tc>
        <w:tc>
          <w:tcPr>
            <w:tcW w:w="6515" w:type="dxa"/>
          </w:tcPr>
          <w:p w14:paraId="4D57FEA1" w14:textId="77777777" w:rsidR="00464DDB" w:rsidRPr="001C2DD1" w:rsidRDefault="00464DDB" w:rsidP="004E0A63">
            <w:pPr>
              <w:pStyle w:val="af6"/>
              <w:jc w:val="both"/>
            </w:pPr>
            <w:r w:rsidRPr="001C2DD1">
              <w:t>Общероссийский классификатор территорий муниципальных образований</w:t>
            </w:r>
          </w:p>
        </w:tc>
      </w:tr>
      <w:tr w:rsidR="00464DDB" w:rsidRPr="001C2DD1" w14:paraId="421F33F3" w14:textId="77777777" w:rsidTr="00640348">
        <w:tc>
          <w:tcPr>
            <w:tcW w:w="2830" w:type="dxa"/>
          </w:tcPr>
          <w:p w14:paraId="288299B4" w14:textId="77777777" w:rsidR="00464DDB" w:rsidRPr="001C2DD1" w:rsidRDefault="00464DDB" w:rsidP="00FA3789">
            <w:pPr>
              <w:pStyle w:val="af6"/>
              <w:jc w:val="both"/>
            </w:pPr>
            <w:r w:rsidRPr="00460012">
              <w:rPr>
                <w:rFonts w:eastAsia="Times New Roman"/>
                <w:color w:val="000000"/>
                <w:lang w:eastAsia="ru-RU"/>
              </w:rPr>
              <w:t>ОСГУ</w:t>
            </w:r>
          </w:p>
        </w:tc>
        <w:tc>
          <w:tcPr>
            <w:tcW w:w="6515" w:type="dxa"/>
          </w:tcPr>
          <w:p w14:paraId="354F6695" w14:textId="77777777" w:rsidR="00464DDB" w:rsidRPr="001C2DD1" w:rsidRDefault="00464DDB" w:rsidP="00FA3789">
            <w:pPr>
              <w:pStyle w:val="af6"/>
              <w:jc w:val="both"/>
            </w:pPr>
            <w:r w:rsidRPr="00460012">
              <w:rPr>
                <w:rFonts w:eastAsia="Times New Roman"/>
                <w:color w:val="000000"/>
                <w:lang w:eastAsia="ru-RU"/>
              </w:rPr>
              <w:t>Организации сектора государственного управления, в том числе органы государственной власти, казенные учреждения, бюджетные и автономные учреждения.</w:t>
            </w:r>
          </w:p>
        </w:tc>
      </w:tr>
      <w:tr w:rsidR="00464DDB" w:rsidRPr="001C2DD1" w14:paraId="3425A1C0" w14:textId="77777777" w:rsidTr="00640348">
        <w:tc>
          <w:tcPr>
            <w:tcW w:w="2830" w:type="dxa"/>
          </w:tcPr>
          <w:p w14:paraId="4218D89B" w14:textId="77777777" w:rsidR="00464DDB" w:rsidRPr="00460012" w:rsidRDefault="00464DDB" w:rsidP="00FA3789">
            <w:pPr>
              <w:pStyle w:val="af6"/>
              <w:jc w:val="both"/>
              <w:rPr>
                <w:rFonts w:eastAsia="Times New Roman"/>
                <w:color w:val="000000"/>
                <w:lang w:eastAsia="ru-RU"/>
              </w:rPr>
            </w:pPr>
            <w:r w:rsidRPr="00460012">
              <w:rPr>
                <w:rFonts w:eastAsia="Times New Roman"/>
                <w:color w:val="000000"/>
                <w:lang w:eastAsia="ru-RU"/>
              </w:rPr>
              <w:t>ОСД</w:t>
            </w:r>
          </w:p>
        </w:tc>
        <w:tc>
          <w:tcPr>
            <w:tcW w:w="6515" w:type="dxa"/>
          </w:tcPr>
          <w:p w14:paraId="4E3A784B" w14:textId="77777777" w:rsidR="00464DDB" w:rsidRPr="00460012" w:rsidRDefault="00464DDB" w:rsidP="00FA3789">
            <w:pPr>
              <w:pStyle w:val="af6"/>
              <w:jc w:val="both"/>
              <w:rPr>
                <w:rFonts w:eastAsia="Times New Roman"/>
                <w:color w:val="000000"/>
                <w:lang w:eastAsia="ru-RU"/>
              </w:rPr>
            </w:pPr>
            <w:r w:rsidRPr="00460012">
              <w:rPr>
                <w:rFonts w:eastAsia="Times New Roman"/>
                <w:color w:val="000000"/>
                <w:lang w:eastAsia="ru-RU"/>
              </w:rPr>
              <w:t xml:space="preserve">Область сбора данных. Отдельная область данных для каждого учреждения – субъекта </w:t>
            </w:r>
            <w:r>
              <w:rPr>
                <w:rFonts w:eastAsia="Times New Roman"/>
                <w:color w:val="000000"/>
                <w:lang w:eastAsia="ru-RU"/>
              </w:rPr>
              <w:t>интеграции</w:t>
            </w:r>
            <w:r w:rsidRPr="00460012">
              <w:rPr>
                <w:rFonts w:eastAsia="Times New Roman"/>
                <w:color w:val="000000"/>
                <w:lang w:eastAsia="ru-RU"/>
              </w:rPr>
              <w:t xml:space="preserve"> (поставщика данных).</w:t>
            </w:r>
          </w:p>
        </w:tc>
      </w:tr>
      <w:tr w:rsidR="00464DDB" w:rsidRPr="001C2DD1" w14:paraId="57C512F0" w14:textId="77777777" w:rsidTr="00640348">
        <w:tc>
          <w:tcPr>
            <w:tcW w:w="2830" w:type="dxa"/>
          </w:tcPr>
          <w:p w14:paraId="22BB07B0" w14:textId="77777777" w:rsidR="00464DDB" w:rsidRPr="001C2DD1" w:rsidRDefault="00464DDB" w:rsidP="004E0A63">
            <w:pPr>
              <w:pStyle w:val="af6"/>
              <w:jc w:val="both"/>
            </w:pPr>
            <w:r w:rsidRPr="001C2DD1">
              <w:t>ПОИБ СОБИ ФК</w:t>
            </w:r>
          </w:p>
        </w:tc>
        <w:tc>
          <w:tcPr>
            <w:tcW w:w="6515" w:type="dxa"/>
          </w:tcPr>
          <w:p w14:paraId="7C22A29B" w14:textId="77777777" w:rsidR="00464DDB" w:rsidRPr="001C2DD1" w:rsidRDefault="00464DDB" w:rsidP="004E0A63">
            <w:pPr>
              <w:pStyle w:val="af6"/>
              <w:jc w:val="both"/>
            </w:pPr>
            <w:r w:rsidRPr="001C2DD1">
              <w:t>Подсистема обеспечения информационной безопасности Системы обеспечения безопасности информации Федерального казначейства</w:t>
            </w:r>
          </w:p>
        </w:tc>
      </w:tr>
      <w:tr w:rsidR="00464DDB" w:rsidRPr="001C2DD1" w14:paraId="285039AF" w14:textId="77777777" w:rsidTr="00640348">
        <w:tc>
          <w:tcPr>
            <w:tcW w:w="2830" w:type="dxa"/>
          </w:tcPr>
          <w:p w14:paraId="3E745A21" w14:textId="77777777" w:rsidR="00464DDB" w:rsidRPr="001C2DD1" w:rsidRDefault="00464DDB" w:rsidP="004E0A63">
            <w:pPr>
              <w:pStyle w:val="af6"/>
              <w:jc w:val="both"/>
            </w:pPr>
            <w:r>
              <w:t>СВР (РПБС)</w:t>
            </w:r>
          </w:p>
        </w:tc>
        <w:tc>
          <w:tcPr>
            <w:tcW w:w="6515" w:type="dxa"/>
          </w:tcPr>
          <w:p w14:paraId="10B26EC5" w14:textId="77777777" w:rsidR="00464DDB" w:rsidRPr="001C2DD1" w:rsidRDefault="00464DDB" w:rsidP="004E0A63">
            <w:pPr>
              <w:pStyle w:val="af6"/>
              <w:jc w:val="both"/>
            </w:pPr>
            <w:r w:rsidRPr="00D43F37">
              <w:t>Реестр участников и неучастников бюджетного процесса</w:t>
            </w:r>
          </w:p>
        </w:tc>
      </w:tr>
      <w:tr w:rsidR="00464DDB" w:rsidRPr="001C2DD1" w14:paraId="62E43B9B" w14:textId="77777777" w:rsidTr="00640348">
        <w:tc>
          <w:tcPr>
            <w:tcW w:w="2830" w:type="dxa"/>
          </w:tcPr>
          <w:p w14:paraId="28C1B84E" w14:textId="77777777" w:rsidR="00464DDB" w:rsidRPr="001C2DD1" w:rsidRDefault="00464DDB" w:rsidP="004E0A63">
            <w:pPr>
              <w:pStyle w:val="af6"/>
              <w:jc w:val="both"/>
            </w:pPr>
            <w:r w:rsidRPr="001C2DD1">
              <w:t>С</w:t>
            </w:r>
            <w:r>
              <w:t>И</w:t>
            </w:r>
          </w:p>
        </w:tc>
        <w:tc>
          <w:tcPr>
            <w:tcW w:w="6515" w:type="dxa"/>
          </w:tcPr>
          <w:p w14:paraId="2AC857FD" w14:textId="77777777" w:rsidR="00464DDB" w:rsidRPr="001C2DD1" w:rsidRDefault="00464DDB" w:rsidP="004E0A63">
            <w:pPr>
              <w:pStyle w:val="af6"/>
              <w:jc w:val="both"/>
            </w:pPr>
            <w:r>
              <w:t>Субъект интеграции (поставщик данных)</w:t>
            </w:r>
          </w:p>
        </w:tc>
      </w:tr>
      <w:tr w:rsidR="00464DDB" w:rsidRPr="001C2DD1" w14:paraId="3C1A2641" w14:textId="77777777" w:rsidTr="00640348">
        <w:tc>
          <w:tcPr>
            <w:tcW w:w="2830" w:type="dxa"/>
          </w:tcPr>
          <w:p w14:paraId="68CF9A13" w14:textId="77777777" w:rsidR="00464DDB" w:rsidRPr="001C2DD1" w:rsidRDefault="00464DDB" w:rsidP="004E0A63">
            <w:pPr>
              <w:pStyle w:val="af6"/>
              <w:jc w:val="both"/>
            </w:pPr>
            <w:r w:rsidRPr="001C2DD1">
              <w:t>ТФФ</w:t>
            </w:r>
          </w:p>
        </w:tc>
        <w:tc>
          <w:tcPr>
            <w:tcW w:w="6515" w:type="dxa"/>
          </w:tcPr>
          <w:p w14:paraId="7F56B2E6" w14:textId="77777777" w:rsidR="00464DDB" w:rsidRPr="001C2DD1" w:rsidRDefault="00464DDB" w:rsidP="004E0A63">
            <w:pPr>
              <w:pStyle w:val="af6"/>
              <w:jc w:val="both"/>
            </w:pPr>
            <w:r w:rsidRPr="001C2DD1">
              <w:t>Требования к форматам файлов</w:t>
            </w:r>
          </w:p>
        </w:tc>
      </w:tr>
      <w:tr w:rsidR="00464DDB" w:rsidRPr="001C2DD1" w14:paraId="0C1EAA73" w14:textId="77777777" w:rsidTr="00640348">
        <w:tc>
          <w:tcPr>
            <w:tcW w:w="2830" w:type="dxa"/>
          </w:tcPr>
          <w:p w14:paraId="523A5977" w14:textId="77777777" w:rsidR="00464DDB" w:rsidRPr="001C2DD1" w:rsidRDefault="00464DDB" w:rsidP="004E0A63">
            <w:pPr>
              <w:pStyle w:val="af6"/>
              <w:jc w:val="both"/>
            </w:pPr>
            <w:r w:rsidRPr="001C2DD1">
              <w:t>ФБ</w:t>
            </w:r>
          </w:p>
        </w:tc>
        <w:tc>
          <w:tcPr>
            <w:tcW w:w="6515" w:type="dxa"/>
          </w:tcPr>
          <w:p w14:paraId="2386F982" w14:textId="77777777" w:rsidR="00464DDB" w:rsidRPr="001C2DD1" w:rsidRDefault="00464DDB" w:rsidP="004E0A63">
            <w:pPr>
              <w:pStyle w:val="af6"/>
              <w:jc w:val="both"/>
            </w:pPr>
            <w:r w:rsidRPr="001C2DD1">
              <w:t>Федеральный бюджет</w:t>
            </w:r>
          </w:p>
        </w:tc>
      </w:tr>
      <w:tr w:rsidR="00464DDB" w:rsidRPr="001C2DD1" w14:paraId="08DB405E" w14:textId="77777777" w:rsidTr="00640348">
        <w:tc>
          <w:tcPr>
            <w:tcW w:w="2830" w:type="dxa"/>
          </w:tcPr>
          <w:p w14:paraId="0F7DB66D" w14:textId="77777777" w:rsidR="00464DDB" w:rsidRPr="001C2DD1" w:rsidRDefault="00464DDB" w:rsidP="004E0A63">
            <w:pPr>
              <w:pStyle w:val="af6"/>
              <w:jc w:val="both"/>
            </w:pPr>
            <w:r w:rsidRPr="001C2DD1">
              <w:t>ФК</w:t>
            </w:r>
          </w:p>
        </w:tc>
        <w:tc>
          <w:tcPr>
            <w:tcW w:w="6515" w:type="dxa"/>
          </w:tcPr>
          <w:p w14:paraId="64CC335C" w14:textId="77777777" w:rsidR="00464DDB" w:rsidRPr="001C2DD1" w:rsidRDefault="00464DDB" w:rsidP="004E0A63">
            <w:pPr>
              <w:pStyle w:val="af6"/>
              <w:jc w:val="both"/>
            </w:pPr>
            <w:r w:rsidRPr="001C2DD1">
              <w:t>Федеральное казначейство</w:t>
            </w:r>
          </w:p>
        </w:tc>
      </w:tr>
      <w:tr w:rsidR="00464DDB" w:rsidRPr="001C2DD1" w14:paraId="01A2D2BB" w14:textId="77777777" w:rsidTr="00640348">
        <w:tc>
          <w:tcPr>
            <w:tcW w:w="2830" w:type="dxa"/>
          </w:tcPr>
          <w:p w14:paraId="5E4117DC" w14:textId="77777777" w:rsidR="00464DDB" w:rsidRPr="001C2DD1" w:rsidRDefault="00464DDB" w:rsidP="004E0A63">
            <w:pPr>
              <w:pStyle w:val="af6"/>
              <w:jc w:val="both"/>
            </w:pPr>
            <w:r>
              <w:t>ФОИВ</w:t>
            </w:r>
          </w:p>
        </w:tc>
        <w:tc>
          <w:tcPr>
            <w:tcW w:w="6515" w:type="dxa"/>
          </w:tcPr>
          <w:p w14:paraId="023D383B" w14:textId="77777777" w:rsidR="00464DDB" w:rsidRPr="001C2DD1" w:rsidRDefault="00464DDB" w:rsidP="004E0A63">
            <w:pPr>
              <w:pStyle w:val="af6"/>
              <w:jc w:val="both"/>
            </w:pPr>
            <w:r>
              <w:t>Федеральный орган исполнительной власти</w:t>
            </w:r>
          </w:p>
        </w:tc>
      </w:tr>
      <w:tr w:rsidR="00464DDB" w:rsidRPr="001C2DD1" w14:paraId="4CBB452E" w14:textId="77777777" w:rsidTr="00640348">
        <w:tc>
          <w:tcPr>
            <w:tcW w:w="2830" w:type="dxa"/>
          </w:tcPr>
          <w:p w14:paraId="5E7AF240" w14:textId="77777777" w:rsidR="00464DDB" w:rsidRPr="001C2DD1" w:rsidRDefault="00464DDB" w:rsidP="004E0A63">
            <w:pPr>
              <w:pStyle w:val="af6"/>
              <w:jc w:val="both"/>
            </w:pPr>
            <w:r w:rsidRPr="001C2DD1">
              <w:t>ФХД</w:t>
            </w:r>
          </w:p>
        </w:tc>
        <w:tc>
          <w:tcPr>
            <w:tcW w:w="6515" w:type="dxa"/>
          </w:tcPr>
          <w:p w14:paraId="2DAC796E" w14:textId="77777777" w:rsidR="00464DDB" w:rsidRPr="001C2DD1" w:rsidRDefault="00464DDB" w:rsidP="004E0A63">
            <w:pPr>
              <w:pStyle w:val="af6"/>
              <w:jc w:val="both"/>
            </w:pPr>
            <w:r w:rsidRPr="001C2DD1">
              <w:t>Финансово-хозяйственная деятельность</w:t>
            </w:r>
          </w:p>
        </w:tc>
      </w:tr>
      <w:tr w:rsidR="00464DDB" w:rsidRPr="001C2DD1" w14:paraId="73E15A65" w14:textId="77777777" w:rsidTr="00640348">
        <w:tc>
          <w:tcPr>
            <w:tcW w:w="2830" w:type="dxa"/>
          </w:tcPr>
          <w:p w14:paraId="4759D5D8" w14:textId="77777777" w:rsidR="00464DDB" w:rsidRPr="001C2DD1" w:rsidRDefault="00464DDB" w:rsidP="004E0A63">
            <w:pPr>
              <w:pStyle w:val="af6"/>
              <w:jc w:val="both"/>
            </w:pPr>
            <w:r w:rsidRPr="001C2DD1">
              <w:t>ЦБ</w:t>
            </w:r>
          </w:p>
        </w:tc>
        <w:tc>
          <w:tcPr>
            <w:tcW w:w="6515" w:type="dxa"/>
          </w:tcPr>
          <w:p w14:paraId="5C6D9B08" w14:textId="77777777" w:rsidR="00464DDB" w:rsidRPr="001C2DD1" w:rsidRDefault="00464DDB" w:rsidP="004E0A63">
            <w:pPr>
              <w:pStyle w:val="af6"/>
              <w:jc w:val="both"/>
            </w:pPr>
            <w:r w:rsidRPr="001C2DD1">
              <w:t>Централизованная бухгалтерия</w:t>
            </w:r>
          </w:p>
        </w:tc>
      </w:tr>
      <w:tr w:rsidR="00464DDB" w:rsidRPr="001C2DD1" w14:paraId="00509AAF" w14:textId="77777777" w:rsidTr="00640348">
        <w:tc>
          <w:tcPr>
            <w:tcW w:w="2830" w:type="dxa"/>
          </w:tcPr>
          <w:p w14:paraId="2755C263" w14:textId="77777777" w:rsidR="00464DDB" w:rsidRPr="001C2DD1" w:rsidRDefault="00464DDB" w:rsidP="004E0A63">
            <w:pPr>
              <w:pStyle w:val="af6"/>
              <w:jc w:val="both"/>
            </w:pPr>
            <w:r w:rsidRPr="001C2DD1">
              <w:t>ЦМО</w:t>
            </w:r>
          </w:p>
        </w:tc>
        <w:tc>
          <w:tcPr>
            <w:tcW w:w="6515" w:type="dxa"/>
          </w:tcPr>
          <w:p w14:paraId="200F26CF" w14:textId="77777777" w:rsidR="00464DDB" w:rsidRPr="001C2DD1" w:rsidRDefault="00464DDB" w:rsidP="004E0A63">
            <w:pPr>
              <w:pStyle w:val="af6"/>
              <w:jc w:val="both"/>
            </w:pPr>
            <w:r w:rsidRPr="001C2DD1">
              <w:t>Центр материальной ответственности</w:t>
            </w:r>
          </w:p>
        </w:tc>
      </w:tr>
      <w:tr w:rsidR="00464DDB" w:rsidRPr="001C2DD1" w14:paraId="4E25B981" w14:textId="77777777" w:rsidTr="00640348">
        <w:tc>
          <w:tcPr>
            <w:tcW w:w="2830" w:type="dxa"/>
          </w:tcPr>
          <w:p w14:paraId="2F4AE9FE" w14:textId="77777777" w:rsidR="00464DDB" w:rsidRPr="001C2DD1" w:rsidRDefault="00464DDB" w:rsidP="004E0A63">
            <w:pPr>
              <w:pStyle w:val="af6"/>
              <w:jc w:val="both"/>
            </w:pPr>
            <w:r w:rsidRPr="001C2DD1">
              <w:t>ЦОД</w:t>
            </w:r>
          </w:p>
        </w:tc>
        <w:tc>
          <w:tcPr>
            <w:tcW w:w="6515" w:type="dxa"/>
          </w:tcPr>
          <w:p w14:paraId="67FF7483" w14:textId="77777777" w:rsidR="00464DDB" w:rsidRPr="001C2DD1" w:rsidRDefault="00464DDB" w:rsidP="004E0A63">
            <w:pPr>
              <w:pStyle w:val="af6"/>
              <w:jc w:val="both"/>
            </w:pPr>
            <w:r w:rsidRPr="001C2DD1">
              <w:t>Центр обработки данных</w:t>
            </w:r>
          </w:p>
        </w:tc>
      </w:tr>
      <w:tr w:rsidR="00464DDB" w:rsidRPr="001C2DD1" w14:paraId="4CDE4F50" w14:textId="77777777" w:rsidTr="00640348">
        <w:tc>
          <w:tcPr>
            <w:tcW w:w="2830" w:type="dxa"/>
          </w:tcPr>
          <w:p w14:paraId="184A63A1" w14:textId="77777777" w:rsidR="00464DDB" w:rsidRPr="001C2DD1" w:rsidRDefault="00464DDB" w:rsidP="004E0A63">
            <w:pPr>
              <w:pStyle w:val="af6"/>
              <w:jc w:val="both"/>
            </w:pPr>
            <w:r w:rsidRPr="001C2DD1">
              <w:t>ЭП</w:t>
            </w:r>
          </w:p>
        </w:tc>
        <w:tc>
          <w:tcPr>
            <w:tcW w:w="6515" w:type="dxa"/>
          </w:tcPr>
          <w:p w14:paraId="78DCE230" w14:textId="77777777" w:rsidR="00464DDB" w:rsidRPr="001C2DD1" w:rsidRDefault="00464DDB" w:rsidP="004E0A63">
            <w:pPr>
              <w:pStyle w:val="af6"/>
              <w:jc w:val="both"/>
            </w:pPr>
            <w:r w:rsidRPr="001C2DD1">
              <w:t>Усиленная квалифицированная электронная подпись</w:t>
            </w:r>
          </w:p>
        </w:tc>
      </w:tr>
    </w:tbl>
    <w:p w14:paraId="07957DEB" w14:textId="77777777" w:rsidR="00E229BE" w:rsidRPr="00E229BE" w:rsidRDefault="00E229BE" w:rsidP="00773E21">
      <w:pPr>
        <w:pStyle w:val="a2"/>
      </w:pPr>
    </w:p>
    <w:p w14:paraId="0D0C4949" w14:textId="77777777" w:rsidR="001958FA" w:rsidRDefault="001958FA" w:rsidP="00773E21">
      <w:pPr>
        <w:pStyle w:val="af0"/>
      </w:pPr>
      <w:bookmarkStart w:id="3" w:name="_Toc217654457"/>
      <w:r>
        <w:lastRenderedPageBreak/>
        <w:t>Перечень терминов</w:t>
      </w:r>
      <w:bookmarkEnd w:id="3"/>
    </w:p>
    <w:tbl>
      <w:tblPr>
        <w:tblStyle w:val="af7"/>
        <w:tblW w:w="0" w:type="auto"/>
        <w:tblInd w:w="0" w:type="dxa"/>
        <w:tblLook w:val="04A0" w:firstRow="1" w:lastRow="0" w:firstColumn="1" w:lastColumn="0" w:noHBand="0" w:noVBand="1"/>
      </w:tblPr>
      <w:tblGrid>
        <w:gridCol w:w="2972"/>
        <w:gridCol w:w="6373"/>
      </w:tblGrid>
      <w:tr w:rsidR="00464DDB" w:rsidRPr="009D560C" w14:paraId="2FBF3A40" w14:textId="77777777" w:rsidTr="00B9491A">
        <w:trPr>
          <w:tblHeader/>
        </w:trPr>
        <w:tc>
          <w:tcPr>
            <w:tcW w:w="2972" w:type="dxa"/>
            <w:shd w:val="clear" w:color="auto" w:fill="D0CECE" w:themeFill="background2" w:themeFillShade="E6"/>
          </w:tcPr>
          <w:p w14:paraId="2B642FBE" w14:textId="77777777" w:rsidR="00464DDB" w:rsidRPr="005F3525" w:rsidRDefault="00464DDB" w:rsidP="005F3525">
            <w:pPr>
              <w:pStyle w:val="af8"/>
            </w:pPr>
            <w:r w:rsidRPr="005F3525">
              <w:t>Наименование термина</w:t>
            </w:r>
          </w:p>
        </w:tc>
        <w:tc>
          <w:tcPr>
            <w:tcW w:w="6373" w:type="dxa"/>
            <w:shd w:val="clear" w:color="auto" w:fill="D0CECE" w:themeFill="background2" w:themeFillShade="E6"/>
          </w:tcPr>
          <w:p w14:paraId="3D8844AB" w14:textId="77777777" w:rsidR="00464DDB" w:rsidRPr="005F3525" w:rsidRDefault="00464DDB" w:rsidP="005F3525">
            <w:pPr>
              <w:pStyle w:val="af8"/>
            </w:pPr>
            <w:r w:rsidRPr="005F3525">
              <w:t>Определение</w:t>
            </w:r>
          </w:p>
        </w:tc>
      </w:tr>
      <w:tr w:rsidR="00464DDB" w14:paraId="2776B2A9" w14:textId="77777777" w:rsidTr="00640348">
        <w:tc>
          <w:tcPr>
            <w:tcW w:w="2972" w:type="dxa"/>
          </w:tcPr>
          <w:p w14:paraId="562A72D4" w14:textId="77777777" w:rsidR="00464DDB" w:rsidRPr="00640348" w:rsidRDefault="00464DDB" w:rsidP="004E0A63">
            <w:pPr>
              <w:pStyle w:val="af6"/>
              <w:jc w:val="both"/>
            </w:pPr>
            <w:r>
              <w:t>Документ</w:t>
            </w:r>
          </w:p>
        </w:tc>
        <w:tc>
          <w:tcPr>
            <w:tcW w:w="6373" w:type="dxa"/>
          </w:tcPr>
          <w:p w14:paraId="35841718" w14:textId="77777777" w:rsidR="00464DDB" w:rsidRPr="00640348" w:rsidRDefault="00464DDB" w:rsidP="004E0A63">
            <w:pPr>
              <w:pStyle w:val="af6"/>
              <w:jc w:val="both"/>
            </w:pPr>
            <w:r>
              <w:t>Сводный бухгалтерский документ</w:t>
            </w:r>
          </w:p>
        </w:tc>
      </w:tr>
      <w:tr w:rsidR="00464DDB" w14:paraId="6CEF7E99" w14:textId="77777777" w:rsidTr="00640348">
        <w:tc>
          <w:tcPr>
            <w:tcW w:w="2972" w:type="dxa"/>
          </w:tcPr>
          <w:p w14:paraId="0FB0C70D" w14:textId="77777777" w:rsidR="00464DDB" w:rsidRDefault="00464DDB" w:rsidP="004E0A63">
            <w:pPr>
              <w:pStyle w:val="af6"/>
              <w:jc w:val="both"/>
            </w:pPr>
            <w:r>
              <w:t>Мониторинг</w:t>
            </w:r>
          </w:p>
        </w:tc>
        <w:tc>
          <w:tcPr>
            <w:tcW w:w="6373" w:type="dxa"/>
          </w:tcPr>
          <w:p w14:paraId="0BD10668" w14:textId="77777777" w:rsidR="00464DDB" w:rsidRDefault="00464DDB" w:rsidP="004E0A63">
            <w:pPr>
              <w:pStyle w:val="af6"/>
              <w:jc w:val="both"/>
            </w:pPr>
            <w:r>
              <w:t>Уникальная область данных, которая позволяет просмотреть аналитическую статистику по предоставленным и необходимым к предоставлению пакетам данных.</w:t>
            </w:r>
          </w:p>
        </w:tc>
      </w:tr>
      <w:tr w:rsidR="00464DDB" w14:paraId="32A2D3C3" w14:textId="77777777" w:rsidTr="00640348">
        <w:tc>
          <w:tcPr>
            <w:tcW w:w="2972" w:type="dxa"/>
          </w:tcPr>
          <w:p w14:paraId="3AD8A3FA" w14:textId="77777777" w:rsidR="00464DDB" w:rsidRDefault="00464DDB" w:rsidP="004E0A63">
            <w:pPr>
              <w:pStyle w:val="af6"/>
              <w:jc w:val="both"/>
            </w:pPr>
            <w:r>
              <w:t>Пакет данных</w:t>
            </w:r>
          </w:p>
        </w:tc>
        <w:tc>
          <w:tcPr>
            <w:tcW w:w="6373" w:type="dxa"/>
          </w:tcPr>
          <w:p w14:paraId="241772FB" w14:textId="77777777" w:rsidR="00464DDB" w:rsidRDefault="00464DDB" w:rsidP="004E0A63">
            <w:pPr>
              <w:pStyle w:val="af6"/>
              <w:jc w:val="both"/>
            </w:pPr>
            <w:r>
              <w:t>Архив с расширением «</w:t>
            </w:r>
            <w:r w:rsidRPr="00746BF4">
              <w:t>.</w:t>
            </w:r>
            <w:r>
              <w:rPr>
                <w:lang w:val="en-US"/>
              </w:rPr>
              <w:t>zip</w:t>
            </w:r>
            <w:r>
              <w:t>», содержащий данные бухгалтерского учета или данные по оплате труда ИС СИ.</w:t>
            </w:r>
          </w:p>
        </w:tc>
      </w:tr>
      <w:tr w:rsidR="00464DDB" w14:paraId="0B56DCD5" w14:textId="77777777" w:rsidTr="00640348">
        <w:tc>
          <w:tcPr>
            <w:tcW w:w="2972" w:type="dxa"/>
          </w:tcPr>
          <w:p w14:paraId="2BA2ABBE" w14:textId="77777777" w:rsidR="00464DDB" w:rsidRPr="00640348" w:rsidRDefault="00464DDB" w:rsidP="004E0A63">
            <w:pPr>
              <w:pStyle w:val="af6"/>
              <w:jc w:val="both"/>
            </w:pPr>
            <w:r w:rsidRPr="00640348">
              <w:t>Персонал Модуля</w:t>
            </w:r>
          </w:p>
        </w:tc>
        <w:tc>
          <w:tcPr>
            <w:tcW w:w="6373" w:type="dxa"/>
          </w:tcPr>
          <w:p w14:paraId="1AA371F1" w14:textId="77777777" w:rsidR="00464DDB" w:rsidRPr="00640348" w:rsidRDefault="00464DDB" w:rsidP="004E0A63">
            <w:pPr>
              <w:pStyle w:val="af6"/>
              <w:jc w:val="both"/>
            </w:pPr>
            <w:r w:rsidRPr="00640348">
              <w:t>Лица, отвечающие за эксплуатацию Модуля</w:t>
            </w:r>
            <w:r>
              <w:t>.</w:t>
            </w:r>
          </w:p>
        </w:tc>
      </w:tr>
      <w:tr w:rsidR="00464DDB" w14:paraId="0B55067F" w14:textId="77777777" w:rsidTr="00640348">
        <w:tc>
          <w:tcPr>
            <w:tcW w:w="2972" w:type="dxa"/>
          </w:tcPr>
          <w:p w14:paraId="1E628649" w14:textId="77777777" w:rsidR="00464DDB" w:rsidRPr="00640348" w:rsidRDefault="00464DDB" w:rsidP="004E0A63">
            <w:pPr>
              <w:pStyle w:val="af6"/>
              <w:jc w:val="both"/>
            </w:pPr>
            <w:r w:rsidRPr="00640348">
              <w:t>Пользователи Модуля</w:t>
            </w:r>
          </w:p>
        </w:tc>
        <w:tc>
          <w:tcPr>
            <w:tcW w:w="6373" w:type="dxa"/>
          </w:tcPr>
          <w:p w14:paraId="44C66D1F" w14:textId="77777777" w:rsidR="00464DDB" w:rsidRPr="00640348" w:rsidRDefault="00464DDB" w:rsidP="004E0A63">
            <w:pPr>
              <w:pStyle w:val="af6"/>
              <w:jc w:val="both"/>
            </w:pPr>
            <w:r w:rsidRPr="00640348">
              <w:t>Зарегистрированный в Модуле сотрудник организации сектора государственного управления, которому предоставлены полномочия на выполнение функций по обработке информации в соответствии с его синтетическим профилем.</w:t>
            </w:r>
          </w:p>
        </w:tc>
      </w:tr>
      <w:tr w:rsidR="00464DDB" w14:paraId="180B6476" w14:textId="77777777" w:rsidTr="00640348">
        <w:tc>
          <w:tcPr>
            <w:tcW w:w="2972" w:type="dxa"/>
          </w:tcPr>
          <w:p w14:paraId="57E6ED82" w14:textId="77777777" w:rsidR="00464DDB" w:rsidRPr="00640348" w:rsidRDefault="00464DDB" w:rsidP="004E0A63">
            <w:pPr>
              <w:pStyle w:val="af6"/>
              <w:jc w:val="both"/>
            </w:pPr>
            <w:r w:rsidRPr="00640348">
              <w:t>Права пользователя</w:t>
            </w:r>
          </w:p>
        </w:tc>
        <w:tc>
          <w:tcPr>
            <w:tcW w:w="6373" w:type="dxa"/>
          </w:tcPr>
          <w:p w14:paraId="513276FB" w14:textId="77777777" w:rsidR="00464DDB" w:rsidRPr="00640348" w:rsidRDefault="00464DDB" w:rsidP="004E0A63">
            <w:pPr>
              <w:pStyle w:val="af6"/>
              <w:jc w:val="both"/>
            </w:pPr>
            <w:r w:rsidRPr="00640348">
              <w:t xml:space="preserve">Определенный набор разрешенных действий в конфигурации, позволяющий (или запрещающий) работать с определенными объектами метаданных. </w:t>
            </w:r>
          </w:p>
        </w:tc>
      </w:tr>
      <w:tr w:rsidR="00464DDB" w14:paraId="2C2D1E7D" w14:textId="77777777" w:rsidTr="00640348">
        <w:tc>
          <w:tcPr>
            <w:tcW w:w="2972" w:type="dxa"/>
          </w:tcPr>
          <w:p w14:paraId="0819BE37" w14:textId="77777777" w:rsidR="00464DDB" w:rsidRPr="00640348" w:rsidRDefault="00464DDB" w:rsidP="004E0A63">
            <w:pPr>
              <w:pStyle w:val="af6"/>
              <w:jc w:val="both"/>
            </w:pPr>
            <w:r w:rsidRPr="00640348">
              <w:t>Роль</w:t>
            </w:r>
          </w:p>
        </w:tc>
        <w:tc>
          <w:tcPr>
            <w:tcW w:w="6373" w:type="dxa"/>
          </w:tcPr>
          <w:p w14:paraId="5EA2F20F" w14:textId="77777777" w:rsidR="00464DDB" w:rsidRPr="00640348" w:rsidRDefault="00464DDB" w:rsidP="004E0A63">
            <w:pPr>
              <w:pStyle w:val="af6"/>
              <w:jc w:val="both"/>
            </w:pPr>
            <w:r w:rsidRPr="00640348">
              <w:t>Роль пользователя в статусной модели.</w:t>
            </w:r>
          </w:p>
        </w:tc>
      </w:tr>
      <w:tr w:rsidR="00464DDB" w14:paraId="38D3D5A7" w14:textId="77777777" w:rsidTr="00640348">
        <w:tc>
          <w:tcPr>
            <w:tcW w:w="2972" w:type="dxa"/>
          </w:tcPr>
          <w:p w14:paraId="59F7709C" w14:textId="77777777" w:rsidR="00464DDB" w:rsidRPr="00640348" w:rsidRDefault="00464DDB" w:rsidP="004E0A63">
            <w:pPr>
              <w:pStyle w:val="af6"/>
              <w:jc w:val="both"/>
            </w:pPr>
            <w:r>
              <w:t>Эталонная область</w:t>
            </w:r>
          </w:p>
        </w:tc>
        <w:tc>
          <w:tcPr>
            <w:tcW w:w="6373" w:type="dxa"/>
          </w:tcPr>
          <w:p w14:paraId="04A7EA4A" w14:textId="77777777" w:rsidR="00464DDB" w:rsidRPr="00640348" w:rsidRDefault="00464DDB" w:rsidP="004E0A63">
            <w:pPr>
              <w:pStyle w:val="af6"/>
              <w:jc w:val="both"/>
            </w:pPr>
            <w:r>
              <w:t>Уникальная область данных, которая позволяет распространять результат выполнения определенных функций и настройки механизмов по областям данных конкретных учреждений</w:t>
            </w:r>
          </w:p>
        </w:tc>
      </w:tr>
    </w:tbl>
    <w:p w14:paraId="31B8270F" w14:textId="77777777" w:rsidR="00EE631D" w:rsidRPr="00EE631D" w:rsidRDefault="00EE631D" w:rsidP="00773E21">
      <w:pPr>
        <w:pStyle w:val="a2"/>
      </w:pPr>
    </w:p>
    <w:p w14:paraId="00BF378E" w14:textId="77777777" w:rsidR="001958FA" w:rsidRDefault="001958FA" w:rsidP="0032776E">
      <w:pPr>
        <w:pStyle w:val="a2"/>
      </w:pPr>
    </w:p>
    <w:p w14:paraId="42C2F28A" w14:textId="77777777" w:rsidR="001958FA" w:rsidRDefault="001958FA" w:rsidP="0032776E">
      <w:pPr>
        <w:pStyle w:val="a2"/>
        <w:sectPr w:rsidR="001958FA" w:rsidSect="009A1105">
          <w:pgSz w:w="11906" w:h="16838"/>
          <w:pgMar w:top="1134" w:right="850" w:bottom="1134" w:left="1701" w:header="708" w:footer="708" w:gutter="0"/>
          <w:cols w:space="708"/>
          <w:docGrid w:linePitch="360"/>
        </w:sectPr>
      </w:pPr>
    </w:p>
    <w:p w14:paraId="4BDF7B90" w14:textId="77777777" w:rsidR="000C066F" w:rsidRDefault="000C066F" w:rsidP="000C066F">
      <w:pPr>
        <w:pStyle w:val="af0"/>
      </w:pPr>
      <w:bookmarkStart w:id="4" w:name="_Toc217654458"/>
      <w:r>
        <w:lastRenderedPageBreak/>
        <w:t>Перечень приложений, представленных отдельными томами</w:t>
      </w:r>
      <w:bookmarkEnd w:id="4"/>
    </w:p>
    <w:tbl>
      <w:tblPr>
        <w:tblStyle w:val="120"/>
        <w:tblW w:w="9351" w:type="dxa"/>
        <w:tblLook w:val="04A0" w:firstRow="1" w:lastRow="0" w:firstColumn="1" w:lastColumn="0" w:noHBand="0" w:noVBand="1"/>
      </w:tblPr>
      <w:tblGrid>
        <w:gridCol w:w="3563"/>
        <w:gridCol w:w="5788"/>
      </w:tblGrid>
      <w:tr w:rsidR="00581731" w:rsidRPr="00F112B7" w14:paraId="0D0D60B1" w14:textId="77777777" w:rsidTr="00F23B3E">
        <w:trPr>
          <w:cnfStyle w:val="100000000000" w:firstRow="1" w:lastRow="0" w:firstColumn="0" w:lastColumn="0" w:oddVBand="0" w:evenVBand="0" w:oddHBand="0" w:evenHBand="0" w:firstRowFirstColumn="0" w:firstRowLastColumn="0" w:lastRowFirstColumn="0" w:lastRowLastColumn="0"/>
        </w:trPr>
        <w:tc>
          <w:tcPr>
            <w:tcW w:w="4892" w:type="dxa"/>
          </w:tcPr>
          <w:p w14:paraId="57942A0A" w14:textId="77777777" w:rsidR="00581731" w:rsidRPr="00F112B7" w:rsidRDefault="00581731" w:rsidP="00F23B3E">
            <w:pPr>
              <w:pStyle w:val="af8"/>
              <w:rPr>
                <w:b/>
                <w:bCs w:val="0"/>
              </w:rPr>
            </w:pPr>
            <w:r w:rsidRPr="00F112B7">
              <w:rPr>
                <w:b/>
                <w:bCs w:val="0"/>
              </w:rPr>
              <w:t>Название приложения</w:t>
            </w:r>
          </w:p>
        </w:tc>
        <w:tc>
          <w:tcPr>
            <w:tcW w:w="4459" w:type="dxa"/>
          </w:tcPr>
          <w:p w14:paraId="6A1D9C98" w14:textId="77777777" w:rsidR="00581731" w:rsidRPr="00F112B7" w:rsidRDefault="00581731" w:rsidP="00F23B3E">
            <w:pPr>
              <w:pStyle w:val="af8"/>
              <w:rPr>
                <w:b/>
                <w:bCs w:val="0"/>
              </w:rPr>
            </w:pPr>
            <w:r w:rsidRPr="00F112B7">
              <w:rPr>
                <w:b/>
                <w:bCs w:val="0"/>
              </w:rPr>
              <w:t>Имя файла</w:t>
            </w:r>
          </w:p>
        </w:tc>
      </w:tr>
      <w:tr w:rsidR="00581731" w:rsidRPr="00F112B7" w14:paraId="131A8A05" w14:textId="77777777" w:rsidTr="00F23B3E">
        <w:tc>
          <w:tcPr>
            <w:tcW w:w="4892" w:type="dxa"/>
            <w:vAlign w:val="top"/>
          </w:tcPr>
          <w:p w14:paraId="5543283D" w14:textId="77777777" w:rsidR="00581731" w:rsidRPr="00F112B7" w:rsidRDefault="00581731" w:rsidP="00F23B3E">
            <w:pPr>
              <w:pStyle w:val="af6"/>
              <w:jc w:val="both"/>
              <w:rPr>
                <w:snapToGrid w:val="0"/>
                <w:lang w:val="x-none"/>
              </w:rPr>
            </w:pPr>
            <w:r w:rsidRPr="0099718E">
              <w:t>Руководство работников (представителей) участников системы «Электронный бюджет»</w:t>
            </w:r>
            <w:r>
              <w:t>. Приложение 1. Настройка механизма статусной модели</w:t>
            </w:r>
          </w:p>
        </w:tc>
        <w:tc>
          <w:tcPr>
            <w:tcW w:w="4459" w:type="dxa"/>
            <w:vAlign w:val="top"/>
          </w:tcPr>
          <w:p w14:paraId="0C6B8002" w14:textId="77777777" w:rsidR="00581731" w:rsidRPr="006024E3" w:rsidRDefault="00D42A8B" w:rsidP="00F23B3E">
            <w:pPr>
              <w:pStyle w:val="af6"/>
              <w:rPr>
                <w:snapToGrid w:val="0"/>
              </w:rPr>
            </w:pPr>
            <w:r>
              <w:t>73827463.20.09,06.ЭБ26.001-03.00 1(2,6,7,8,10)</w:t>
            </w:r>
            <w:r w:rsidR="00581731">
              <w:t>_</w:t>
            </w:r>
            <w:r w:rsidR="00581731">
              <w:rPr>
                <w:snapToGrid w:val="0"/>
              </w:rPr>
              <w:t>РукР</w:t>
            </w:r>
            <w:r w:rsidR="00581731" w:rsidRPr="00F112B7">
              <w:rPr>
                <w:snapToGrid w:val="0"/>
                <w:lang w:val="x-none"/>
              </w:rPr>
              <w:t>_</w:t>
            </w:r>
            <w:r w:rsidR="00581731">
              <w:rPr>
                <w:snapToGrid w:val="0"/>
              </w:rPr>
              <w:t>МСД_ПУиО_(Приложение</w:t>
            </w:r>
            <w:r w:rsidR="00E3180E">
              <w:rPr>
                <w:snapToGrid w:val="0"/>
              </w:rPr>
              <w:t> </w:t>
            </w:r>
            <w:r w:rsidR="00581731">
              <w:rPr>
                <w:snapToGrid w:val="0"/>
              </w:rPr>
              <w:t>1)_СМ</w:t>
            </w:r>
          </w:p>
        </w:tc>
      </w:tr>
      <w:tr w:rsidR="00581731" w:rsidRPr="00F112B7" w14:paraId="34C3672E" w14:textId="77777777" w:rsidTr="00F23B3E">
        <w:tc>
          <w:tcPr>
            <w:tcW w:w="4892" w:type="dxa"/>
            <w:vAlign w:val="top"/>
          </w:tcPr>
          <w:p w14:paraId="7C2DAB9E" w14:textId="77777777" w:rsidR="00581731" w:rsidRPr="00581731" w:rsidRDefault="00581731" w:rsidP="00F23B3E">
            <w:pPr>
              <w:pStyle w:val="af6"/>
              <w:jc w:val="both"/>
              <w:rPr>
                <w:snapToGrid w:val="0"/>
              </w:rPr>
            </w:pPr>
            <w:bookmarkStart w:id="5" w:name="_Hlk180771807"/>
            <w:r w:rsidRPr="0099718E">
              <w:t>Руководство работников (представителей) участников системы «Электронный бюджет»</w:t>
            </w:r>
            <w:r>
              <w:t xml:space="preserve">. Приложение </w:t>
            </w:r>
            <w:r w:rsidR="00C05FE5">
              <w:t>2</w:t>
            </w:r>
            <w:r>
              <w:t>. Работа с функцией «Анализ данных средствами произвольного запроса»</w:t>
            </w:r>
            <w:bookmarkEnd w:id="5"/>
          </w:p>
        </w:tc>
        <w:tc>
          <w:tcPr>
            <w:tcW w:w="4459" w:type="dxa"/>
            <w:vAlign w:val="top"/>
          </w:tcPr>
          <w:p w14:paraId="7F1DC960" w14:textId="77777777" w:rsidR="00581731" w:rsidRPr="0099718E" w:rsidRDefault="00D42A8B" w:rsidP="00F23B3E">
            <w:pPr>
              <w:pStyle w:val="af6"/>
            </w:pPr>
            <w:r>
              <w:t>73827463.20.09,06.ЭБ26.001-03.00 1(2,6,7,8,10)</w:t>
            </w:r>
            <w:r w:rsidR="00581731">
              <w:t>_</w:t>
            </w:r>
            <w:r w:rsidR="00581731">
              <w:rPr>
                <w:snapToGrid w:val="0"/>
              </w:rPr>
              <w:t>РукР</w:t>
            </w:r>
            <w:r w:rsidR="00581731" w:rsidRPr="00F112B7">
              <w:rPr>
                <w:snapToGrid w:val="0"/>
                <w:lang w:val="x-none"/>
              </w:rPr>
              <w:t>_</w:t>
            </w:r>
            <w:r w:rsidR="00581731">
              <w:rPr>
                <w:snapToGrid w:val="0"/>
              </w:rPr>
              <w:t>МСД_ПУиО_(Приложение 2)_АД</w:t>
            </w:r>
          </w:p>
        </w:tc>
      </w:tr>
      <w:tr w:rsidR="00237977" w:rsidRPr="00F112B7" w14:paraId="067C8B74" w14:textId="77777777" w:rsidTr="00F23B3E">
        <w:tc>
          <w:tcPr>
            <w:tcW w:w="4892" w:type="dxa"/>
            <w:vAlign w:val="top"/>
          </w:tcPr>
          <w:p w14:paraId="475A1A90" w14:textId="77777777" w:rsidR="00237977" w:rsidRPr="0099718E" w:rsidRDefault="00237977" w:rsidP="00F23B3E">
            <w:pPr>
              <w:pStyle w:val="af6"/>
              <w:jc w:val="both"/>
            </w:pPr>
            <w:r w:rsidRPr="0099718E">
              <w:t>Руководство работников (представителей) участников системы «Электронный бюджет»</w:t>
            </w:r>
            <w:r>
              <w:t xml:space="preserve">. Приложение </w:t>
            </w:r>
            <w:r w:rsidR="00591256">
              <w:t>3</w:t>
            </w:r>
            <w:r>
              <w:t>. Работа с функцией «Предоставление аналитических данных»</w:t>
            </w:r>
          </w:p>
        </w:tc>
        <w:tc>
          <w:tcPr>
            <w:tcW w:w="4459" w:type="dxa"/>
            <w:vAlign w:val="top"/>
          </w:tcPr>
          <w:p w14:paraId="66B9F1C2" w14:textId="77777777" w:rsidR="00237977" w:rsidRDefault="00D42A8B" w:rsidP="00F23B3E">
            <w:pPr>
              <w:pStyle w:val="af6"/>
            </w:pPr>
            <w:r>
              <w:t>73827463.20.09,06.ЭБ26.001-03.00 1(2,6,7,8,10)</w:t>
            </w:r>
            <w:r w:rsidR="00237977">
              <w:t>_</w:t>
            </w:r>
            <w:r w:rsidR="00237977">
              <w:rPr>
                <w:snapToGrid w:val="0"/>
              </w:rPr>
              <w:t>РукР</w:t>
            </w:r>
            <w:r w:rsidR="00237977" w:rsidRPr="00F112B7">
              <w:rPr>
                <w:snapToGrid w:val="0"/>
                <w:lang w:val="x-none"/>
              </w:rPr>
              <w:t>_</w:t>
            </w:r>
            <w:r w:rsidR="00237977">
              <w:rPr>
                <w:snapToGrid w:val="0"/>
              </w:rPr>
              <w:t>МСД_ПУиО_(Приложение</w:t>
            </w:r>
            <w:r w:rsidR="00E3180E">
              <w:rPr>
                <w:snapToGrid w:val="0"/>
              </w:rPr>
              <w:t> </w:t>
            </w:r>
            <w:r w:rsidR="00237977">
              <w:rPr>
                <w:snapToGrid w:val="0"/>
              </w:rPr>
              <w:t>3)_ПАД</w:t>
            </w:r>
          </w:p>
        </w:tc>
      </w:tr>
    </w:tbl>
    <w:p w14:paraId="72FE8ACC" w14:textId="77777777" w:rsidR="00581731" w:rsidRPr="00581731" w:rsidRDefault="00581731" w:rsidP="00581731">
      <w:pPr>
        <w:pStyle w:val="a2"/>
      </w:pPr>
    </w:p>
    <w:p w14:paraId="2A1FB403" w14:textId="77777777" w:rsidR="000C066F" w:rsidRDefault="000C066F" w:rsidP="00744E9C">
      <w:pPr>
        <w:pStyle w:val="1"/>
      </w:pPr>
      <w:bookmarkStart w:id="6" w:name="_Toc217654459"/>
      <w:r>
        <w:lastRenderedPageBreak/>
        <w:t>Общие положения</w:t>
      </w:r>
      <w:bookmarkEnd w:id="6"/>
    </w:p>
    <w:p w14:paraId="1D49B354" w14:textId="77777777" w:rsidR="000C066F" w:rsidRDefault="000C066F" w:rsidP="009B17F5">
      <w:pPr>
        <w:pStyle w:val="2"/>
      </w:pPr>
      <w:bookmarkStart w:id="7" w:name="_Toc217654460"/>
      <w:r>
        <w:t>Область применения и виды деятельности, для автоматизации которых предназначен Модуль</w:t>
      </w:r>
      <w:bookmarkEnd w:id="7"/>
    </w:p>
    <w:p w14:paraId="2F7167FF" w14:textId="77777777" w:rsidR="00BF156A" w:rsidRPr="00BF156A" w:rsidRDefault="00BF156A" w:rsidP="009329F4">
      <w:pPr>
        <w:pStyle w:val="a2"/>
      </w:pPr>
      <w:r w:rsidRPr="0040560E">
        <w:t xml:space="preserve">Модуль предназначен для автоматизированного сбора данных бюджетного (бухгалтерского) учета с субъектов </w:t>
      </w:r>
      <w:r w:rsidR="004902DA">
        <w:t>интеграции</w:t>
      </w:r>
      <w:r w:rsidRPr="0040560E">
        <w:t xml:space="preserve"> (поставщиков данных), являющихся ОСГУ, контроля поступивших данных, формирования регламентированной бюджетной и бухгалтерской отчетности, а также произвольных отчетов</w:t>
      </w:r>
      <w:r w:rsidR="009329F4">
        <w:t>.</w:t>
      </w:r>
    </w:p>
    <w:p w14:paraId="2CAF6A3E" w14:textId="77777777" w:rsidR="000C066F" w:rsidRDefault="000C066F" w:rsidP="000C066F">
      <w:pPr>
        <w:pStyle w:val="2"/>
      </w:pPr>
      <w:bookmarkStart w:id="8" w:name="_Toc217654461"/>
      <w:r>
        <w:t>Функциональные роли, выполняемые пользователем</w:t>
      </w:r>
      <w:bookmarkEnd w:id="8"/>
    </w:p>
    <w:p w14:paraId="608BA6BC" w14:textId="77777777" w:rsidR="005258D6" w:rsidRDefault="00124804" w:rsidP="005258D6">
      <w:pPr>
        <w:pStyle w:val="a2"/>
      </w:pPr>
      <w:r w:rsidRPr="00124804">
        <w:t>Функциональный персонал Модуля состоит из следующих категорий</w:t>
      </w:r>
      <w:r>
        <w:t>:</w:t>
      </w:r>
    </w:p>
    <w:p w14:paraId="68886ECF" w14:textId="77777777" w:rsidR="00172967" w:rsidRDefault="00172967" w:rsidP="00B41B32">
      <w:pPr>
        <w:pStyle w:val="a2"/>
        <w:numPr>
          <w:ilvl w:val="0"/>
          <w:numId w:val="6"/>
        </w:numPr>
        <w:ind w:left="1134" w:hanging="425"/>
      </w:pPr>
      <w:r>
        <w:t xml:space="preserve">Сотрудник субъекта </w:t>
      </w:r>
      <w:r w:rsidR="004902DA">
        <w:t>интеграции</w:t>
      </w:r>
      <w:r w:rsidR="00AC48D7">
        <w:t xml:space="preserve"> (поставщика данных)</w:t>
      </w:r>
      <w:r w:rsidR="00741C2E">
        <w:t>;</w:t>
      </w:r>
    </w:p>
    <w:p w14:paraId="550FE659" w14:textId="77777777" w:rsidR="00172967" w:rsidRDefault="00172967" w:rsidP="00B41B32">
      <w:pPr>
        <w:pStyle w:val="a2"/>
        <w:numPr>
          <w:ilvl w:val="0"/>
          <w:numId w:val="6"/>
        </w:numPr>
        <w:ind w:left="1134" w:hanging="425"/>
      </w:pPr>
      <w:r>
        <w:t xml:space="preserve">Сотрудник субъекта </w:t>
      </w:r>
      <w:r w:rsidR="004902DA">
        <w:t xml:space="preserve">интеграции </w:t>
      </w:r>
      <w:r w:rsidR="00AC48D7">
        <w:t>(поставщика данных)</w:t>
      </w:r>
      <w:r>
        <w:t xml:space="preserve"> ЦБ</w:t>
      </w:r>
      <w:r w:rsidR="00741C2E">
        <w:t>;</w:t>
      </w:r>
    </w:p>
    <w:p w14:paraId="5E04B46E" w14:textId="77777777" w:rsidR="00A207DF" w:rsidRDefault="00A207DF" w:rsidP="00A207DF">
      <w:pPr>
        <w:pStyle w:val="a2"/>
        <w:numPr>
          <w:ilvl w:val="0"/>
          <w:numId w:val="6"/>
        </w:numPr>
        <w:ind w:left="1134" w:hanging="425"/>
      </w:pPr>
      <w:r>
        <w:t xml:space="preserve">Сотрудник субъекта </w:t>
      </w:r>
      <w:r w:rsidR="004902DA">
        <w:t>интеграции</w:t>
      </w:r>
      <w:r>
        <w:t xml:space="preserve"> в части оплаты труда (поставщика данных)</w:t>
      </w:r>
      <w:r w:rsidR="0040726F">
        <w:t>;</w:t>
      </w:r>
    </w:p>
    <w:p w14:paraId="758AC077" w14:textId="77777777" w:rsidR="00A207DF" w:rsidRDefault="00A207DF" w:rsidP="00A207DF">
      <w:pPr>
        <w:pStyle w:val="a2"/>
        <w:numPr>
          <w:ilvl w:val="0"/>
          <w:numId w:val="6"/>
        </w:numPr>
        <w:ind w:left="1134" w:hanging="425"/>
      </w:pPr>
      <w:r>
        <w:t xml:space="preserve">Сотрудник субъекта </w:t>
      </w:r>
      <w:r w:rsidR="004902DA">
        <w:t xml:space="preserve">интеграции </w:t>
      </w:r>
      <w:r>
        <w:t>в части оплаты труда (поставщика данных) ЦБ</w:t>
      </w:r>
      <w:r w:rsidR="0040726F">
        <w:t>;</w:t>
      </w:r>
    </w:p>
    <w:p w14:paraId="670693A2" w14:textId="77777777" w:rsidR="00172967" w:rsidRDefault="00172967" w:rsidP="00B41B32">
      <w:pPr>
        <w:pStyle w:val="a2"/>
        <w:numPr>
          <w:ilvl w:val="0"/>
          <w:numId w:val="6"/>
        </w:numPr>
        <w:ind w:left="1134" w:hanging="425"/>
      </w:pPr>
      <w:r>
        <w:t>Главный бухгалтер</w:t>
      </w:r>
      <w:r w:rsidR="00741C2E">
        <w:t>;</w:t>
      </w:r>
    </w:p>
    <w:p w14:paraId="025A982E" w14:textId="77777777" w:rsidR="00172967" w:rsidRDefault="00172967" w:rsidP="00B41B32">
      <w:pPr>
        <w:pStyle w:val="a2"/>
        <w:numPr>
          <w:ilvl w:val="0"/>
          <w:numId w:val="6"/>
        </w:numPr>
        <w:ind w:left="1134" w:hanging="425"/>
      </w:pPr>
      <w:r>
        <w:t>Главный бухгалтер ЦБ</w:t>
      </w:r>
      <w:r w:rsidR="00741C2E">
        <w:t>;</w:t>
      </w:r>
    </w:p>
    <w:p w14:paraId="688CC685" w14:textId="77777777" w:rsidR="00A207DF" w:rsidRDefault="00A207DF" w:rsidP="00A207DF">
      <w:pPr>
        <w:pStyle w:val="a2"/>
        <w:numPr>
          <w:ilvl w:val="0"/>
          <w:numId w:val="6"/>
        </w:numPr>
        <w:ind w:left="1134" w:hanging="425"/>
      </w:pPr>
      <w:r>
        <w:t>Главный бухгалтер (в части оплаты труда)</w:t>
      </w:r>
      <w:r w:rsidR="0040726F">
        <w:t>;</w:t>
      </w:r>
    </w:p>
    <w:p w14:paraId="7BA8C3CB" w14:textId="77777777" w:rsidR="00A207DF" w:rsidRDefault="00A207DF" w:rsidP="00A207DF">
      <w:pPr>
        <w:pStyle w:val="a2"/>
        <w:numPr>
          <w:ilvl w:val="0"/>
          <w:numId w:val="6"/>
        </w:numPr>
        <w:ind w:left="1134" w:hanging="425"/>
      </w:pPr>
      <w:r>
        <w:t>Главный бухгалтер ЦБ (в части оплаты труда)</w:t>
      </w:r>
      <w:r w:rsidR="0040726F">
        <w:t>;</w:t>
      </w:r>
    </w:p>
    <w:p w14:paraId="146C2DAC" w14:textId="77777777" w:rsidR="00172967" w:rsidRDefault="00AC48D7" w:rsidP="00B41B32">
      <w:pPr>
        <w:pStyle w:val="a2"/>
        <w:numPr>
          <w:ilvl w:val="0"/>
          <w:numId w:val="6"/>
        </w:numPr>
        <w:ind w:left="1134" w:hanging="425"/>
      </w:pPr>
      <w:r w:rsidRPr="00AC48D7">
        <w:t xml:space="preserve">Руководитель субъекта </w:t>
      </w:r>
      <w:r w:rsidR="004902DA">
        <w:t>интеграции</w:t>
      </w:r>
      <w:r w:rsidRPr="00AC48D7">
        <w:t xml:space="preserve"> (поставщика данных)</w:t>
      </w:r>
      <w:r w:rsidR="00741C2E">
        <w:t>;</w:t>
      </w:r>
    </w:p>
    <w:p w14:paraId="1520DAC1" w14:textId="77777777" w:rsidR="00172967" w:rsidRDefault="00172967" w:rsidP="00B41B32">
      <w:pPr>
        <w:pStyle w:val="a2"/>
        <w:numPr>
          <w:ilvl w:val="0"/>
          <w:numId w:val="6"/>
        </w:numPr>
        <w:ind w:left="1134" w:hanging="425"/>
      </w:pPr>
      <w:r>
        <w:t>Аналитик Федерального казначейства</w:t>
      </w:r>
      <w:r w:rsidR="00741C2E">
        <w:t>;</w:t>
      </w:r>
    </w:p>
    <w:p w14:paraId="2874EB97" w14:textId="77777777" w:rsidR="00A207DF" w:rsidRDefault="00A207DF" w:rsidP="00B41B32">
      <w:pPr>
        <w:pStyle w:val="a2"/>
        <w:numPr>
          <w:ilvl w:val="0"/>
          <w:numId w:val="6"/>
        </w:numPr>
        <w:ind w:left="1134" w:hanging="425"/>
      </w:pPr>
      <w:r w:rsidRPr="00A207DF">
        <w:t>Аналитик Федерального казначейства в части оплаты труда</w:t>
      </w:r>
      <w:r>
        <w:t>;</w:t>
      </w:r>
    </w:p>
    <w:p w14:paraId="287ED2A7" w14:textId="77777777" w:rsidR="00172967" w:rsidRDefault="00172967" w:rsidP="00B41B32">
      <w:pPr>
        <w:pStyle w:val="a2"/>
        <w:numPr>
          <w:ilvl w:val="0"/>
          <w:numId w:val="6"/>
        </w:numPr>
        <w:ind w:left="1134" w:hanging="425"/>
      </w:pPr>
      <w:r>
        <w:t>Аналитик Минфина</w:t>
      </w:r>
      <w:r w:rsidR="00741C2E">
        <w:t>;</w:t>
      </w:r>
    </w:p>
    <w:p w14:paraId="24641F7F" w14:textId="77777777" w:rsidR="00A207DF" w:rsidRDefault="00A207DF" w:rsidP="00B41B32">
      <w:pPr>
        <w:pStyle w:val="a2"/>
        <w:numPr>
          <w:ilvl w:val="0"/>
          <w:numId w:val="6"/>
        </w:numPr>
        <w:ind w:left="1134" w:hanging="425"/>
      </w:pPr>
      <w:r>
        <w:t>Аналитик Минфина</w:t>
      </w:r>
      <w:r w:rsidRPr="00A207DF">
        <w:t xml:space="preserve"> в части оплаты труда</w:t>
      </w:r>
      <w:r>
        <w:t>;</w:t>
      </w:r>
    </w:p>
    <w:p w14:paraId="301901E9" w14:textId="77777777" w:rsidR="00172967" w:rsidRDefault="00172967" w:rsidP="00B41B32">
      <w:pPr>
        <w:pStyle w:val="a2"/>
        <w:numPr>
          <w:ilvl w:val="0"/>
          <w:numId w:val="6"/>
        </w:numPr>
        <w:ind w:left="1134" w:hanging="425"/>
      </w:pPr>
      <w:r>
        <w:t>Аналитик Счетной палаты</w:t>
      </w:r>
      <w:r w:rsidR="00741C2E">
        <w:t>;</w:t>
      </w:r>
    </w:p>
    <w:p w14:paraId="4A6B1904" w14:textId="77777777" w:rsidR="00A207DF" w:rsidRDefault="00A207DF" w:rsidP="00B41B32">
      <w:pPr>
        <w:pStyle w:val="a2"/>
        <w:numPr>
          <w:ilvl w:val="0"/>
          <w:numId w:val="6"/>
        </w:numPr>
        <w:ind w:left="1134" w:hanging="425"/>
      </w:pPr>
      <w:r>
        <w:t>Аналитик Счетной палаты</w:t>
      </w:r>
      <w:r w:rsidRPr="00A207DF">
        <w:t xml:space="preserve"> в части оплаты труда</w:t>
      </w:r>
      <w:r>
        <w:t>;</w:t>
      </w:r>
    </w:p>
    <w:p w14:paraId="09AB9256" w14:textId="77777777" w:rsidR="00172967" w:rsidRDefault="00172967" w:rsidP="00B41B32">
      <w:pPr>
        <w:pStyle w:val="a2"/>
        <w:numPr>
          <w:ilvl w:val="0"/>
          <w:numId w:val="6"/>
        </w:numPr>
        <w:ind w:left="1134" w:hanging="425"/>
      </w:pPr>
      <w:r>
        <w:t>Аналитик КО ФК</w:t>
      </w:r>
      <w:r w:rsidR="00741C2E">
        <w:t>;</w:t>
      </w:r>
    </w:p>
    <w:p w14:paraId="1619A597" w14:textId="77777777" w:rsidR="00A207DF" w:rsidRDefault="00A207DF" w:rsidP="00B41B32">
      <w:pPr>
        <w:pStyle w:val="a2"/>
        <w:numPr>
          <w:ilvl w:val="0"/>
          <w:numId w:val="6"/>
        </w:numPr>
        <w:ind w:left="1134" w:hanging="425"/>
      </w:pPr>
      <w:r>
        <w:t>Аналитик КО ФК</w:t>
      </w:r>
      <w:r w:rsidRPr="00A207DF">
        <w:t xml:space="preserve"> в части оплаты труда</w:t>
      </w:r>
      <w:r>
        <w:t>;</w:t>
      </w:r>
    </w:p>
    <w:p w14:paraId="70F25C1B" w14:textId="77777777" w:rsidR="00172967" w:rsidRDefault="00172967" w:rsidP="00B41B32">
      <w:pPr>
        <w:pStyle w:val="a2"/>
        <w:numPr>
          <w:ilvl w:val="0"/>
          <w:numId w:val="6"/>
        </w:numPr>
        <w:ind w:left="1134" w:hanging="425"/>
      </w:pPr>
      <w:r>
        <w:t>Аналитик ФОИВ</w:t>
      </w:r>
      <w:r w:rsidR="00741C2E">
        <w:t>;</w:t>
      </w:r>
    </w:p>
    <w:p w14:paraId="1CC4783D" w14:textId="77777777" w:rsidR="00A207DF" w:rsidRDefault="00A207DF" w:rsidP="00B41B32">
      <w:pPr>
        <w:pStyle w:val="a2"/>
        <w:numPr>
          <w:ilvl w:val="0"/>
          <w:numId w:val="6"/>
        </w:numPr>
        <w:ind w:left="1134" w:hanging="425"/>
      </w:pPr>
      <w:r>
        <w:lastRenderedPageBreak/>
        <w:t>Аналитик ФОИВ</w:t>
      </w:r>
      <w:r w:rsidRPr="00A207DF">
        <w:t xml:space="preserve"> в части оплаты труда</w:t>
      </w:r>
      <w:r>
        <w:t>;</w:t>
      </w:r>
    </w:p>
    <w:p w14:paraId="38457C86" w14:textId="77777777" w:rsidR="00172967" w:rsidRDefault="00172967" w:rsidP="00B41B32">
      <w:pPr>
        <w:pStyle w:val="a2"/>
        <w:numPr>
          <w:ilvl w:val="0"/>
          <w:numId w:val="6"/>
        </w:numPr>
        <w:ind w:left="1134" w:hanging="425"/>
      </w:pPr>
      <w:r>
        <w:t>Аналитик РБС</w:t>
      </w:r>
      <w:r w:rsidR="00741C2E">
        <w:t>;</w:t>
      </w:r>
    </w:p>
    <w:p w14:paraId="5CC6FBA4" w14:textId="77777777" w:rsidR="00A207DF" w:rsidRDefault="00A207DF" w:rsidP="00B41B32">
      <w:pPr>
        <w:pStyle w:val="a2"/>
        <w:numPr>
          <w:ilvl w:val="0"/>
          <w:numId w:val="6"/>
        </w:numPr>
        <w:ind w:left="1134" w:hanging="425"/>
      </w:pPr>
      <w:r>
        <w:t>Аналитик РБС</w:t>
      </w:r>
      <w:r w:rsidRPr="00A207DF">
        <w:t xml:space="preserve"> в части оплаты труда</w:t>
      </w:r>
      <w:r>
        <w:t>;</w:t>
      </w:r>
    </w:p>
    <w:p w14:paraId="58B0B00C" w14:textId="77777777" w:rsidR="00172967" w:rsidRDefault="00172967" w:rsidP="00B41B32">
      <w:pPr>
        <w:pStyle w:val="a2"/>
        <w:numPr>
          <w:ilvl w:val="0"/>
          <w:numId w:val="6"/>
        </w:numPr>
        <w:ind w:left="1134" w:hanging="425"/>
      </w:pPr>
      <w:r>
        <w:t>Аналитик филиальной сети</w:t>
      </w:r>
      <w:r w:rsidR="00741C2E">
        <w:t>;</w:t>
      </w:r>
    </w:p>
    <w:p w14:paraId="0D5EA4AA" w14:textId="77777777" w:rsidR="00A207DF" w:rsidRDefault="00A207DF" w:rsidP="00B41B32">
      <w:pPr>
        <w:pStyle w:val="a2"/>
        <w:numPr>
          <w:ilvl w:val="0"/>
          <w:numId w:val="6"/>
        </w:numPr>
        <w:ind w:left="1134" w:hanging="425"/>
      </w:pPr>
      <w:r>
        <w:t>Аналитик филиальной сети</w:t>
      </w:r>
      <w:r w:rsidRPr="00A207DF">
        <w:t xml:space="preserve"> в части оплаты труда</w:t>
      </w:r>
      <w:r>
        <w:t>;</w:t>
      </w:r>
    </w:p>
    <w:p w14:paraId="02DFBB3E" w14:textId="77777777" w:rsidR="00172967" w:rsidRDefault="00172967" w:rsidP="00B41B32">
      <w:pPr>
        <w:pStyle w:val="a2"/>
        <w:numPr>
          <w:ilvl w:val="0"/>
          <w:numId w:val="6"/>
        </w:numPr>
        <w:ind w:left="1134" w:hanging="425"/>
      </w:pPr>
      <w:r>
        <w:t>Администратор таксономии</w:t>
      </w:r>
      <w:r w:rsidR="00741C2E">
        <w:t>;</w:t>
      </w:r>
    </w:p>
    <w:p w14:paraId="5C1EF6D0" w14:textId="77777777" w:rsidR="00172967" w:rsidRDefault="00172967" w:rsidP="00B41B32">
      <w:pPr>
        <w:pStyle w:val="a2"/>
        <w:numPr>
          <w:ilvl w:val="0"/>
          <w:numId w:val="6"/>
        </w:numPr>
        <w:ind w:left="1134" w:hanging="425"/>
      </w:pPr>
      <w:r>
        <w:t>Администратор НСИ МСД</w:t>
      </w:r>
      <w:r w:rsidR="00741C2E">
        <w:t>;</w:t>
      </w:r>
    </w:p>
    <w:p w14:paraId="2AEF79BC" w14:textId="77777777" w:rsidR="00172967" w:rsidRDefault="00172967" w:rsidP="00B41B32">
      <w:pPr>
        <w:pStyle w:val="a2"/>
        <w:numPr>
          <w:ilvl w:val="0"/>
          <w:numId w:val="6"/>
        </w:numPr>
        <w:ind w:left="1134" w:hanging="425"/>
      </w:pPr>
      <w:r>
        <w:t>Администратор 3ЛП МСД</w:t>
      </w:r>
      <w:r w:rsidR="00741C2E">
        <w:t>;</w:t>
      </w:r>
    </w:p>
    <w:p w14:paraId="401DE88E" w14:textId="77777777" w:rsidR="00E96CE3" w:rsidRDefault="00E96CE3" w:rsidP="00B41B32">
      <w:pPr>
        <w:pStyle w:val="a2"/>
        <w:numPr>
          <w:ilvl w:val="0"/>
          <w:numId w:val="6"/>
        </w:numPr>
        <w:ind w:left="1134" w:hanging="425"/>
      </w:pPr>
      <w:r w:rsidRPr="00E96CE3">
        <w:t>Сотрудник 2ЛП</w:t>
      </w:r>
      <w:r>
        <w:t>;</w:t>
      </w:r>
    </w:p>
    <w:p w14:paraId="566F5F75" w14:textId="77777777" w:rsidR="00124804" w:rsidRDefault="00172967" w:rsidP="00B41B32">
      <w:pPr>
        <w:pStyle w:val="a2"/>
        <w:numPr>
          <w:ilvl w:val="0"/>
          <w:numId w:val="6"/>
        </w:numPr>
        <w:ind w:left="1134" w:hanging="425"/>
      </w:pPr>
      <w:r>
        <w:t>Локальный администратор МСД</w:t>
      </w:r>
      <w:r w:rsidR="00D376AF">
        <w:t>;</w:t>
      </w:r>
    </w:p>
    <w:p w14:paraId="09ADFD79" w14:textId="77777777" w:rsidR="00D376AF" w:rsidRDefault="00D376AF" w:rsidP="00B41B32">
      <w:pPr>
        <w:pStyle w:val="a2"/>
        <w:numPr>
          <w:ilvl w:val="0"/>
          <w:numId w:val="6"/>
        </w:numPr>
        <w:ind w:left="1134" w:hanging="425"/>
      </w:pPr>
      <w:r>
        <w:t>Администратор выгрузки данных;</w:t>
      </w:r>
    </w:p>
    <w:p w14:paraId="72E1C8FF" w14:textId="77777777" w:rsidR="00E96CE3" w:rsidRDefault="00D376AF" w:rsidP="00E96CE3">
      <w:pPr>
        <w:pStyle w:val="a2"/>
        <w:numPr>
          <w:ilvl w:val="0"/>
          <w:numId w:val="6"/>
        </w:numPr>
        <w:ind w:left="1134" w:hanging="425"/>
      </w:pPr>
      <w:r>
        <w:t>Оператор выгрузки данных</w:t>
      </w:r>
      <w:r w:rsidR="00E96CE3">
        <w:t>;</w:t>
      </w:r>
    </w:p>
    <w:p w14:paraId="5AE8C7C3" w14:textId="77777777" w:rsidR="00A207DF" w:rsidRDefault="00E96CE3" w:rsidP="00E96CE3">
      <w:pPr>
        <w:pStyle w:val="a2"/>
        <w:numPr>
          <w:ilvl w:val="0"/>
          <w:numId w:val="6"/>
        </w:numPr>
        <w:ind w:left="1134" w:hanging="425"/>
      </w:pPr>
      <w:r>
        <w:t>Куратор ФК</w:t>
      </w:r>
      <w:r w:rsidR="00A207DF">
        <w:t>;</w:t>
      </w:r>
    </w:p>
    <w:p w14:paraId="2F4457B0" w14:textId="77777777" w:rsidR="00E96CE3" w:rsidRDefault="00A207DF" w:rsidP="00E96CE3">
      <w:pPr>
        <w:pStyle w:val="a2"/>
        <w:numPr>
          <w:ilvl w:val="0"/>
          <w:numId w:val="6"/>
        </w:numPr>
        <w:ind w:left="1134" w:hanging="425"/>
      </w:pPr>
      <w:r>
        <w:t>Куратор ФК</w:t>
      </w:r>
      <w:r w:rsidRPr="00A207DF">
        <w:t xml:space="preserve"> в части оплаты труда</w:t>
      </w:r>
      <w:r w:rsidR="00E96CE3">
        <w:t>.</w:t>
      </w:r>
    </w:p>
    <w:p w14:paraId="6BE4B83A" w14:textId="77777777" w:rsidR="00741C2E" w:rsidRDefault="00741C2E" w:rsidP="00741C2E">
      <w:pPr>
        <w:pStyle w:val="a2"/>
      </w:pPr>
      <w:r>
        <w:t>Пользователям с функциональной ролью «Администратор 3ЛП МСД» доступно выполнение всех описанных в документе операций в Модуле, вследствие чего данная роль не будет указываться в описании операций отдельно.</w:t>
      </w:r>
    </w:p>
    <w:p w14:paraId="407C793D" w14:textId="77777777" w:rsidR="00124804" w:rsidRDefault="00124804" w:rsidP="00124804">
      <w:pPr>
        <w:pStyle w:val="a2"/>
        <w:sectPr w:rsidR="00124804" w:rsidSect="009A1105">
          <w:pgSz w:w="11906" w:h="16838"/>
          <w:pgMar w:top="1134" w:right="850" w:bottom="1134" w:left="1701" w:header="708" w:footer="708" w:gutter="0"/>
          <w:cols w:space="708"/>
          <w:docGrid w:linePitch="360"/>
        </w:sectPr>
      </w:pPr>
      <w:r w:rsidRPr="00124804">
        <w:t>Ролевая модель разграничения доступа приведена в таблице</w:t>
      </w:r>
      <w:r>
        <w:t xml:space="preserve"> «</w:t>
      </w:r>
      <w:r w:rsidR="00DB771C">
        <w:fldChar w:fldCharType="begin"/>
      </w:r>
      <w:r w:rsidR="00DB771C">
        <w:instrText xml:space="preserve"> REF _Ref179394894 \h </w:instrText>
      </w:r>
      <w:r w:rsidR="00DB771C">
        <w:fldChar w:fldCharType="separate"/>
      </w:r>
      <w:r w:rsidR="005E2971">
        <w:t xml:space="preserve">Таблица </w:t>
      </w:r>
      <w:r w:rsidR="005E2971">
        <w:rPr>
          <w:noProof/>
        </w:rPr>
        <w:t>1</w:t>
      </w:r>
      <w:r w:rsidR="005E2971">
        <w:t>.</w:t>
      </w:r>
      <w:r w:rsidR="005E2971">
        <w:rPr>
          <w:noProof/>
        </w:rPr>
        <w:t>1</w:t>
      </w:r>
      <w:r w:rsidR="005E2971">
        <w:t xml:space="preserve"> – </w:t>
      </w:r>
      <w:r w:rsidR="005E2971" w:rsidRPr="00124804">
        <w:t>Ролевая модель разграничения доступа</w:t>
      </w:r>
      <w:r w:rsidR="00DB771C">
        <w:fldChar w:fldCharType="end"/>
      </w:r>
      <w:r>
        <w:t>»</w:t>
      </w:r>
      <w:r w:rsidRPr="00124804">
        <w:t>.</w:t>
      </w:r>
    </w:p>
    <w:p w14:paraId="0243EFDB" w14:textId="77777777" w:rsidR="00124804" w:rsidRDefault="00124804" w:rsidP="00396E7D">
      <w:pPr>
        <w:pStyle w:val="a9"/>
        <w:keepNext/>
        <w:jc w:val="left"/>
      </w:pPr>
      <w:bookmarkStart w:id="9" w:name="_Ref179394894"/>
      <w:bookmarkStart w:id="10" w:name="_Toc217654496"/>
      <w:r>
        <w:lastRenderedPageBreak/>
        <w:t xml:space="preserve">Таблица </w:t>
      </w:r>
      <w:fldSimple w:instr=" STYLEREF 1 \s ">
        <w:r w:rsidR="005E2971">
          <w:rPr>
            <w:noProof/>
          </w:rPr>
          <w:t>1</w:t>
        </w:r>
      </w:fldSimple>
      <w:r>
        <w:t>.</w:t>
      </w:r>
      <w:fldSimple w:instr=" SEQ Таблица \* ARABIC \s 1 ">
        <w:r w:rsidR="005E2971">
          <w:rPr>
            <w:noProof/>
          </w:rPr>
          <w:t>1</w:t>
        </w:r>
      </w:fldSimple>
      <w:r>
        <w:t xml:space="preserve"> – </w:t>
      </w:r>
      <w:r w:rsidRPr="00124804">
        <w:t>Ролевая модель разграничения доступа</w:t>
      </w:r>
      <w:bookmarkEnd w:id="9"/>
      <w:bookmarkEnd w:id="10"/>
    </w:p>
    <w:tbl>
      <w:tblPr>
        <w:tblStyle w:val="af7"/>
        <w:tblW w:w="0" w:type="auto"/>
        <w:tblInd w:w="0" w:type="dxa"/>
        <w:tblLook w:val="04A0" w:firstRow="1" w:lastRow="0" w:firstColumn="1" w:lastColumn="0" w:noHBand="0" w:noVBand="1"/>
      </w:tblPr>
      <w:tblGrid>
        <w:gridCol w:w="576"/>
        <w:gridCol w:w="3236"/>
        <w:gridCol w:w="10642"/>
        <w:gridCol w:w="2835"/>
        <w:gridCol w:w="3827"/>
      </w:tblGrid>
      <w:tr w:rsidR="00172967" w:rsidRPr="00124804" w14:paraId="0D66DC09" w14:textId="77777777" w:rsidTr="004C7FF0">
        <w:trPr>
          <w:tblHeader/>
        </w:trPr>
        <w:tc>
          <w:tcPr>
            <w:tcW w:w="576" w:type="dxa"/>
            <w:shd w:val="clear" w:color="auto" w:fill="D9D9D9" w:themeFill="background1" w:themeFillShade="D9"/>
            <w:vAlign w:val="center"/>
          </w:tcPr>
          <w:p w14:paraId="03555E1C" w14:textId="77777777" w:rsidR="00124804" w:rsidRPr="00124804" w:rsidRDefault="00124804" w:rsidP="00CE1164">
            <w:pPr>
              <w:pStyle w:val="af8"/>
            </w:pPr>
            <w:r w:rsidRPr="00124804">
              <w:t>№</w:t>
            </w:r>
          </w:p>
        </w:tc>
        <w:tc>
          <w:tcPr>
            <w:tcW w:w="3236" w:type="dxa"/>
            <w:shd w:val="clear" w:color="auto" w:fill="D9D9D9" w:themeFill="background1" w:themeFillShade="D9"/>
            <w:vAlign w:val="center"/>
          </w:tcPr>
          <w:p w14:paraId="7D07F877" w14:textId="77777777" w:rsidR="00124804" w:rsidRPr="00124804" w:rsidRDefault="00124804" w:rsidP="00172967">
            <w:pPr>
              <w:pStyle w:val="af8"/>
            </w:pPr>
            <w:r w:rsidRPr="00124804">
              <w:t>Роль в Модуле</w:t>
            </w:r>
          </w:p>
        </w:tc>
        <w:tc>
          <w:tcPr>
            <w:tcW w:w="10642" w:type="dxa"/>
            <w:shd w:val="clear" w:color="auto" w:fill="D9D9D9" w:themeFill="background1" w:themeFillShade="D9"/>
            <w:vAlign w:val="center"/>
          </w:tcPr>
          <w:p w14:paraId="35D3E915" w14:textId="77777777" w:rsidR="00124804" w:rsidRPr="00124804" w:rsidRDefault="00124804" w:rsidP="00172967">
            <w:pPr>
              <w:pStyle w:val="af8"/>
            </w:pPr>
            <w:r w:rsidRPr="00124804">
              <w:t>Функции/выполняемые операции</w:t>
            </w:r>
          </w:p>
        </w:tc>
        <w:tc>
          <w:tcPr>
            <w:tcW w:w="2835" w:type="dxa"/>
            <w:shd w:val="clear" w:color="auto" w:fill="D9D9D9" w:themeFill="background1" w:themeFillShade="D9"/>
            <w:vAlign w:val="center"/>
          </w:tcPr>
          <w:p w14:paraId="1DA1A691" w14:textId="77777777" w:rsidR="00124804" w:rsidRPr="00124804" w:rsidRDefault="00124804" w:rsidP="00172967">
            <w:pPr>
              <w:pStyle w:val="af8"/>
            </w:pPr>
            <w:r w:rsidRPr="00124804">
              <w:t>Роль ПОИБ СОБИ ФК</w:t>
            </w:r>
          </w:p>
        </w:tc>
        <w:tc>
          <w:tcPr>
            <w:tcW w:w="3827" w:type="dxa"/>
            <w:shd w:val="clear" w:color="auto" w:fill="D9D9D9" w:themeFill="background1" w:themeFillShade="D9"/>
            <w:vAlign w:val="center"/>
          </w:tcPr>
          <w:p w14:paraId="5D7FDDA5" w14:textId="77777777" w:rsidR="00124804" w:rsidRPr="00124804" w:rsidRDefault="00124804" w:rsidP="00172967">
            <w:pPr>
              <w:pStyle w:val="af8"/>
            </w:pPr>
            <w:r w:rsidRPr="00124804">
              <w:t>Код из ПОИБ СОБИ ФК</w:t>
            </w:r>
          </w:p>
        </w:tc>
      </w:tr>
      <w:tr w:rsidR="0040261E" w:rsidRPr="0040261E" w14:paraId="5359963B" w14:textId="77777777" w:rsidTr="004C7FF0">
        <w:tc>
          <w:tcPr>
            <w:tcW w:w="576" w:type="dxa"/>
            <w:vAlign w:val="center"/>
          </w:tcPr>
          <w:p w14:paraId="3E13F79F" w14:textId="77777777" w:rsidR="0040261E" w:rsidRPr="0040261E" w:rsidRDefault="00CE1164" w:rsidP="00CE1164">
            <w:pPr>
              <w:pStyle w:val="af6"/>
              <w:jc w:val="center"/>
            </w:pPr>
            <w:r>
              <w:t>1</w:t>
            </w:r>
          </w:p>
        </w:tc>
        <w:tc>
          <w:tcPr>
            <w:tcW w:w="3236" w:type="dxa"/>
          </w:tcPr>
          <w:p w14:paraId="1F0F6B00" w14:textId="77777777" w:rsidR="0040261E" w:rsidRPr="001143AF" w:rsidRDefault="0040261E" w:rsidP="001143AF">
            <w:pPr>
              <w:pStyle w:val="af6"/>
            </w:pPr>
            <w:r w:rsidRPr="001143AF">
              <w:t xml:space="preserve">Сотрудник субъекта </w:t>
            </w:r>
            <w:r w:rsidR="00A0600B">
              <w:t>интеграции</w:t>
            </w:r>
            <w:r w:rsidR="00AC48D7" w:rsidRPr="001143AF">
              <w:t xml:space="preserve"> (поставщика данных)</w:t>
            </w:r>
          </w:p>
        </w:tc>
        <w:tc>
          <w:tcPr>
            <w:tcW w:w="10642" w:type="dxa"/>
          </w:tcPr>
          <w:p w14:paraId="2D88A97B" w14:textId="77777777" w:rsidR="0040261E" w:rsidRPr="001143AF" w:rsidRDefault="0040261E" w:rsidP="001143AF">
            <w:pPr>
              <w:pStyle w:val="af6"/>
            </w:pPr>
            <w:r w:rsidRPr="001143AF">
              <w:t xml:space="preserve">1. Загрузка данных в МСД </w:t>
            </w:r>
            <w:r w:rsidR="00687E42" w:rsidRPr="001143AF">
              <w:t xml:space="preserve">ПУиО </w:t>
            </w:r>
            <w:r w:rsidRPr="001143AF">
              <w:t xml:space="preserve">из файла, выгруженного из ИС </w:t>
            </w:r>
            <w:r w:rsidR="00A0600B">
              <w:t>СИ</w:t>
            </w:r>
            <w:r w:rsidRPr="001143AF">
              <w:br/>
              <w:t>2. Получение (выгрузка) протокола загрузки</w:t>
            </w:r>
            <w:r w:rsidRPr="001143AF">
              <w:br/>
              <w:t>3. Просмотр ранее загруженных данных, формирование отчетов по загруженным данным, в том числе</w:t>
            </w:r>
            <w:r w:rsidR="00687E42" w:rsidRPr="001143AF">
              <w:t xml:space="preserve"> </w:t>
            </w:r>
            <w:r w:rsidRPr="001143AF">
              <w:t>регламентированной бюджетной (бухгалтерской) отчетности.</w:t>
            </w:r>
          </w:p>
        </w:tc>
        <w:tc>
          <w:tcPr>
            <w:tcW w:w="2835" w:type="dxa"/>
          </w:tcPr>
          <w:p w14:paraId="6EDA9C49" w14:textId="77777777" w:rsidR="0040261E" w:rsidRPr="001143AF" w:rsidRDefault="00511E8C" w:rsidP="001143AF">
            <w:pPr>
              <w:pStyle w:val="af6"/>
            </w:pPr>
            <w:r w:rsidRPr="001143AF">
              <w:t>В</w:t>
            </w:r>
            <w:r w:rsidR="0040261E" w:rsidRPr="001143AF">
              <w:t>вод данных</w:t>
            </w:r>
            <w:r w:rsidRPr="001143AF">
              <w:t>,</w:t>
            </w:r>
            <w:r w:rsidR="0040261E" w:rsidRPr="001143AF">
              <w:t xml:space="preserve"> </w:t>
            </w:r>
            <w:r w:rsidR="0040261E" w:rsidRPr="001143AF">
              <w:br/>
            </w:r>
            <w:r w:rsidRPr="001143AF">
              <w:t>С</w:t>
            </w:r>
            <w:r w:rsidR="0040261E" w:rsidRPr="001143AF">
              <w:t>огласование</w:t>
            </w:r>
          </w:p>
        </w:tc>
        <w:tc>
          <w:tcPr>
            <w:tcW w:w="3827" w:type="dxa"/>
          </w:tcPr>
          <w:p w14:paraId="53AA9D18" w14:textId="77777777" w:rsidR="0040261E" w:rsidRPr="001143AF" w:rsidRDefault="0040261E" w:rsidP="001143AF">
            <w:pPr>
              <w:pStyle w:val="af6"/>
            </w:pPr>
            <w:r w:rsidRPr="001143AF">
              <w:t>МСД Загрузка данных ввод</w:t>
            </w:r>
            <w:r w:rsidRPr="001143AF">
              <w:br/>
              <w:t>МСД Загрузка данных согласование</w:t>
            </w:r>
          </w:p>
        </w:tc>
      </w:tr>
      <w:tr w:rsidR="0040261E" w:rsidRPr="0040261E" w14:paraId="521A8BB1" w14:textId="77777777" w:rsidTr="004C7FF0">
        <w:tc>
          <w:tcPr>
            <w:tcW w:w="576" w:type="dxa"/>
            <w:vAlign w:val="center"/>
          </w:tcPr>
          <w:p w14:paraId="2EE54095" w14:textId="77777777" w:rsidR="0040261E" w:rsidRPr="0040261E" w:rsidRDefault="00CE1164" w:rsidP="00CE1164">
            <w:pPr>
              <w:pStyle w:val="af6"/>
              <w:jc w:val="center"/>
            </w:pPr>
            <w:r>
              <w:t>2</w:t>
            </w:r>
          </w:p>
        </w:tc>
        <w:tc>
          <w:tcPr>
            <w:tcW w:w="3236" w:type="dxa"/>
          </w:tcPr>
          <w:p w14:paraId="2BEB643B" w14:textId="77777777" w:rsidR="0040261E" w:rsidRPr="001143AF" w:rsidRDefault="0040261E" w:rsidP="001143AF">
            <w:pPr>
              <w:pStyle w:val="af6"/>
            </w:pPr>
            <w:r w:rsidRPr="001143AF">
              <w:t xml:space="preserve">Сотрудник субъекта </w:t>
            </w:r>
            <w:r w:rsidR="00A0600B">
              <w:t>интеграции</w:t>
            </w:r>
            <w:r w:rsidR="00A0600B" w:rsidRPr="001143AF">
              <w:t xml:space="preserve"> </w:t>
            </w:r>
            <w:r w:rsidR="00AC48D7" w:rsidRPr="001143AF">
              <w:t>(поставщика данных)</w:t>
            </w:r>
            <w:r w:rsidRPr="001143AF">
              <w:t xml:space="preserve"> ЦБ</w:t>
            </w:r>
          </w:p>
        </w:tc>
        <w:tc>
          <w:tcPr>
            <w:tcW w:w="10642" w:type="dxa"/>
          </w:tcPr>
          <w:p w14:paraId="0070E595" w14:textId="77777777" w:rsidR="0040261E" w:rsidRPr="001143AF" w:rsidRDefault="0040261E" w:rsidP="001143AF">
            <w:pPr>
              <w:pStyle w:val="af6"/>
            </w:pPr>
            <w:r w:rsidRPr="001143AF">
              <w:t xml:space="preserve">1. Загрузка данных в МСД </w:t>
            </w:r>
            <w:r w:rsidR="00687E42" w:rsidRPr="001143AF">
              <w:t xml:space="preserve">ПУиО </w:t>
            </w:r>
            <w:r w:rsidRPr="001143AF">
              <w:t xml:space="preserve">из файла, выгруженного из ИС </w:t>
            </w:r>
            <w:r w:rsidR="00A0600B">
              <w:t>СИ</w:t>
            </w:r>
            <w:r w:rsidRPr="001143AF">
              <w:br/>
              <w:t>2. Получение (выгрузка) протокола загрузки</w:t>
            </w:r>
            <w:r w:rsidRPr="001143AF">
              <w:br/>
              <w:t>3. Просмотр ранее загруженных данных, формирование отчетов по загруженным данным, в том числе</w:t>
            </w:r>
            <w:r w:rsidR="00687E42" w:rsidRPr="001143AF">
              <w:t xml:space="preserve"> </w:t>
            </w:r>
            <w:r w:rsidRPr="001143AF">
              <w:t>регламентированной бюджетной (бухгалтерской) отчетности.</w:t>
            </w:r>
          </w:p>
        </w:tc>
        <w:tc>
          <w:tcPr>
            <w:tcW w:w="2835" w:type="dxa"/>
          </w:tcPr>
          <w:p w14:paraId="062436CF" w14:textId="77777777" w:rsidR="0040261E" w:rsidRPr="001143AF" w:rsidRDefault="00511E8C" w:rsidP="001143AF">
            <w:pPr>
              <w:pStyle w:val="af6"/>
            </w:pPr>
            <w:r w:rsidRPr="001143AF">
              <w:t>В</w:t>
            </w:r>
            <w:r w:rsidR="0040261E" w:rsidRPr="001143AF">
              <w:t>вод данных</w:t>
            </w:r>
            <w:r w:rsidRPr="001143AF">
              <w:t>,</w:t>
            </w:r>
            <w:r w:rsidR="0040261E" w:rsidRPr="001143AF">
              <w:t xml:space="preserve"> </w:t>
            </w:r>
            <w:r w:rsidR="0040261E" w:rsidRPr="001143AF">
              <w:br/>
            </w:r>
            <w:r w:rsidRPr="001143AF">
              <w:t>С</w:t>
            </w:r>
            <w:r w:rsidR="0040261E" w:rsidRPr="001143AF">
              <w:t>огласование</w:t>
            </w:r>
          </w:p>
        </w:tc>
        <w:tc>
          <w:tcPr>
            <w:tcW w:w="3827" w:type="dxa"/>
          </w:tcPr>
          <w:p w14:paraId="36576716" w14:textId="77777777" w:rsidR="0040261E" w:rsidRPr="001143AF" w:rsidRDefault="0040261E" w:rsidP="001143AF">
            <w:pPr>
              <w:pStyle w:val="af6"/>
            </w:pPr>
            <w:r w:rsidRPr="001143AF">
              <w:t>МСД Загрузка данных ввод ЦБ</w:t>
            </w:r>
            <w:r w:rsidRPr="001143AF">
              <w:br/>
              <w:t>МСД Загрузка данных согласование ЦБ</w:t>
            </w:r>
          </w:p>
        </w:tc>
      </w:tr>
      <w:tr w:rsidR="008A2C8C" w:rsidRPr="0040261E" w14:paraId="50A27B5D" w14:textId="77777777" w:rsidTr="004C7FF0">
        <w:tc>
          <w:tcPr>
            <w:tcW w:w="576" w:type="dxa"/>
            <w:vAlign w:val="center"/>
          </w:tcPr>
          <w:p w14:paraId="5F6DF7F1" w14:textId="77777777" w:rsidR="008A2C8C" w:rsidRPr="0040261E" w:rsidRDefault="008A2C8C" w:rsidP="008A2C8C">
            <w:pPr>
              <w:pStyle w:val="af6"/>
              <w:jc w:val="center"/>
            </w:pPr>
            <w:r>
              <w:t>3</w:t>
            </w:r>
          </w:p>
        </w:tc>
        <w:tc>
          <w:tcPr>
            <w:tcW w:w="3236" w:type="dxa"/>
          </w:tcPr>
          <w:p w14:paraId="18CDAEF2" w14:textId="77777777" w:rsidR="008A2C8C" w:rsidRPr="001143AF" w:rsidRDefault="008A2C8C" w:rsidP="008A2C8C">
            <w:pPr>
              <w:pStyle w:val="af6"/>
            </w:pPr>
            <w:r w:rsidRPr="001143AF">
              <w:t xml:space="preserve">Сотрудник субъекта </w:t>
            </w:r>
            <w:r w:rsidR="00A0600B">
              <w:t>интеграции</w:t>
            </w:r>
            <w:r w:rsidR="00A0600B" w:rsidRPr="001143AF">
              <w:t xml:space="preserve"> </w:t>
            </w:r>
            <w:r w:rsidRPr="001143AF">
              <w:t>в части оплаты труда (поставщика данных)</w:t>
            </w:r>
          </w:p>
        </w:tc>
        <w:tc>
          <w:tcPr>
            <w:tcW w:w="10642" w:type="dxa"/>
          </w:tcPr>
          <w:p w14:paraId="25BD3DF3" w14:textId="77777777" w:rsidR="008A2C8C" w:rsidRPr="001143AF" w:rsidRDefault="008A2C8C" w:rsidP="008A2C8C">
            <w:pPr>
              <w:pStyle w:val="af6"/>
            </w:pPr>
            <w:r w:rsidRPr="001143AF">
              <w:t xml:space="preserve">1. Загрузка данных в МСД ПУиО из файла, выгруженного из ИС </w:t>
            </w:r>
            <w:r w:rsidR="00A0600B">
              <w:t>СИ</w:t>
            </w:r>
            <w:r w:rsidRPr="001143AF">
              <w:t xml:space="preserve"> в части оплаты труда</w:t>
            </w:r>
            <w:r w:rsidRPr="001143AF">
              <w:br/>
              <w:t>2. Получение (выгрузка) протокола загрузки</w:t>
            </w:r>
            <w:r w:rsidRPr="001143AF">
              <w:br/>
              <w:t>3. Просмотр ранее загруженных данных, формирование отчетов по загруженным данным в части оплаты труда</w:t>
            </w:r>
          </w:p>
        </w:tc>
        <w:tc>
          <w:tcPr>
            <w:tcW w:w="2835" w:type="dxa"/>
          </w:tcPr>
          <w:p w14:paraId="67FE6A6B" w14:textId="77777777" w:rsidR="008A2C8C" w:rsidRPr="001143AF" w:rsidRDefault="008A2C8C" w:rsidP="008A2C8C">
            <w:pPr>
              <w:pStyle w:val="af6"/>
            </w:pPr>
            <w:r w:rsidRPr="001143AF">
              <w:t xml:space="preserve">Ввод данных, </w:t>
            </w:r>
            <w:r w:rsidRPr="001143AF">
              <w:br/>
              <w:t>Согласование</w:t>
            </w:r>
          </w:p>
        </w:tc>
        <w:tc>
          <w:tcPr>
            <w:tcW w:w="3827" w:type="dxa"/>
          </w:tcPr>
          <w:p w14:paraId="26456E3A" w14:textId="77777777" w:rsidR="008A2C8C" w:rsidRPr="001143AF" w:rsidRDefault="008A2C8C" w:rsidP="008A2C8C">
            <w:pPr>
              <w:pStyle w:val="af6"/>
            </w:pPr>
            <w:r w:rsidRPr="001143AF">
              <w:t>МСД ОТ Загрузка данных ввод</w:t>
            </w:r>
            <w:r w:rsidRPr="001143AF">
              <w:br/>
              <w:t>МСД ОТ Загрузка данных согласование</w:t>
            </w:r>
          </w:p>
        </w:tc>
      </w:tr>
      <w:tr w:rsidR="008A2C8C" w:rsidRPr="0040261E" w14:paraId="0209375B" w14:textId="77777777" w:rsidTr="004C7FF0">
        <w:tc>
          <w:tcPr>
            <w:tcW w:w="576" w:type="dxa"/>
            <w:vAlign w:val="center"/>
          </w:tcPr>
          <w:p w14:paraId="046385E4" w14:textId="77777777" w:rsidR="008A2C8C" w:rsidRPr="0040261E" w:rsidRDefault="008A2C8C" w:rsidP="008A2C8C">
            <w:pPr>
              <w:pStyle w:val="af6"/>
              <w:jc w:val="center"/>
            </w:pPr>
            <w:r>
              <w:t>4</w:t>
            </w:r>
          </w:p>
        </w:tc>
        <w:tc>
          <w:tcPr>
            <w:tcW w:w="3236" w:type="dxa"/>
          </w:tcPr>
          <w:p w14:paraId="79142CE7" w14:textId="77777777" w:rsidR="008A2C8C" w:rsidRPr="001143AF" w:rsidRDefault="008A2C8C" w:rsidP="008A2C8C">
            <w:pPr>
              <w:pStyle w:val="af6"/>
            </w:pPr>
            <w:r w:rsidRPr="001143AF">
              <w:t xml:space="preserve">Сотрудник субъекта </w:t>
            </w:r>
            <w:r w:rsidR="00A0600B">
              <w:t>интеграции</w:t>
            </w:r>
            <w:r w:rsidR="00A0600B" w:rsidRPr="001143AF">
              <w:t xml:space="preserve"> </w:t>
            </w:r>
            <w:r w:rsidRPr="001143AF">
              <w:t>в части оплаты труда (поставщика данных) ЦБ</w:t>
            </w:r>
          </w:p>
        </w:tc>
        <w:tc>
          <w:tcPr>
            <w:tcW w:w="10642" w:type="dxa"/>
          </w:tcPr>
          <w:p w14:paraId="160B9926" w14:textId="77777777" w:rsidR="008A2C8C" w:rsidRPr="001143AF" w:rsidRDefault="008A2C8C" w:rsidP="008A2C8C">
            <w:pPr>
              <w:pStyle w:val="af6"/>
            </w:pPr>
            <w:r w:rsidRPr="001143AF">
              <w:t xml:space="preserve">1. Загрузка данных в МСД ПУиО из файла, выгруженного из ИС </w:t>
            </w:r>
            <w:r w:rsidR="00A0600B">
              <w:t>СИ</w:t>
            </w:r>
            <w:r w:rsidRPr="001143AF">
              <w:t xml:space="preserve"> в части оплаты труда</w:t>
            </w:r>
            <w:r w:rsidRPr="001143AF">
              <w:br/>
              <w:t>2. Получение (выгрузка) протокола загрузки</w:t>
            </w:r>
            <w:r w:rsidRPr="001143AF">
              <w:br/>
              <w:t>3. Просмотр ранее загруженных данных, формирование отчетов по загруженным данным в части оплаты труда</w:t>
            </w:r>
          </w:p>
        </w:tc>
        <w:tc>
          <w:tcPr>
            <w:tcW w:w="2835" w:type="dxa"/>
          </w:tcPr>
          <w:p w14:paraId="55FF0AC3" w14:textId="77777777" w:rsidR="008A2C8C" w:rsidRPr="001143AF" w:rsidRDefault="008A2C8C" w:rsidP="008A2C8C">
            <w:pPr>
              <w:pStyle w:val="af6"/>
            </w:pPr>
            <w:r w:rsidRPr="001143AF">
              <w:t xml:space="preserve">Ввод данных, </w:t>
            </w:r>
            <w:r w:rsidRPr="001143AF">
              <w:br/>
              <w:t>Согласование</w:t>
            </w:r>
          </w:p>
        </w:tc>
        <w:tc>
          <w:tcPr>
            <w:tcW w:w="3827" w:type="dxa"/>
          </w:tcPr>
          <w:p w14:paraId="344CD161" w14:textId="77777777" w:rsidR="008A2C8C" w:rsidRPr="001143AF" w:rsidRDefault="008A2C8C" w:rsidP="008A2C8C">
            <w:pPr>
              <w:pStyle w:val="af6"/>
            </w:pPr>
            <w:r w:rsidRPr="001143AF">
              <w:t>МСД ОТ Загрузка данных ввод ЦБ</w:t>
            </w:r>
            <w:r w:rsidRPr="001143AF">
              <w:br/>
              <w:t>МСД ОТ Загрузка данных согласование ЦБ</w:t>
            </w:r>
          </w:p>
        </w:tc>
      </w:tr>
      <w:tr w:rsidR="008A2C8C" w:rsidRPr="0040261E" w14:paraId="531A2894" w14:textId="77777777" w:rsidTr="004C7FF0">
        <w:tc>
          <w:tcPr>
            <w:tcW w:w="576" w:type="dxa"/>
            <w:vAlign w:val="center"/>
          </w:tcPr>
          <w:p w14:paraId="369D4B9E" w14:textId="77777777" w:rsidR="008A2C8C" w:rsidRPr="0040261E" w:rsidRDefault="008A2C8C" w:rsidP="008A2C8C">
            <w:pPr>
              <w:pStyle w:val="af6"/>
              <w:jc w:val="center"/>
            </w:pPr>
            <w:r>
              <w:t>5</w:t>
            </w:r>
          </w:p>
        </w:tc>
        <w:tc>
          <w:tcPr>
            <w:tcW w:w="3236" w:type="dxa"/>
          </w:tcPr>
          <w:p w14:paraId="4B6AB0A9" w14:textId="77777777" w:rsidR="008A2C8C" w:rsidRPr="001143AF" w:rsidRDefault="008A2C8C" w:rsidP="008A2C8C">
            <w:pPr>
              <w:pStyle w:val="af6"/>
            </w:pPr>
            <w:r w:rsidRPr="001143AF">
              <w:t>Главный бухгалтер</w:t>
            </w:r>
          </w:p>
        </w:tc>
        <w:tc>
          <w:tcPr>
            <w:tcW w:w="10642" w:type="dxa"/>
          </w:tcPr>
          <w:p w14:paraId="57082014" w14:textId="77777777" w:rsidR="008A2C8C" w:rsidRPr="001143AF" w:rsidRDefault="008A2C8C" w:rsidP="008A2C8C">
            <w:pPr>
              <w:pStyle w:val="af6"/>
            </w:pPr>
            <w:r w:rsidRPr="001143AF">
              <w:t>1. Подписание документов, требующих визирования главного бухгалтера (уполномоченное лицо, наделенного правом второй подписи)</w:t>
            </w:r>
          </w:p>
          <w:p w14:paraId="6DC3938D" w14:textId="77777777" w:rsidR="008A2C8C" w:rsidRPr="001143AF" w:rsidRDefault="008A2C8C" w:rsidP="008A2C8C">
            <w:pPr>
              <w:pStyle w:val="af6"/>
            </w:pPr>
            <w:r w:rsidRPr="001143AF">
              <w:t>2. Просмотр ранее загруженных документов, формирование отчетов</w:t>
            </w:r>
          </w:p>
        </w:tc>
        <w:tc>
          <w:tcPr>
            <w:tcW w:w="2835" w:type="dxa"/>
          </w:tcPr>
          <w:p w14:paraId="030084D5" w14:textId="77777777" w:rsidR="008A2C8C" w:rsidRPr="001143AF" w:rsidRDefault="008A2C8C" w:rsidP="008A2C8C">
            <w:pPr>
              <w:pStyle w:val="af6"/>
            </w:pPr>
            <w:r w:rsidRPr="001143AF">
              <w:t>Утверждение главный бухгалтер</w:t>
            </w:r>
          </w:p>
        </w:tc>
        <w:tc>
          <w:tcPr>
            <w:tcW w:w="3827" w:type="dxa"/>
          </w:tcPr>
          <w:p w14:paraId="45F4958D" w14:textId="77777777" w:rsidR="008A2C8C" w:rsidRPr="001143AF" w:rsidRDefault="008A2C8C" w:rsidP="008A2C8C">
            <w:pPr>
              <w:pStyle w:val="af6"/>
            </w:pPr>
            <w:r w:rsidRPr="001143AF">
              <w:t>МСД Утверждение гл. бухгалтер</w:t>
            </w:r>
          </w:p>
        </w:tc>
      </w:tr>
      <w:tr w:rsidR="008A2C8C" w:rsidRPr="0040261E" w14:paraId="62D9A84B" w14:textId="77777777" w:rsidTr="004C7FF0">
        <w:tc>
          <w:tcPr>
            <w:tcW w:w="576" w:type="dxa"/>
            <w:vAlign w:val="center"/>
          </w:tcPr>
          <w:p w14:paraId="2D9384E4" w14:textId="77777777" w:rsidR="008A2C8C" w:rsidRPr="0040261E" w:rsidRDefault="008A2C8C" w:rsidP="008A2C8C">
            <w:pPr>
              <w:pStyle w:val="af6"/>
              <w:jc w:val="center"/>
            </w:pPr>
            <w:r>
              <w:t>6</w:t>
            </w:r>
          </w:p>
        </w:tc>
        <w:tc>
          <w:tcPr>
            <w:tcW w:w="3236" w:type="dxa"/>
          </w:tcPr>
          <w:p w14:paraId="0F5DF17A" w14:textId="77777777" w:rsidR="008A2C8C" w:rsidRPr="001143AF" w:rsidRDefault="008A2C8C" w:rsidP="008A2C8C">
            <w:pPr>
              <w:pStyle w:val="af6"/>
            </w:pPr>
            <w:r w:rsidRPr="001143AF">
              <w:t>Главный бухгалтер ЦБ</w:t>
            </w:r>
          </w:p>
        </w:tc>
        <w:tc>
          <w:tcPr>
            <w:tcW w:w="10642" w:type="dxa"/>
          </w:tcPr>
          <w:p w14:paraId="22059636" w14:textId="77777777" w:rsidR="008A2C8C" w:rsidRPr="001143AF" w:rsidRDefault="008A2C8C" w:rsidP="008A2C8C">
            <w:pPr>
              <w:pStyle w:val="af6"/>
            </w:pPr>
            <w:r w:rsidRPr="001143AF">
              <w:t>1. Подписание документов, требующих визирования главного бухгалтера (уполномоченное лицо, наделенного правом второй подписи)</w:t>
            </w:r>
          </w:p>
          <w:p w14:paraId="4B6054A2" w14:textId="77777777" w:rsidR="008A2C8C" w:rsidRPr="001143AF" w:rsidRDefault="008A2C8C" w:rsidP="008A2C8C">
            <w:pPr>
              <w:pStyle w:val="af6"/>
            </w:pPr>
            <w:r w:rsidRPr="001143AF">
              <w:t>2. Просмотр ранее загруженных документов, формирование отчетов</w:t>
            </w:r>
          </w:p>
        </w:tc>
        <w:tc>
          <w:tcPr>
            <w:tcW w:w="2835" w:type="dxa"/>
          </w:tcPr>
          <w:p w14:paraId="499B9B79" w14:textId="77777777" w:rsidR="008A2C8C" w:rsidRPr="001143AF" w:rsidRDefault="008A2C8C" w:rsidP="008A2C8C">
            <w:pPr>
              <w:pStyle w:val="af6"/>
            </w:pPr>
            <w:r w:rsidRPr="001143AF">
              <w:t>Утверждение главный бухгалтер</w:t>
            </w:r>
          </w:p>
        </w:tc>
        <w:tc>
          <w:tcPr>
            <w:tcW w:w="3827" w:type="dxa"/>
          </w:tcPr>
          <w:p w14:paraId="71A85BE1" w14:textId="77777777" w:rsidR="008A2C8C" w:rsidRPr="001143AF" w:rsidRDefault="008A2C8C" w:rsidP="008A2C8C">
            <w:pPr>
              <w:pStyle w:val="af6"/>
            </w:pPr>
            <w:r w:rsidRPr="001143AF">
              <w:t>МСД Утверждение гл. бухгалтер ЦБ</w:t>
            </w:r>
          </w:p>
        </w:tc>
      </w:tr>
      <w:tr w:rsidR="008A2C8C" w:rsidRPr="0040261E" w14:paraId="1895CC6C" w14:textId="77777777" w:rsidTr="004C7FF0">
        <w:tc>
          <w:tcPr>
            <w:tcW w:w="576" w:type="dxa"/>
            <w:vAlign w:val="center"/>
          </w:tcPr>
          <w:p w14:paraId="531A3244" w14:textId="77777777" w:rsidR="008A2C8C" w:rsidRPr="0040261E" w:rsidRDefault="008A2C8C" w:rsidP="008A2C8C">
            <w:pPr>
              <w:pStyle w:val="af6"/>
              <w:jc w:val="center"/>
            </w:pPr>
            <w:r>
              <w:t>7</w:t>
            </w:r>
          </w:p>
        </w:tc>
        <w:tc>
          <w:tcPr>
            <w:tcW w:w="3236" w:type="dxa"/>
          </w:tcPr>
          <w:p w14:paraId="2F073F8F" w14:textId="77777777" w:rsidR="008A2C8C" w:rsidRPr="001143AF" w:rsidRDefault="008A2C8C" w:rsidP="008A2C8C">
            <w:pPr>
              <w:pStyle w:val="af6"/>
            </w:pPr>
            <w:r w:rsidRPr="001143AF">
              <w:t>Главный бухгалтер (в части оплаты труда)</w:t>
            </w:r>
          </w:p>
        </w:tc>
        <w:tc>
          <w:tcPr>
            <w:tcW w:w="10642" w:type="dxa"/>
          </w:tcPr>
          <w:p w14:paraId="441E1728" w14:textId="77777777" w:rsidR="008A2C8C" w:rsidRPr="001143AF" w:rsidRDefault="008A2C8C" w:rsidP="008A2C8C">
            <w:pPr>
              <w:pStyle w:val="af6"/>
            </w:pPr>
            <w:r w:rsidRPr="001143AF">
              <w:t>1. Подписание документов, требующих визирования главного бухгалтера (уполномоченное лицо, наделенного правом второй подписи) в части оплаты труда</w:t>
            </w:r>
            <w:r w:rsidRPr="001143AF">
              <w:br/>
              <w:t>2. Просмотр ранее загруженных документов, формирование отчетов в части оплаты труда</w:t>
            </w:r>
          </w:p>
        </w:tc>
        <w:tc>
          <w:tcPr>
            <w:tcW w:w="2835" w:type="dxa"/>
          </w:tcPr>
          <w:p w14:paraId="516B3AF0" w14:textId="77777777" w:rsidR="008A2C8C" w:rsidRPr="001143AF" w:rsidRDefault="008A2C8C" w:rsidP="008A2C8C">
            <w:pPr>
              <w:pStyle w:val="af6"/>
            </w:pPr>
            <w:r w:rsidRPr="001143AF">
              <w:t>Утверждение главный бухгалтер</w:t>
            </w:r>
          </w:p>
        </w:tc>
        <w:tc>
          <w:tcPr>
            <w:tcW w:w="3827" w:type="dxa"/>
          </w:tcPr>
          <w:p w14:paraId="19C0E820" w14:textId="77777777" w:rsidR="008A2C8C" w:rsidRPr="001143AF" w:rsidRDefault="008A2C8C" w:rsidP="008A2C8C">
            <w:pPr>
              <w:pStyle w:val="af6"/>
            </w:pPr>
            <w:r w:rsidRPr="001143AF">
              <w:t>МСД ОТ Утверждение гл. бухгалтер</w:t>
            </w:r>
          </w:p>
        </w:tc>
      </w:tr>
      <w:tr w:rsidR="008A2C8C" w:rsidRPr="0040261E" w14:paraId="0F7BE4C1" w14:textId="77777777" w:rsidTr="004C7FF0">
        <w:tc>
          <w:tcPr>
            <w:tcW w:w="576" w:type="dxa"/>
            <w:vAlign w:val="center"/>
          </w:tcPr>
          <w:p w14:paraId="45D018EF" w14:textId="77777777" w:rsidR="008A2C8C" w:rsidRPr="0040261E" w:rsidRDefault="008A2C8C" w:rsidP="008A2C8C">
            <w:pPr>
              <w:pStyle w:val="af6"/>
              <w:jc w:val="center"/>
            </w:pPr>
            <w:r>
              <w:t>8</w:t>
            </w:r>
          </w:p>
        </w:tc>
        <w:tc>
          <w:tcPr>
            <w:tcW w:w="3236" w:type="dxa"/>
          </w:tcPr>
          <w:p w14:paraId="5B597086" w14:textId="77777777" w:rsidR="008A2C8C" w:rsidRPr="001143AF" w:rsidRDefault="008A2C8C" w:rsidP="008A2C8C">
            <w:pPr>
              <w:pStyle w:val="af6"/>
            </w:pPr>
            <w:r w:rsidRPr="001143AF">
              <w:t>Главный бухгалтер ЦБ (в части оплаты труда)</w:t>
            </w:r>
          </w:p>
        </w:tc>
        <w:tc>
          <w:tcPr>
            <w:tcW w:w="10642" w:type="dxa"/>
          </w:tcPr>
          <w:p w14:paraId="113EAD82" w14:textId="77777777" w:rsidR="008A2C8C" w:rsidRPr="001143AF" w:rsidRDefault="008A2C8C" w:rsidP="008A2C8C">
            <w:pPr>
              <w:pStyle w:val="af6"/>
            </w:pPr>
            <w:r w:rsidRPr="001143AF">
              <w:t>1. Подписание документов, требующих визирования главного бухгалтера (уполномоченное лицо, наделенного правом второй подписи) в части оплаты труда</w:t>
            </w:r>
            <w:r w:rsidRPr="001143AF">
              <w:br/>
              <w:t>2. Просмотр ранее загруженных документов, формирование отчетов в части оплаты труда</w:t>
            </w:r>
          </w:p>
        </w:tc>
        <w:tc>
          <w:tcPr>
            <w:tcW w:w="2835" w:type="dxa"/>
          </w:tcPr>
          <w:p w14:paraId="2C930C20" w14:textId="77777777" w:rsidR="008A2C8C" w:rsidRPr="001143AF" w:rsidRDefault="008A2C8C" w:rsidP="008A2C8C">
            <w:pPr>
              <w:pStyle w:val="af6"/>
            </w:pPr>
            <w:r w:rsidRPr="001143AF">
              <w:t>Утверждение главный бухгалтер</w:t>
            </w:r>
          </w:p>
        </w:tc>
        <w:tc>
          <w:tcPr>
            <w:tcW w:w="3827" w:type="dxa"/>
          </w:tcPr>
          <w:p w14:paraId="2044EE6F" w14:textId="77777777" w:rsidR="008A2C8C" w:rsidRPr="001143AF" w:rsidRDefault="008A2C8C" w:rsidP="008A2C8C">
            <w:pPr>
              <w:pStyle w:val="af6"/>
            </w:pPr>
            <w:r w:rsidRPr="001143AF">
              <w:t>МСД ОТ Утверждение гл. бухгалтер ЦБ</w:t>
            </w:r>
          </w:p>
        </w:tc>
      </w:tr>
      <w:tr w:rsidR="008A2C8C" w:rsidRPr="0040261E" w14:paraId="1BFF72B4" w14:textId="77777777" w:rsidTr="004C7FF0">
        <w:tc>
          <w:tcPr>
            <w:tcW w:w="576" w:type="dxa"/>
            <w:vAlign w:val="center"/>
          </w:tcPr>
          <w:p w14:paraId="1F037E15" w14:textId="77777777" w:rsidR="008A2C8C" w:rsidRPr="0040261E" w:rsidRDefault="008A2C8C" w:rsidP="008A2C8C">
            <w:pPr>
              <w:pStyle w:val="af6"/>
              <w:jc w:val="center"/>
            </w:pPr>
            <w:r>
              <w:t>9</w:t>
            </w:r>
          </w:p>
        </w:tc>
        <w:tc>
          <w:tcPr>
            <w:tcW w:w="3236" w:type="dxa"/>
          </w:tcPr>
          <w:p w14:paraId="6408A76B" w14:textId="77777777" w:rsidR="008A2C8C" w:rsidRPr="001143AF" w:rsidRDefault="008A2C8C" w:rsidP="008A2C8C">
            <w:pPr>
              <w:pStyle w:val="af6"/>
            </w:pPr>
            <w:r w:rsidRPr="001143AF">
              <w:t xml:space="preserve">Руководитель субъекта </w:t>
            </w:r>
            <w:r w:rsidR="004902DA">
              <w:t>интеграции</w:t>
            </w:r>
            <w:r w:rsidRPr="001143AF">
              <w:t xml:space="preserve"> (поставщика данных)</w:t>
            </w:r>
          </w:p>
        </w:tc>
        <w:tc>
          <w:tcPr>
            <w:tcW w:w="10642" w:type="dxa"/>
          </w:tcPr>
          <w:p w14:paraId="3B0BB220" w14:textId="77777777" w:rsidR="008A2C8C" w:rsidRPr="001143AF" w:rsidRDefault="008A2C8C" w:rsidP="008A2C8C">
            <w:pPr>
              <w:pStyle w:val="af6"/>
            </w:pPr>
            <w:r w:rsidRPr="001143AF">
              <w:t>1. Утверждение документов, требующих утверждения Руководителем (уполномоченное лицо, наделенное правом первой подписи)</w:t>
            </w:r>
            <w:r w:rsidRPr="001143AF">
              <w:br/>
              <w:t>2. Просмотр ранее загруженных документов, формирование отчетов</w:t>
            </w:r>
          </w:p>
        </w:tc>
        <w:tc>
          <w:tcPr>
            <w:tcW w:w="2835" w:type="dxa"/>
          </w:tcPr>
          <w:p w14:paraId="4ABD51F0" w14:textId="77777777" w:rsidR="008A2C8C" w:rsidRPr="001143AF" w:rsidRDefault="008A2C8C" w:rsidP="008A2C8C">
            <w:pPr>
              <w:pStyle w:val="af6"/>
            </w:pPr>
            <w:r w:rsidRPr="001143AF">
              <w:t>Утверждение руководитель,</w:t>
            </w:r>
            <w:r w:rsidRPr="001143AF">
              <w:br/>
              <w:t>Просмотр</w:t>
            </w:r>
          </w:p>
        </w:tc>
        <w:tc>
          <w:tcPr>
            <w:tcW w:w="3827" w:type="dxa"/>
          </w:tcPr>
          <w:p w14:paraId="5BFD35A2" w14:textId="77777777" w:rsidR="008A2C8C" w:rsidRPr="001143AF" w:rsidRDefault="008A2C8C" w:rsidP="008A2C8C">
            <w:pPr>
              <w:pStyle w:val="af6"/>
            </w:pPr>
            <w:r w:rsidRPr="001143AF">
              <w:t>МСД Утверждение Руководитель</w:t>
            </w:r>
            <w:r w:rsidRPr="001143AF">
              <w:br/>
              <w:t>МСД Просмотр данных</w:t>
            </w:r>
          </w:p>
        </w:tc>
      </w:tr>
      <w:tr w:rsidR="008A2C8C" w:rsidRPr="0040261E" w14:paraId="38BB75AC" w14:textId="77777777" w:rsidTr="004C7FF0">
        <w:tc>
          <w:tcPr>
            <w:tcW w:w="576" w:type="dxa"/>
            <w:vAlign w:val="center"/>
          </w:tcPr>
          <w:p w14:paraId="31E0179E" w14:textId="77777777" w:rsidR="008A2C8C" w:rsidRPr="0040261E" w:rsidRDefault="008A2C8C" w:rsidP="008A2C8C">
            <w:pPr>
              <w:pStyle w:val="af6"/>
              <w:jc w:val="center"/>
            </w:pPr>
            <w:r>
              <w:t>10</w:t>
            </w:r>
          </w:p>
        </w:tc>
        <w:tc>
          <w:tcPr>
            <w:tcW w:w="3236" w:type="dxa"/>
          </w:tcPr>
          <w:p w14:paraId="7CF6D306" w14:textId="77777777" w:rsidR="008A2C8C" w:rsidRPr="001143AF" w:rsidRDefault="008A2C8C" w:rsidP="008A2C8C">
            <w:pPr>
              <w:pStyle w:val="af6"/>
            </w:pPr>
            <w:r w:rsidRPr="001143AF">
              <w:t>Аналитик Федерального казначейства</w:t>
            </w:r>
          </w:p>
        </w:tc>
        <w:tc>
          <w:tcPr>
            <w:tcW w:w="10642" w:type="dxa"/>
          </w:tcPr>
          <w:p w14:paraId="240A8A16" w14:textId="77777777" w:rsidR="008A2C8C" w:rsidRPr="001143AF" w:rsidRDefault="008A2C8C" w:rsidP="008A2C8C">
            <w:pPr>
              <w:pStyle w:val="af6"/>
            </w:pPr>
            <w:r w:rsidRPr="001143AF">
              <w:t>1. Мониторинг данных, загружаемых в МСД ПУиО поставщиками данных</w:t>
            </w:r>
          </w:p>
          <w:p w14:paraId="4360400A" w14:textId="77777777" w:rsidR="008A2C8C" w:rsidRPr="001143AF" w:rsidRDefault="008A2C8C" w:rsidP="008A2C8C">
            <w:pPr>
              <w:pStyle w:val="af6"/>
            </w:pPr>
            <w:r w:rsidRPr="001143AF">
              <w:t>2. Формирование аналитических отчетов в аналитическом блоке МСД</w:t>
            </w:r>
            <w:r w:rsidRPr="001143AF">
              <w:br/>
              <w:t>3. Формирование и просмотр регламентированной бюджетной (бухгалтерской отчетности) в областях сбора данных и сводной бюджетной (бухгалтерской) отчетности в областях консолидированных данных</w:t>
            </w:r>
            <w:r w:rsidRPr="001143AF">
              <w:br/>
              <w:t>4. Просмотр ранее загруженных данных в областях сбора данных, формирование отчетов по загруженным данным в областях сбора данных</w:t>
            </w:r>
          </w:p>
        </w:tc>
        <w:tc>
          <w:tcPr>
            <w:tcW w:w="2835" w:type="dxa"/>
          </w:tcPr>
          <w:p w14:paraId="5E859580" w14:textId="77777777" w:rsidR="008A2C8C" w:rsidRPr="001143AF" w:rsidRDefault="008A2C8C" w:rsidP="008A2C8C">
            <w:pPr>
              <w:pStyle w:val="af6"/>
            </w:pPr>
            <w:r w:rsidRPr="001143AF">
              <w:t>Просмотр</w:t>
            </w:r>
          </w:p>
        </w:tc>
        <w:tc>
          <w:tcPr>
            <w:tcW w:w="3827" w:type="dxa"/>
          </w:tcPr>
          <w:p w14:paraId="45C52F7C" w14:textId="77777777" w:rsidR="008A2C8C" w:rsidRPr="001143AF" w:rsidRDefault="008A2C8C" w:rsidP="008A2C8C">
            <w:pPr>
              <w:pStyle w:val="af6"/>
            </w:pPr>
            <w:r w:rsidRPr="001143AF">
              <w:t>МСД Формирование отчетов Аналитик ФК</w:t>
            </w:r>
          </w:p>
        </w:tc>
      </w:tr>
      <w:tr w:rsidR="008A2C8C" w:rsidRPr="0040261E" w14:paraId="7EAA3820" w14:textId="77777777" w:rsidTr="004C7FF0">
        <w:tc>
          <w:tcPr>
            <w:tcW w:w="576" w:type="dxa"/>
            <w:vAlign w:val="center"/>
          </w:tcPr>
          <w:p w14:paraId="0A9E2838" w14:textId="77777777" w:rsidR="008A2C8C" w:rsidRPr="0040261E" w:rsidRDefault="008A2C8C" w:rsidP="008A2C8C">
            <w:pPr>
              <w:pStyle w:val="af6"/>
              <w:jc w:val="center"/>
            </w:pPr>
            <w:r>
              <w:lastRenderedPageBreak/>
              <w:t>11</w:t>
            </w:r>
          </w:p>
        </w:tc>
        <w:tc>
          <w:tcPr>
            <w:tcW w:w="3236" w:type="dxa"/>
          </w:tcPr>
          <w:p w14:paraId="7079B2EC" w14:textId="77777777" w:rsidR="008A2C8C" w:rsidRPr="001143AF" w:rsidRDefault="008A2C8C" w:rsidP="008A2C8C">
            <w:pPr>
              <w:pStyle w:val="af6"/>
            </w:pPr>
            <w:r w:rsidRPr="001143AF">
              <w:t>Аналитик Федерального казначейства в части оплаты труда</w:t>
            </w:r>
          </w:p>
        </w:tc>
        <w:tc>
          <w:tcPr>
            <w:tcW w:w="10642" w:type="dxa"/>
          </w:tcPr>
          <w:p w14:paraId="07D20BFD" w14:textId="77777777" w:rsidR="008A2C8C" w:rsidRPr="001143AF" w:rsidRDefault="008A2C8C" w:rsidP="008A2C8C">
            <w:pPr>
              <w:pStyle w:val="af6"/>
            </w:pPr>
            <w:r w:rsidRPr="001143AF">
              <w:t>1. Мониторинг данных, загружаемых в МСД поставщиками данных в части оплаты труда</w:t>
            </w:r>
            <w:r w:rsidRPr="001143AF">
              <w:br/>
              <w:t>2. Формирование аналитических отчетов в аналитическом блоке МСД в части оплаты труда</w:t>
            </w:r>
            <w:r w:rsidRPr="001143AF">
              <w:br/>
            </w:r>
            <w:r w:rsidR="00DA6034">
              <w:t>3</w:t>
            </w:r>
            <w:r w:rsidRPr="001143AF">
              <w:t>. Просмотр ранее загруженных данных в областях сбора данных, формирование отчетов по загруженным данным в областях сбора данных в части оплаты труда</w:t>
            </w:r>
          </w:p>
        </w:tc>
        <w:tc>
          <w:tcPr>
            <w:tcW w:w="2835" w:type="dxa"/>
          </w:tcPr>
          <w:p w14:paraId="20228CF4" w14:textId="77777777" w:rsidR="008A2C8C" w:rsidRPr="001143AF" w:rsidRDefault="008A2C8C" w:rsidP="008A2C8C">
            <w:pPr>
              <w:pStyle w:val="af6"/>
            </w:pPr>
            <w:r w:rsidRPr="001143AF">
              <w:t>Просмотр</w:t>
            </w:r>
          </w:p>
        </w:tc>
        <w:tc>
          <w:tcPr>
            <w:tcW w:w="3827" w:type="dxa"/>
          </w:tcPr>
          <w:p w14:paraId="68862E47" w14:textId="77777777" w:rsidR="008A2C8C" w:rsidRPr="001143AF" w:rsidRDefault="008A2C8C" w:rsidP="008A2C8C">
            <w:pPr>
              <w:pStyle w:val="af6"/>
            </w:pPr>
            <w:r w:rsidRPr="001143AF">
              <w:t>МСД ОТ Формирование отчетов Аналитик ФК</w:t>
            </w:r>
          </w:p>
        </w:tc>
      </w:tr>
      <w:tr w:rsidR="008A2C8C" w:rsidRPr="0040261E" w14:paraId="7D28F839" w14:textId="77777777" w:rsidTr="004C7FF0">
        <w:tc>
          <w:tcPr>
            <w:tcW w:w="576" w:type="dxa"/>
            <w:vAlign w:val="center"/>
          </w:tcPr>
          <w:p w14:paraId="633817C3" w14:textId="77777777" w:rsidR="008A2C8C" w:rsidRPr="0040261E" w:rsidRDefault="008A2C8C" w:rsidP="008A2C8C">
            <w:pPr>
              <w:pStyle w:val="af6"/>
              <w:jc w:val="center"/>
            </w:pPr>
            <w:r>
              <w:t>12</w:t>
            </w:r>
          </w:p>
        </w:tc>
        <w:tc>
          <w:tcPr>
            <w:tcW w:w="3236" w:type="dxa"/>
          </w:tcPr>
          <w:p w14:paraId="79F482A8" w14:textId="77777777" w:rsidR="008A2C8C" w:rsidRPr="001143AF" w:rsidRDefault="008A2C8C" w:rsidP="008A2C8C">
            <w:pPr>
              <w:pStyle w:val="af6"/>
            </w:pPr>
            <w:r w:rsidRPr="001143AF">
              <w:t>Аналитик Минфина</w:t>
            </w:r>
          </w:p>
        </w:tc>
        <w:tc>
          <w:tcPr>
            <w:tcW w:w="10642" w:type="dxa"/>
          </w:tcPr>
          <w:p w14:paraId="344559AC" w14:textId="77777777" w:rsidR="008A2C8C" w:rsidRPr="001143AF" w:rsidRDefault="008A2C8C" w:rsidP="008A2C8C">
            <w:pPr>
              <w:pStyle w:val="af6"/>
            </w:pPr>
            <w:r w:rsidRPr="001143AF">
              <w:t xml:space="preserve">1. Формирование аналитических отчетов в аналитическом блоке МСД </w:t>
            </w:r>
          </w:p>
          <w:p w14:paraId="638DF206" w14:textId="77777777" w:rsidR="008A2C8C" w:rsidRPr="001143AF" w:rsidRDefault="008A2C8C" w:rsidP="008A2C8C">
            <w:pPr>
              <w:pStyle w:val="af6"/>
            </w:pPr>
            <w:r w:rsidRPr="001143AF">
              <w:t>2. Просмотр регламентированной бюджетной (бухгалтерской отчетности) в областях сбора данных и сводной бюджетной (бухгалтерской) отчетности в областях консолидированных данных</w:t>
            </w:r>
          </w:p>
          <w:p w14:paraId="578AC883" w14:textId="77777777" w:rsidR="008A2C8C" w:rsidRPr="001143AF" w:rsidRDefault="008A2C8C" w:rsidP="008A2C8C">
            <w:pPr>
              <w:pStyle w:val="af6"/>
            </w:pPr>
            <w:r w:rsidRPr="001143AF">
              <w:t>3. Просмотр ранее загруженных данных в областях сбора данных, формирование отчетов по загруженным данным в областях сбора данных</w:t>
            </w:r>
          </w:p>
        </w:tc>
        <w:tc>
          <w:tcPr>
            <w:tcW w:w="2835" w:type="dxa"/>
          </w:tcPr>
          <w:p w14:paraId="023B3EDB" w14:textId="77777777" w:rsidR="008A2C8C" w:rsidRPr="001143AF" w:rsidRDefault="008A2C8C" w:rsidP="008A2C8C">
            <w:pPr>
              <w:pStyle w:val="af6"/>
            </w:pPr>
            <w:r w:rsidRPr="001143AF">
              <w:t>Просмотр</w:t>
            </w:r>
          </w:p>
        </w:tc>
        <w:tc>
          <w:tcPr>
            <w:tcW w:w="3827" w:type="dxa"/>
          </w:tcPr>
          <w:p w14:paraId="35E7154D" w14:textId="77777777" w:rsidR="008A2C8C" w:rsidRPr="001143AF" w:rsidRDefault="008A2C8C" w:rsidP="008A2C8C">
            <w:pPr>
              <w:pStyle w:val="af6"/>
            </w:pPr>
            <w:r w:rsidRPr="001143AF">
              <w:t>МСД Просмотр отчетов Аналитик Минфина</w:t>
            </w:r>
          </w:p>
        </w:tc>
      </w:tr>
      <w:tr w:rsidR="008A2C8C" w:rsidRPr="0040261E" w14:paraId="1EC8F9B7" w14:textId="77777777" w:rsidTr="004C7FF0">
        <w:tc>
          <w:tcPr>
            <w:tcW w:w="576" w:type="dxa"/>
            <w:vAlign w:val="center"/>
          </w:tcPr>
          <w:p w14:paraId="27C79DF7" w14:textId="77777777" w:rsidR="008A2C8C" w:rsidRPr="0040261E" w:rsidRDefault="008A2C8C" w:rsidP="008A2C8C">
            <w:pPr>
              <w:pStyle w:val="af6"/>
              <w:jc w:val="center"/>
            </w:pPr>
            <w:r>
              <w:t>13</w:t>
            </w:r>
          </w:p>
        </w:tc>
        <w:tc>
          <w:tcPr>
            <w:tcW w:w="3236" w:type="dxa"/>
          </w:tcPr>
          <w:p w14:paraId="3003DEEE" w14:textId="77777777" w:rsidR="008A2C8C" w:rsidRPr="001143AF" w:rsidRDefault="008A2C8C" w:rsidP="008A2C8C">
            <w:pPr>
              <w:pStyle w:val="af6"/>
            </w:pPr>
            <w:r w:rsidRPr="001143AF">
              <w:t>Аналитик Минфина</w:t>
            </w:r>
            <w:r>
              <w:t xml:space="preserve"> в части оплаты труда</w:t>
            </w:r>
          </w:p>
        </w:tc>
        <w:tc>
          <w:tcPr>
            <w:tcW w:w="10642" w:type="dxa"/>
          </w:tcPr>
          <w:p w14:paraId="1F8C0DE8" w14:textId="77777777" w:rsidR="008A2C8C" w:rsidRPr="001143AF" w:rsidRDefault="008A2C8C" w:rsidP="008A2C8C">
            <w:pPr>
              <w:pStyle w:val="af6"/>
            </w:pPr>
            <w:r w:rsidRPr="001143AF">
              <w:t xml:space="preserve">1. Формирование аналитических отчетов в аналитическом блоке МСД </w:t>
            </w:r>
            <w:r>
              <w:t>в части оплаты труда</w:t>
            </w:r>
          </w:p>
          <w:p w14:paraId="5AFE2EA8" w14:textId="77777777" w:rsidR="008A2C8C" w:rsidRPr="001143AF" w:rsidRDefault="00DA6034" w:rsidP="008A2C8C">
            <w:pPr>
              <w:pStyle w:val="af6"/>
            </w:pPr>
            <w:r>
              <w:t>2</w:t>
            </w:r>
            <w:r w:rsidR="008A2C8C" w:rsidRPr="001143AF">
              <w:t>. Просмотр ранее загруженных данных в областях сбора данных, формирование отчетов по загруженным данным в областях сбора данных</w:t>
            </w:r>
            <w:r w:rsidR="008A2C8C">
              <w:t xml:space="preserve"> в части оплаты труда</w:t>
            </w:r>
          </w:p>
        </w:tc>
        <w:tc>
          <w:tcPr>
            <w:tcW w:w="2835" w:type="dxa"/>
          </w:tcPr>
          <w:p w14:paraId="6450D7C5" w14:textId="77777777" w:rsidR="008A2C8C" w:rsidRPr="001143AF" w:rsidRDefault="008A2C8C" w:rsidP="008A2C8C">
            <w:pPr>
              <w:pStyle w:val="af6"/>
            </w:pPr>
            <w:r w:rsidRPr="001143AF">
              <w:t>Просмотр</w:t>
            </w:r>
          </w:p>
        </w:tc>
        <w:tc>
          <w:tcPr>
            <w:tcW w:w="3827" w:type="dxa"/>
          </w:tcPr>
          <w:p w14:paraId="0C727A42" w14:textId="77777777" w:rsidR="008A2C8C" w:rsidRPr="001143AF" w:rsidRDefault="008A2C8C" w:rsidP="008A2C8C">
            <w:pPr>
              <w:pStyle w:val="af6"/>
            </w:pPr>
            <w:r w:rsidRPr="001143AF">
              <w:t>МСД</w:t>
            </w:r>
            <w:r>
              <w:t xml:space="preserve"> ОТ</w:t>
            </w:r>
            <w:r w:rsidRPr="001143AF">
              <w:t xml:space="preserve"> Просмотр отчетов Аналитик Минфина</w:t>
            </w:r>
          </w:p>
        </w:tc>
      </w:tr>
      <w:tr w:rsidR="008A2C8C" w:rsidRPr="0040261E" w14:paraId="19B8AA8D" w14:textId="77777777" w:rsidTr="004C7FF0">
        <w:tc>
          <w:tcPr>
            <w:tcW w:w="576" w:type="dxa"/>
            <w:vAlign w:val="center"/>
          </w:tcPr>
          <w:p w14:paraId="1F209CC0" w14:textId="77777777" w:rsidR="008A2C8C" w:rsidRPr="0040261E" w:rsidRDefault="008A2C8C" w:rsidP="008A2C8C">
            <w:pPr>
              <w:pStyle w:val="af6"/>
              <w:jc w:val="center"/>
            </w:pPr>
            <w:r>
              <w:t>14</w:t>
            </w:r>
          </w:p>
        </w:tc>
        <w:tc>
          <w:tcPr>
            <w:tcW w:w="3236" w:type="dxa"/>
          </w:tcPr>
          <w:p w14:paraId="412A3F3A" w14:textId="77777777" w:rsidR="008A2C8C" w:rsidRPr="001143AF" w:rsidRDefault="008A2C8C" w:rsidP="008A2C8C">
            <w:pPr>
              <w:pStyle w:val="af6"/>
            </w:pPr>
            <w:r w:rsidRPr="001143AF">
              <w:t>Аналитик Счетной палаты</w:t>
            </w:r>
          </w:p>
        </w:tc>
        <w:tc>
          <w:tcPr>
            <w:tcW w:w="10642" w:type="dxa"/>
          </w:tcPr>
          <w:p w14:paraId="0CC866DF" w14:textId="77777777" w:rsidR="008A2C8C" w:rsidRPr="001143AF" w:rsidRDefault="008A2C8C" w:rsidP="008A2C8C">
            <w:pPr>
              <w:pStyle w:val="af6"/>
            </w:pPr>
            <w:r w:rsidRPr="001143AF">
              <w:t xml:space="preserve">1. Формирование аналитических отчетов в аналитическом блоке МСД </w:t>
            </w:r>
          </w:p>
          <w:p w14:paraId="7F1F2178" w14:textId="77777777" w:rsidR="008A2C8C" w:rsidRPr="001143AF" w:rsidRDefault="008A2C8C" w:rsidP="008A2C8C">
            <w:pPr>
              <w:pStyle w:val="af6"/>
            </w:pPr>
            <w:r w:rsidRPr="001143AF">
              <w:t>2. Просмотр регламентированной бюджетной (бухгалтерской отчетности) в областях сбора данных и сводной бюджетной (бухгалтерской) отчетности в областях консолидированных данных</w:t>
            </w:r>
          </w:p>
          <w:p w14:paraId="6853FC17" w14:textId="77777777" w:rsidR="008A2C8C" w:rsidRPr="001143AF" w:rsidRDefault="008A2C8C" w:rsidP="008A2C8C">
            <w:pPr>
              <w:pStyle w:val="af6"/>
            </w:pPr>
            <w:r w:rsidRPr="001143AF">
              <w:t>3. Просмотр ранее загруженных данных в областях сбора данных, формирование отчетов по загруженным данным в областях сбора данных</w:t>
            </w:r>
          </w:p>
        </w:tc>
        <w:tc>
          <w:tcPr>
            <w:tcW w:w="2835" w:type="dxa"/>
          </w:tcPr>
          <w:p w14:paraId="78FAF62A" w14:textId="77777777" w:rsidR="008A2C8C" w:rsidRPr="001143AF" w:rsidRDefault="008A2C8C" w:rsidP="008A2C8C">
            <w:pPr>
              <w:pStyle w:val="af6"/>
            </w:pPr>
            <w:r w:rsidRPr="001143AF">
              <w:t>Просмотр</w:t>
            </w:r>
          </w:p>
        </w:tc>
        <w:tc>
          <w:tcPr>
            <w:tcW w:w="3827" w:type="dxa"/>
          </w:tcPr>
          <w:p w14:paraId="4EC2941B" w14:textId="77777777" w:rsidR="008A2C8C" w:rsidRPr="001143AF" w:rsidRDefault="008A2C8C" w:rsidP="008A2C8C">
            <w:pPr>
              <w:pStyle w:val="af6"/>
            </w:pPr>
            <w:r w:rsidRPr="001143AF">
              <w:t>МСД Просмотр отчетов Аналитик СП</w:t>
            </w:r>
          </w:p>
        </w:tc>
      </w:tr>
      <w:tr w:rsidR="008A2C8C" w:rsidRPr="0040261E" w14:paraId="602C6D19" w14:textId="77777777" w:rsidTr="004C7FF0">
        <w:tc>
          <w:tcPr>
            <w:tcW w:w="576" w:type="dxa"/>
            <w:vAlign w:val="center"/>
          </w:tcPr>
          <w:p w14:paraId="5C73956C" w14:textId="77777777" w:rsidR="008A2C8C" w:rsidRPr="0040261E" w:rsidRDefault="008A2C8C" w:rsidP="008A2C8C">
            <w:pPr>
              <w:pStyle w:val="af6"/>
              <w:jc w:val="center"/>
            </w:pPr>
            <w:r>
              <w:t>15</w:t>
            </w:r>
          </w:p>
        </w:tc>
        <w:tc>
          <w:tcPr>
            <w:tcW w:w="3236" w:type="dxa"/>
          </w:tcPr>
          <w:p w14:paraId="593844E6" w14:textId="77777777" w:rsidR="008A2C8C" w:rsidRPr="001143AF" w:rsidRDefault="008A2C8C" w:rsidP="008A2C8C">
            <w:pPr>
              <w:pStyle w:val="af6"/>
            </w:pPr>
            <w:r w:rsidRPr="001143AF">
              <w:t>Аналитик Счетной палаты</w:t>
            </w:r>
            <w:r>
              <w:t xml:space="preserve"> в части оплаты труда</w:t>
            </w:r>
          </w:p>
        </w:tc>
        <w:tc>
          <w:tcPr>
            <w:tcW w:w="10642" w:type="dxa"/>
          </w:tcPr>
          <w:p w14:paraId="5EB7FE46" w14:textId="77777777" w:rsidR="008A2C8C" w:rsidRPr="001143AF" w:rsidRDefault="008A2C8C" w:rsidP="008A2C8C">
            <w:pPr>
              <w:pStyle w:val="af6"/>
            </w:pPr>
            <w:r w:rsidRPr="001143AF">
              <w:t xml:space="preserve">1. Формирование аналитических отчетов в аналитическом блоке МСД </w:t>
            </w:r>
            <w:r>
              <w:t>в части оплаты труда</w:t>
            </w:r>
          </w:p>
          <w:p w14:paraId="53A2B1A6" w14:textId="77777777" w:rsidR="008A2C8C" w:rsidRPr="001143AF" w:rsidRDefault="00DA6034" w:rsidP="008A2C8C">
            <w:pPr>
              <w:pStyle w:val="af6"/>
            </w:pPr>
            <w:r>
              <w:t>2</w:t>
            </w:r>
            <w:r w:rsidR="008A2C8C" w:rsidRPr="001143AF">
              <w:t>. Просмотр ранее загруженных данных в областях сбора данных, формирование отчетов по загруженным данным в областях сбора данных</w:t>
            </w:r>
            <w:r w:rsidR="008A2C8C">
              <w:t xml:space="preserve"> в части оплаты труда</w:t>
            </w:r>
          </w:p>
        </w:tc>
        <w:tc>
          <w:tcPr>
            <w:tcW w:w="2835" w:type="dxa"/>
          </w:tcPr>
          <w:p w14:paraId="23860E90" w14:textId="77777777" w:rsidR="008A2C8C" w:rsidRPr="001143AF" w:rsidRDefault="008A2C8C" w:rsidP="008A2C8C">
            <w:pPr>
              <w:pStyle w:val="af6"/>
            </w:pPr>
            <w:r w:rsidRPr="001143AF">
              <w:t>Просмотр</w:t>
            </w:r>
          </w:p>
        </w:tc>
        <w:tc>
          <w:tcPr>
            <w:tcW w:w="3827" w:type="dxa"/>
          </w:tcPr>
          <w:p w14:paraId="68E97B4F" w14:textId="77777777" w:rsidR="008A2C8C" w:rsidRPr="001143AF" w:rsidRDefault="008A2C8C" w:rsidP="008A2C8C">
            <w:pPr>
              <w:pStyle w:val="af6"/>
            </w:pPr>
            <w:r w:rsidRPr="001143AF">
              <w:t>МСД</w:t>
            </w:r>
            <w:r>
              <w:t xml:space="preserve"> ОТ</w:t>
            </w:r>
            <w:r w:rsidRPr="001143AF">
              <w:t xml:space="preserve"> Просмотр отчетов Аналитик СП</w:t>
            </w:r>
          </w:p>
        </w:tc>
      </w:tr>
      <w:tr w:rsidR="008A2C8C" w:rsidRPr="0040261E" w14:paraId="0137C3A0" w14:textId="77777777" w:rsidTr="004C7FF0">
        <w:tc>
          <w:tcPr>
            <w:tcW w:w="576" w:type="dxa"/>
            <w:vAlign w:val="center"/>
          </w:tcPr>
          <w:p w14:paraId="23624B66" w14:textId="77777777" w:rsidR="008A2C8C" w:rsidRPr="0040261E" w:rsidRDefault="008A2C8C" w:rsidP="008A2C8C">
            <w:pPr>
              <w:pStyle w:val="af6"/>
              <w:jc w:val="center"/>
            </w:pPr>
            <w:r>
              <w:t>16</w:t>
            </w:r>
          </w:p>
        </w:tc>
        <w:tc>
          <w:tcPr>
            <w:tcW w:w="3236" w:type="dxa"/>
          </w:tcPr>
          <w:p w14:paraId="0CF35070" w14:textId="77777777" w:rsidR="008A2C8C" w:rsidRPr="001143AF" w:rsidRDefault="008A2C8C" w:rsidP="008A2C8C">
            <w:pPr>
              <w:pStyle w:val="af6"/>
            </w:pPr>
            <w:r w:rsidRPr="001143AF">
              <w:t>Аналитик КО ФК</w:t>
            </w:r>
          </w:p>
        </w:tc>
        <w:tc>
          <w:tcPr>
            <w:tcW w:w="10642" w:type="dxa"/>
          </w:tcPr>
          <w:p w14:paraId="6D619DFE" w14:textId="77777777" w:rsidR="008A2C8C" w:rsidRPr="001143AF" w:rsidRDefault="008A2C8C" w:rsidP="008A2C8C">
            <w:pPr>
              <w:pStyle w:val="af6"/>
            </w:pPr>
            <w:r w:rsidRPr="001143AF">
              <w:t xml:space="preserve">1. Формирование аналитических отчетов в аналитическом блоке МСД </w:t>
            </w:r>
          </w:p>
          <w:p w14:paraId="54F71A26" w14:textId="77777777" w:rsidR="008A2C8C" w:rsidRPr="001143AF" w:rsidRDefault="008A2C8C" w:rsidP="008A2C8C">
            <w:pPr>
              <w:pStyle w:val="af6"/>
            </w:pPr>
            <w:r w:rsidRPr="001143AF">
              <w:t>2. Просмотр регламентированной бюджетной (бухгалтерской отчетности) в областях сбора данных и сводной бюджетной (бухгалтерской) отчетности в областях консолидированных данных</w:t>
            </w:r>
          </w:p>
          <w:p w14:paraId="26B30DD5" w14:textId="77777777" w:rsidR="008A2C8C" w:rsidRPr="001143AF" w:rsidRDefault="008A2C8C" w:rsidP="008A2C8C">
            <w:pPr>
              <w:pStyle w:val="af6"/>
            </w:pPr>
            <w:r w:rsidRPr="001143AF">
              <w:t>3. Просмотр ранее загруженных данных в областях сбора данных, формирование отчетов по загруженным данным в областях сбора данных</w:t>
            </w:r>
          </w:p>
        </w:tc>
        <w:tc>
          <w:tcPr>
            <w:tcW w:w="2835" w:type="dxa"/>
          </w:tcPr>
          <w:p w14:paraId="3E2658AE" w14:textId="77777777" w:rsidR="008A2C8C" w:rsidRPr="001143AF" w:rsidRDefault="008A2C8C" w:rsidP="008A2C8C">
            <w:pPr>
              <w:pStyle w:val="af6"/>
            </w:pPr>
            <w:r w:rsidRPr="001143AF">
              <w:t>Просмотр</w:t>
            </w:r>
          </w:p>
        </w:tc>
        <w:tc>
          <w:tcPr>
            <w:tcW w:w="3827" w:type="dxa"/>
          </w:tcPr>
          <w:p w14:paraId="6024DCCE" w14:textId="77777777" w:rsidR="008A2C8C" w:rsidRPr="001143AF" w:rsidRDefault="008A2C8C" w:rsidP="008A2C8C">
            <w:pPr>
              <w:pStyle w:val="af6"/>
            </w:pPr>
            <w:r w:rsidRPr="001143AF">
              <w:t>МСД Просмотр отчетов Аналитик КО ФК</w:t>
            </w:r>
          </w:p>
        </w:tc>
      </w:tr>
      <w:tr w:rsidR="008A2C8C" w:rsidRPr="0040261E" w14:paraId="27832D30" w14:textId="77777777" w:rsidTr="004C7FF0">
        <w:tc>
          <w:tcPr>
            <w:tcW w:w="576" w:type="dxa"/>
            <w:vAlign w:val="center"/>
          </w:tcPr>
          <w:p w14:paraId="53587D1B" w14:textId="77777777" w:rsidR="008A2C8C" w:rsidRPr="0040261E" w:rsidRDefault="008A2C8C" w:rsidP="008A2C8C">
            <w:pPr>
              <w:pStyle w:val="af6"/>
              <w:jc w:val="center"/>
            </w:pPr>
            <w:r>
              <w:t>17</w:t>
            </w:r>
          </w:p>
        </w:tc>
        <w:tc>
          <w:tcPr>
            <w:tcW w:w="3236" w:type="dxa"/>
          </w:tcPr>
          <w:p w14:paraId="04C4668E" w14:textId="77777777" w:rsidR="008A2C8C" w:rsidRPr="001143AF" w:rsidRDefault="008A2C8C" w:rsidP="008A2C8C">
            <w:pPr>
              <w:pStyle w:val="af6"/>
            </w:pPr>
            <w:r w:rsidRPr="001143AF">
              <w:t>Аналитик КО ФК</w:t>
            </w:r>
            <w:r>
              <w:t xml:space="preserve"> в части оплаты труда</w:t>
            </w:r>
          </w:p>
        </w:tc>
        <w:tc>
          <w:tcPr>
            <w:tcW w:w="10642" w:type="dxa"/>
          </w:tcPr>
          <w:p w14:paraId="7D9F0A2F" w14:textId="77777777" w:rsidR="008A2C8C" w:rsidRPr="001143AF" w:rsidRDefault="008A2C8C" w:rsidP="008A2C8C">
            <w:pPr>
              <w:pStyle w:val="af6"/>
            </w:pPr>
            <w:r w:rsidRPr="001143AF">
              <w:t xml:space="preserve">1. Формирование аналитических отчетов в аналитическом блоке МСД </w:t>
            </w:r>
            <w:r>
              <w:t>в части оплаты труда</w:t>
            </w:r>
          </w:p>
          <w:p w14:paraId="59569A8B" w14:textId="77777777" w:rsidR="008A2C8C" w:rsidRPr="001143AF" w:rsidRDefault="00DA6034" w:rsidP="008A2C8C">
            <w:pPr>
              <w:pStyle w:val="af6"/>
            </w:pPr>
            <w:r>
              <w:t>2</w:t>
            </w:r>
            <w:r w:rsidR="008A2C8C" w:rsidRPr="001143AF">
              <w:t>. Просмотр ранее загруженных данных в областях сбора данных, формирование отчетов по загруженным данным в областях сбора данных</w:t>
            </w:r>
            <w:r w:rsidR="008A2C8C">
              <w:t xml:space="preserve"> в части оплаты труда</w:t>
            </w:r>
          </w:p>
        </w:tc>
        <w:tc>
          <w:tcPr>
            <w:tcW w:w="2835" w:type="dxa"/>
          </w:tcPr>
          <w:p w14:paraId="6A73AEDE" w14:textId="77777777" w:rsidR="008A2C8C" w:rsidRPr="001143AF" w:rsidRDefault="008A2C8C" w:rsidP="008A2C8C">
            <w:pPr>
              <w:pStyle w:val="af6"/>
            </w:pPr>
            <w:r w:rsidRPr="001143AF">
              <w:t>Просмотр</w:t>
            </w:r>
          </w:p>
        </w:tc>
        <w:tc>
          <w:tcPr>
            <w:tcW w:w="3827" w:type="dxa"/>
          </w:tcPr>
          <w:p w14:paraId="73087BD2" w14:textId="77777777" w:rsidR="008A2C8C" w:rsidRPr="001143AF" w:rsidRDefault="008A2C8C" w:rsidP="008A2C8C">
            <w:pPr>
              <w:pStyle w:val="af6"/>
            </w:pPr>
            <w:r w:rsidRPr="001143AF">
              <w:t>МСД</w:t>
            </w:r>
            <w:r>
              <w:t xml:space="preserve"> ОТ</w:t>
            </w:r>
            <w:r w:rsidRPr="001143AF">
              <w:t xml:space="preserve"> Просмотр отчетов Аналитик КО ФК</w:t>
            </w:r>
          </w:p>
        </w:tc>
      </w:tr>
      <w:tr w:rsidR="008A2C8C" w:rsidRPr="0040261E" w14:paraId="551B09F5" w14:textId="77777777" w:rsidTr="004C7FF0">
        <w:tc>
          <w:tcPr>
            <w:tcW w:w="576" w:type="dxa"/>
            <w:vAlign w:val="center"/>
          </w:tcPr>
          <w:p w14:paraId="6E6954B0" w14:textId="77777777" w:rsidR="008A2C8C" w:rsidRPr="0040261E" w:rsidRDefault="008A2C8C" w:rsidP="008A2C8C">
            <w:pPr>
              <w:pStyle w:val="af6"/>
              <w:jc w:val="center"/>
            </w:pPr>
            <w:r>
              <w:t>18</w:t>
            </w:r>
          </w:p>
        </w:tc>
        <w:tc>
          <w:tcPr>
            <w:tcW w:w="3236" w:type="dxa"/>
          </w:tcPr>
          <w:p w14:paraId="59E2E45D" w14:textId="77777777" w:rsidR="008A2C8C" w:rsidRPr="001143AF" w:rsidRDefault="008A2C8C" w:rsidP="008A2C8C">
            <w:pPr>
              <w:pStyle w:val="af6"/>
            </w:pPr>
            <w:r w:rsidRPr="001143AF">
              <w:t>Аналитик ФОИВ</w:t>
            </w:r>
          </w:p>
        </w:tc>
        <w:tc>
          <w:tcPr>
            <w:tcW w:w="10642" w:type="dxa"/>
          </w:tcPr>
          <w:p w14:paraId="705FAA82" w14:textId="77777777" w:rsidR="008A2C8C" w:rsidRPr="001143AF" w:rsidRDefault="008A2C8C" w:rsidP="008A2C8C">
            <w:pPr>
              <w:pStyle w:val="af6"/>
            </w:pPr>
            <w:r w:rsidRPr="001143AF">
              <w:t>1. Мониторинг данных, загружаемых подведомственными учреждениями</w:t>
            </w:r>
          </w:p>
          <w:p w14:paraId="211D3E8E" w14:textId="77777777" w:rsidR="008A2C8C" w:rsidRPr="001143AF" w:rsidRDefault="008A2C8C" w:rsidP="008A2C8C">
            <w:pPr>
              <w:pStyle w:val="af6"/>
            </w:pPr>
            <w:r w:rsidRPr="001143AF">
              <w:t>2. Формирование аналитических отчетов в аналитической подсистеме МСД (в части данных подведомственных учреждений)</w:t>
            </w:r>
          </w:p>
          <w:p w14:paraId="79F594D7" w14:textId="77777777" w:rsidR="008A2C8C" w:rsidRPr="001143AF" w:rsidRDefault="008A2C8C" w:rsidP="008A2C8C">
            <w:pPr>
              <w:pStyle w:val="af6"/>
            </w:pPr>
            <w:r w:rsidRPr="001143AF">
              <w:t>3. Просмотр регламентированной бюджетной (бухгалтерской отчетности) в областях сбора данных и в областях консолидированных данных своих подведомственных учреждений</w:t>
            </w:r>
          </w:p>
          <w:p w14:paraId="5D5BF257" w14:textId="77777777" w:rsidR="008A2C8C" w:rsidRPr="001143AF" w:rsidRDefault="008A2C8C" w:rsidP="008A2C8C">
            <w:pPr>
              <w:pStyle w:val="af6"/>
            </w:pPr>
            <w:r w:rsidRPr="001143AF">
              <w:t>4. Просмотр ранее загруженных данных в областях сбора данных подведомственных учреждений, формирование отчетов по загруженным данным в областях сбора данных</w:t>
            </w:r>
          </w:p>
        </w:tc>
        <w:tc>
          <w:tcPr>
            <w:tcW w:w="2835" w:type="dxa"/>
          </w:tcPr>
          <w:p w14:paraId="2B6CE5B9" w14:textId="77777777" w:rsidR="008A2C8C" w:rsidRPr="001143AF" w:rsidRDefault="008A2C8C" w:rsidP="008A2C8C">
            <w:pPr>
              <w:pStyle w:val="af6"/>
            </w:pPr>
            <w:r w:rsidRPr="001143AF">
              <w:t>Просмотр</w:t>
            </w:r>
          </w:p>
        </w:tc>
        <w:tc>
          <w:tcPr>
            <w:tcW w:w="3827" w:type="dxa"/>
          </w:tcPr>
          <w:p w14:paraId="0BB5B630" w14:textId="77777777" w:rsidR="008A2C8C" w:rsidRPr="001143AF" w:rsidRDefault="008A2C8C" w:rsidP="008A2C8C">
            <w:pPr>
              <w:pStyle w:val="af6"/>
            </w:pPr>
            <w:r w:rsidRPr="001143AF">
              <w:t>МСД Просмотр отчетов Аналитик ФОИВ</w:t>
            </w:r>
          </w:p>
        </w:tc>
      </w:tr>
      <w:tr w:rsidR="008A2C8C" w:rsidRPr="0040261E" w14:paraId="09F64A75" w14:textId="77777777" w:rsidTr="004C7FF0">
        <w:tc>
          <w:tcPr>
            <w:tcW w:w="576" w:type="dxa"/>
            <w:vAlign w:val="center"/>
          </w:tcPr>
          <w:p w14:paraId="0959D087" w14:textId="77777777" w:rsidR="008A2C8C" w:rsidRPr="0040261E" w:rsidRDefault="008A2C8C" w:rsidP="008A2C8C">
            <w:pPr>
              <w:pStyle w:val="af6"/>
              <w:jc w:val="center"/>
            </w:pPr>
            <w:r>
              <w:t>19</w:t>
            </w:r>
          </w:p>
        </w:tc>
        <w:tc>
          <w:tcPr>
            <w:tcW w:w="3236" w:type="dxa"/>
          </w:tcPr>
          <w:p w14:paraId="55A17A52" w14:textId="77777777" w:rsidR="008A2C8C" w:rsidRPr="001143AF" w:rsidRDefault="008A2C8C" w:rsidP="008A2C8C">
            <w:pPr>
              <w:pStyle w:val="af6"/>
            </w:pPr>
            <w:r w:rsidRPr="001143AF">
              <w:t>Аналитик ФОИВ</w:t>
            </w:r>
            <w:r>
              <w:t xml:space="preserve"> в части оплаты труда</w:t>
            </w:r>
          </w:p>
        </w:tc>
        <w:tc>
          <w:tcPr>
            <w:tcW w:w="10642" w:type="dxa"/>
          </w:tcPr>
          <w:p w14:paraId="2EDE8D3B" w14:textId="77777777" w:rsidR="008A2C8C" w:rsidRPr="001143AF" w:rsidRDefault="008A2C8C" w:rsidP="008A2C8C">
            <w:pPr>
              <w:pStyle w:val="af6"/>
            </w:pPr>
            <w:r w:rsidRPr="001143AF">
              <w:t>1. Мониторинг данных, загружаемых подведомственными учреждениями</w:t>
            </w:r>
            <w:r>
              <w:t xml:space="preserve"> в части оплаты труда</w:t>
            </w:r>
          </w:p>
          <w:p w14:paraId="2ADCEA6D" w14:textId="77777777" w:rsidR="008A2C8C" w:rsidRPr="001143AF" w:rsidRDefault="00DA6034" w:rsidP="008A2C8C">
            <w:pPr>
              <w:pStyle w:val="af6"/>
            </w:pPr>
            <w:r>
              <w:t>2</w:t>
            </w:r>
            <w:r w:rsidR="008A2C8C" w:rsidRPr="001143AF">
              <w:t>. Просмотр регламентированной бюджетной (бухгалтерской отчетности) в областях сбора данных и в областях консолидированных данных своих подведомственных учреждений</w:t>
            </w:r>
            <w:r w:rsidR="008A2C8C">
              <w:t xml:space="preserve"> в части оплаты труда</w:t>
            </w:r>
          </w:p>
          <w:p w14:paraId="781A10D7" w14:textId="77777777" w:rsidR="008A2C8C" w:rsidRPr="001143AF" w:rsidRDefault="008A2C8C" w:rsidP="008A2C8C">
            <w:pPr>
              <w:pStyle w:val="af6"/>
            </w:pPr>
            <w:r w:rsidRPr="001143AF">
              <w:lastRenderedPageBreak/>
              <w:t>4. Просмотр ранее загруженных данных в областях сбора данных подведомственных учреждений, формирование отчетов по загруженным данным в областях сбора данных</w:t>
            </w:r>
            <w:r>
              <w:t xml:space="preserve"> в части оплаты труда</w:t>
            </w:r>
          </w:p>
        </w:tc>
        <w:tc>
          <w:tcPr>
            <w:tcW w:w="2835" w:type="dxa"/>
          </w:tcPr>
          <w:p w14:paraId="1B04FF9E" w14:textId="77777777" w:rsidR="008A2C8C" w:rsidRPr="001143AF" w:rsidRDefault="008A2C8C" w:rsidP="008A2C8C">
            <w:pPr>
              <w:pStyle w:val="af6"/>
            </w:pPr>
            <w:r w:rsidRPr="001143AF">
              <w:lastRenderedPageBreak/>
              <w:t>Просмотр</w:t>
            </w:r>
          </w:p>
        </w:tc>
        <w:tc>
          <w:tcPr>
            <w:tcW w:w="3827" w:type="dxa"/>
          </w:tcPr>
          <w:p w14:paraId="29CF1F73" w14:textId="77777777" w:rsidR="008A2C8C" w:rsidRPr="001143AF" w:rsidRDefault="008A2C8C" w:rsidP="008A2C8C">
            <w:pPr>
              <w:pStyle w:val="af6"/>
            </w:pPr>
            <w:r w:rsidRPr="001143AF">
              <w:t>МСД</w:t>
            </w:r>
            <w:r>
              <w:t xml:space="preserve"> ОТ</w:t>
            </w:r>
            <w:r w:rsidRPr="001143AF">
              <w:t xml:space="preserve"> Просмотр отчетов Аналитик ФОИВ</w:t>
            </w:r>
          </w:p>
        </w:tc>
      </w:tr>
      <w:tr w:rsidR="008A2C8C" w:rsidRPr="0040261E" w14:paraId="43459AE7" w14:textId="77777777" w:rsidTr="004C7FF0">
        <w:tc>
          <w:tcPr>
            <w:tcW w:w="576" w:type="dxa"/>
            <w:vAlign w:val="center"/>
          </w:tcPr>
          <w:p w14:paraId="48932F83" w14:textId="77777777" w:rsidR="008A2C8C" w:rsidRPr="0040261E" w:rsidRDefault="008A2C8C" w:rsidP="008A2C8C">
            <w:pPr>
              <w:pStyle w:val="af6"/>
              <w:jc w:val="center"/>
            </w:pPr>
            <w:r>
              <w:t>20</w:t>
            </w:r>
          </w:p>
        </w:tc>
        <w:tc>
          <w:tcPr>
            <w:tcW w:w="3236" w:type="dxa"/>
          </w:tcPr>
          <w:p w14:paraId="51929998" w14:textId="77777777" w:rsidR="008A2C8C" w:rsidRPr="001143AF" w:rsidRDefault="008A2C8C" w:rsidP="008A2C8C">
            <w:pPr>
              <w:pStyle w:val="af6"/>
            </w:pPr>
            <w:r w:rsidRPr="001143AF">
              <w:t>Аналитик РБС</w:t>
            </w:r>
          </w:p>
        </w:tc>
        <w:tc>
          <w:tcPr>
            <w:tcW w:w="10642" w:type="dxa"/>
          </w:tcPr>
          <w:p w14:paraId="001B305E" w14:textId="77777777" w:rsidR="008A2C8C" w:rsidRPr="001143AF" w:rsidRDefault="008A2C8C" w:rsidP="008A2C8C">
            <w:pPr>
              <w:pStyle w:val="af6"/>
            </w:pPr>
            <w:r w:rsidRPr="001143AF">
              <w:t>1. Мониторинг данных, загружаемых подведомственными учреждениями</w:t>
            </w:r>
          </w:p>
          <w:p w14:paraId="2E1B38F4" w14:textId="77777777" w:rsidR="008A2C8C" w:rsidRPr="001143AF" w:rsidRDefault="008A2C8C" w:rsidP="008A2C8C">
            <w:pPr>
              <w:pStyle w:val="af6"/>
            </w:pPr>
            <w:r w:rsidRPr="001143AF">
              <w:t>2. Формирование аналитических отчетов в аналитической подсистеме МСД (в части данных подведомственных учреждений)</w:t>
            </w:r>
          </w:p>
          <w:p w14:paraId="6564A1F6" w14:textId="77777777" w:rsidR="008A2C8C" w:rsidRPr="001143AF" w:rsidRDefault="008A2C8C" w:rsidP="008A2C8C">
            <w:pPr>
              <w:pStyle w:val="af6"/>
            </w:pPr>
            <w:r w:rsidRPr="001143AF">
              <w:t>3. Просмотр регламентированной бюджетной (бухгалтерской отчетности) в областях сбора данных и в области консолидированных данных своих подведомственных учреждений</w:t>
            </w:r>
          </w:p>
          <w:p w14:paraId="60A640DE" w14:textId="77777777" w:rsidR="008A2C8C" w:rsidRPr="001143AF" w:rsidRDefault="008A2C8C" w:rsidP="008A2C8C">
            <w:pPr>
              <w:pStyle w:val="af6"/>
            </w:pPr>
            <w:r w:rsidRPr="001143AF">
              <w:t>4. Просмотр ранее загруженных данных в областях сбора данных подведомственных учреждений, формирование отчетов по загруженным данным в областях сбора данных</w:t>
            </w:r>
          </w:p>
        </w:tc>
        <w:tc>
          <w:tcPr>
            <w:tcW w:w="2835" w:type="dxa"/>
          </w:tcPr>
          <w:p w14:paraId="65137111" w14:textId="77777777" w:rsidR="008A2C8C" w:rsidRPr="001143AF" w:rsidRDefault="008A2C8C" w:rsidP="008A2C8C">
            <w:pPr>
              <w:pStyle w:val="af6"/>
            </w:pPr>
            <w:r w:rsidRPr="001143AF">
              <w:t>Просмотр</w:t>
            </w:r>
          </w:p>
        </w:tc>
        <w:tc>
          <w:tcPr>
            <w:tcW w:w="3827" w:type="dxa"/>
          </w:tcPr>
          <w:p w14:paraId="35E59303" w14:textId="77777777" w:rsidR="008A2C8C" w:rsidRPr="001143AF" w:rsidRDefault="008A2C8C" w:rsidP="008A2C8C">
            <w:pPr>
              <w:pStyle w:val="af6"/>
            </w:pPr>
            <w:r w:rsidRPr="001143AF">
              <w:t>МСД Просмотр отчетов Аналитик РБС</w:t>
            </w:r>
          </w:p>
        </w:tc>
      </w:tr>
      <w:tr w:rsidR="008A2C8C" w:rsidRPr="0040261E" w14:paraId="233BECC8" w14:textId="77777777" w:rsidTr="004C7FF0">
        <w:tc>
          <w:tcPr>
            <w:tcW w:w="576" w:type="dxa"/>
            <w:vAlign w:val="center"/>
          </w:tcPr>
          <w:p w14:paraId="60546E53" w14:textId="77777777" w:rsidR="008A2C8C" w:rsidRPr="0040261E" w:rsidRDefault="008A2C8C" w:rsidP="008A2C8C">
            <w:pPr>
              <w:pStyle w:val="af6"/>
              <w:jc w:val="center"/>
            </w:pPr>
            <w:r>
              <w:t>21</w:t>
            </w:r>
          </w:p>
        </w:tc>
        <w:tc>
          <w:tcPr>
            <w:tcW w:w="3236" w:type="dxa"/>
          </w:tcPr>
          <w:p w14:paraId="22196143" w14:textId="77777777" w:rsidR="008A2C8C" w:rsidRPr="001143AF" w:rsidRDefault="008A2C8C" w:rsidP="008A2C8C">
            <w:pPr>
              <w:pStyle w:val="af6"/>
            </w:pPr>
            <w:r w:rsidRPr="001143AF">
              <w:t>Аналитик РБС</w:t>
            </w:r>
            <w:r>
              <w:t xml:space="preserve"> в части оплаты труда</w:t>
            </w:r>
          </w:p>
        </w:tc>
        <w:tc>
          <w:tcPr>
            <w:tcW w:w="10642" w:type="dxa"/>
          </w:tcPr>
          <w:p w14:paraId="42B50B86" w14:textId="77777777" w:rsidR="008A2C8C" w:rsidRPr="001143AF" w:rsidRDefault="008A2C8C" w:rsidP="008A2C8C">
            <w:pPr>
              <w:pStyle w:val="af6"/>
            </w:pPr>
            <w:r w:rsidRPr="001143AF">
              <w:t>1. Мониторинг данных, загружаемых подведомственными учреждениями</w:t>
            </w:r>
            <w:r>
              <w:t xml:space="preserve"> в части оплаты труда</w:t>
            </w:r>
          </w:p>
          <w:p w14:paraId="3687F8C2" w14:textId="77777777" w:rsidR="008A2C8C" w:rsidRPr="001143AF" w:rsidRDefault="008A2C8C" w:rsidP="008A2C8C">
            <w:pPr>
              <w:pStyle w:val="af6"/>
            </w:pPr>
            <w:r w:rsidRPr="001143AF">
              <w:t>2. Формирование аналитических отчетов в аналитической подсистеме МСД (в части данных подведомственных учреждений)</w:t>
            </w:r>
            <w:r>
              <w:t xml:space="preserve"> в части оплаты труда</w:t>
            </w:r>
          </w:p>
          <w:p w14:paraId="195F0598" w14:textId="77777777" w:rsidR="008A2C8C" w:rsidRPr="001143AF" w:rsidRDefault="00DA6034" w:rsidP="008A2C8C">
            <w:pPr>
              <w:pStyle w:val="af6"/>
            </w:pPr>
            <w:r>
              <w:t>3</w:t>
            </w:r>
            <w:r w:rsidR="008A2C8C" w:rsidRPr="001143AF">
              <w:t>. Просмотр ранее загруженных данных в областях сбора данных подведомственных учреждений, формирование отчетов по загруженным данным в областях сбора данных</w:t>
            </w:r>
            <w:r w:rsidR="008A2C8C">
              <w:t xml:space="preserve"> в части оплаты труда</w:t>
            </w:r>
          </w:p>
        </w:tc>
        <w:tc>
          <w:tcPr>
            <w:tcW w:w="2835" w:type="dxa"/>
          </w:tcPr>
          <w:p w14:paraId="6D6646E6" w14:textId="77777777" w:rsidR="008A2C8C" w:rsidRPr="001143AF" w:rsidRDefault="008A2C8C" w:rsidP="008A2C8C">
            <w:pPr>
              <w:pStyle w:val="af6"/>
            </w:pPr>
            <w:r w:rsidRPr="001143AF">
              <w:t>Просмотр</w:t>
            </w:r>
          </w:p>
        </w:tc>
        <w:tc>
          <w:tcPr>
            <w:tcW w:w="3827" w:type="dxa"/>
          </w:tcPr>
          <w:p w14:paraId="07BAC59E" w14:textId="77777777" w:rsidR="008A2C8C" w:rsidRPr="001143AF" w:rsidRDefault="008A2C8C" w:rsidP="008A2C8C">
            <w:pPr>
              <w:pStyle w:val="af6"/>
            </w:pPr>
            <w:r w:rsidRPr="001143AF">
              <w:t>МСД</w:t>
            </w:r>
            <w:r>
              <w:t xml:space="preserve"> ОТ</w:t>
            </w:r>
            <w:r w:rsidRPr="001143AF">
              <w:t xml:space="preserve"> Просмотр отчетов Аналитик РБС</w:t>
            </w:r>
          </w:p>
        </w:tc>
      </w:tr>
      <w:tr w:rsidR="008A2C8C" w:rsidRPr="0040261E" w14:paraId="26D6BF21" w14:textId="77777777" w:rsidTr="004C7FF0">
        <w:tc>
          <w:tcPr>
            <w:tcW w:w="576" w:type="dxa"/>
            <w:vAlign w:val="center"/>
          </w:tcPr>
          <w:p w14:paraId="4CF778D7" w14:textId="77777777" w:rsidR="008A2C8C" w:rsidRPr="0040261E" w:rsidRDefault="008A2C8C" w:rsidP="008A2C8C">
            <w:pPr>
              <w:pStyle w:val="af6"/>
              <w:jc w:val="center"/>
            </w:pPr>
            <w:r>
              <w:t>22</w:t>
            </w:r>
          </w:p>
        </w:tc>
        <w:tc>
          <w:tcPr>
            <w:tcW w:w="3236" w:type="dxa"/>
          </w:tcPr>
          <w:p w14:paraId="4CE3B52F" w14:textId="77777777" w:rsidR="008A2C8C" w:rsidRPr="001143AF" w:rsidRDefault="008A2C8C" w:rsidP="008A2C8C">
            <w:pPr>
              <w:pStyle w:val="af6"/>
            </w:pPr>
            <w:r w:rsidRPr="001143AF">
              <w:t>Аналитик филиальной сети</w:t>
            </w:r>
          </w:p>
        </w:tc>
        <w:tc>
          <w:tcPr>
            <w:tcW w:w="10642" w:type="dxa"/>
          </w:tcPr>
          <w:p w14:paraId="56AAA730" w14:textId="77777777" w:rsidR="008A2C8C" w:rsidRPr="001143AF" w:rsidRDefault="008A2C8C" w:rsidP="008A2C8C">
            <w:pPr>
              <w:pStyle w:val="af6"/>
            </w:pPr>
            <w:r w:rsidRPr="001143AF">
              <w:t>1. Мониторинг данных, загружаемых филиалами учреждениями</w:t>
            </w:r>
          </w:p>
          <w:p w14:paraId="6BDCB17B" w14:textId="77777777" w:rsidR="008A2C8C" w:rsidRPr="001143AF" w:rsidRDefault="008A2C8C" w:rsidP="008A2C8C">
            <w:pPr>
              <w:pStyle w:val="af6"/>
            </w:pPr>
            <w:r w:rsidRPr="001143AF">
              <w:t>2. Формирование аналитических отчетов в аналитической подсистеме МСД (в части данных филиалов)</w:t>
            </w:r>
          </w:p>
          <w:p w14:paraId="0C919BBF" w14:textId="77777777" w:rsidR="008A2C8C" w:rsidRPr="001143AF" w:rsidRDefault="008A2C8C" w:rsidP="008A2C8C">
            <w:pPr>
              <w:pStyle w:val="af6"/>
            </w:pPr>
            <w:r w:rsidRPr="001143AF">
              <w:t>3. Просмотр регламентированной бюджетной (бухгалтерской отчетности) в областях сбора данных и в области консолидированных данных своих филиалов</w:t>
            </w:r>
          </w:p>
          <w:p w14:paraId="49109CC4" w14:textId="77777777" w:rsidR="008A2C8C" w:rsidRPr="001143AF" w:rsidRDefault="008A2C8C" w:rsidP="008A2C8C">
            <w:pPr>
              <w:pStyle w:val="af6"/>
            </w:pPr>
            <w:r w:rsidRPr="001143AF">
              <w:t>4. Просмотр ранее загруженных данных в областях сбора данных своих филиалов, формирование отчетов по загруженным данным в областях сбора данных,</w:t>
            </w:r>
          </w:p>
        </w:tc>
        <w:tc>
          <w:tcPr>
            <w:tcW w:w="2835" w:type="dxa"/>
          </w:tcPr>
          <w:p w14:paraId="1D5AF5C1" w14:textId="77777777" w:rsidR="008A2C8C" w:rsidRPr="001143AF" w:rsidRDefault="008A2C8C" w:rsidP="008A2C8C">
            <w:pPr>
              <w:pStyle w:val="af6"/>
            </w:pPr>
            <w:r w:rsidRPr="001143AF">
              <w:t>Просмотр</w:t>
            </w:r>
          </w:p>
        </w:tc>
        <w:tc>
          <w:tcPr>
            <w:tcW w:w="3827" w:type="dxa"/>
          </w:tcPr>
          <w:p w14:paraId="4592ABD4" w14:textId="77777777" w:rsidR="008A2C8C" w:rsidRPr="001143AF" w:rsidRDefault="008A2C8C" w:rsidP="008A2C8C">
            <w:pPr>
              <w:pStyle w:val="af6"/>
            </w:pPr>
            <w:r w:rsidRPr="001143AF">
              <w:t>МСД Просмотр отчетов Аналитик филиальной сети</w:t>
            </w:r>
          </w:p>
        </w:tc>
      </w:tr>
      <w:tr w:rsidR="008A2C8C" w:rsidRPr="0040261E" w14:paraId="2F9CF576" w14:textId="77777777" w:rsidTr="004C7FF0">
        <w:tc>
          <w:tcPr>
            <w:tcW w:w="576" w:type="dxa"/>
            <w:vAlign w:val="center"/>
          </w:tcPr>
          <w:p w14:paraId="176F2A09" w14:textId="77777777" w:rsidR="008A2C8C" w:rsidRPr="0040261E" w:rsidRDefault="008A2C8C" w:rsidP="008A2C8C">
            <w:pPr>
              <w:pStyle w:val="af6"/>
              <w:jc w:val="center"/>
            </w:pPr>
            <w:r>
              <w:t>23</w:t>
            </w:r>
          </w:p>
        </w:tc>
        <w:tc>
          <w:tcPr>
            <w:tcW w:w="3236" w:type="dxa"/>
          </w:tcPr>
          <w:p w14:paraId="1EAC54F7" w14:textId="77777777" w:rsidR="008A2C8C" w:rsidRPr="001143AF" w:rsidRDefault="008A2C8C" w:rsidP="008A2C8C">
            <w:pPr>
              <w:pStyle w:val="af6"/>
            </w:pPr>
            <w:r w:rsidRPr="001143AF">
              <w:t>Аналитик филиальной сети</w:t>
            </w:r>
            <w:r>
              <w:t xml:space="preserve"> в части оплаты труда</w:t>
            </w:r>
          </w:p>
        </w:tc>
        <w:tc>
          <w:tcPr>
            <w:tcW w:w="10642" w:type="dxa"/>
          </w:tcPr>
          <w:p w14:paraId="54445C53" w14:textId="77777777" w:rsidR="008A2C8C" w:rsidRPr="001143AF" w:rsidRDefault="008A2C8C" w:rsidP="008A2C8C">
            <w:pPr>
              <w:pStyle w:val="af6"/>
            </w:pPr>
            <w:r w:rsidRPr="001143AF">
              <w:t>1. Мониторинг данных, загружаемых филиалами учреждениями</w:t>
            </w:r>
            <w:r>
              <w:t xml:space="preserve"> в части оплаты труда</w:t>
            </w:r>
          </w:p>
          <w:p w14:paraId="5D96B8C3" w14:textId="77777777" w:rsidR="008A2C8C" w:rsidRPr="001143AF" w:rsidRDefault="008A2C8C" w:rsidP="008A2C8C">
            <w:pPr>
              <w:pStyle w:val="af6"/>
            </w:pPr>
            <w:r w:rsidRPr="001143AF">
              <w:t>2. Формирование аналитических отчетов в аналитической подсистеме МСД (в части данных филиалов)</w:t>
            </w:r>
            <w:r>
              <w:t xml:space="preserve"> в части оплаты труда</w:t>
            </w:r>
          </w:p>
          <w:p w14:paraId="7A3AFE28" w14:textId="77777777" w:rsidR="008A2C8C" w:rsidRPr="001143AF" w:rsidRDefault="00DA6034" w:rsidP="008A2C8C">
            <w:pPr>
              <w:pStyle w:val="af6"/>
            </w:pPr>
            <w:r>
              <w:t>3</w:t>
            </w:r>
            <w:r w:rsidR="008A2C8C" w:rsidRPr="001143AF">
              <w:t>. Просмотр ранее загруженных данных в областях сбора данных своих филиалов, формирование отчетов по загруженным данным в областях сбора данных</w:t>
            </w:r>
            <w:r w:rsidR="008A2C8C">
              <w:t xml:space="preserve"> в части оплаты труда</w:t>
            </w:r>
          </w:p>
        </w:tc>
        <w:tc>
          <w:tcPr>
            <w:tcW w:w="2835" w:type="dxa"/>
          </w:tcPr>
          <w:p w14:paraId="44354542" w14:textId="77777777" w:rsidR="008A2C8C" w:rsidRPr="001143AF" w:rsidRDefault="008A2C8C" w:rsidP="008A2C8C">
            <w:pPr>
              <w:pStyle w:val="af6"/>
            </w:pPr>
            <w:r w:rsidRPr="001143AF">
              <w:t>Просмотр</w:t>
            </w:r>
          </w:p>
        </w:tc>
        <w:tc>
          <w:tcPr>
            <w:tcW w:w="3827" w:type="dxa"/>
          </w:tcPr>
          <w:p w14:paraId="4AAED137" w14:textId="77777777" w:rsidR="008A2C8C" w:rsidRPr="001143AF" w:rsidRDefault="008A2C8C" w:rsidP="008A2C8C">
            <w:pPr>
              <w:pStyle w:val="af6"/>
            </w:pPr>
            <w:r w:rsidRPr="001143AF">
              <w:t>МСД</w:t>
            </w:r>
            <w:r>
              <w:t xml:space="preserve"> ОТ</w:t>
            </w:r>
            <w:r w:rsidRPr="001143AF">
              <w:t xml:space="preserve"> Просмотр отчетов Аналитик филиальной сети</w:t>
            </w:r>
          </w:p>
        </w:tc>
      </w:tr>
      <w:tr w:rsidR="008A2C8C" w:rsidRPr="0040261E" w14:paraId="2F8F4117" w14:textId="77777777" w:rsidTr="004C7FF0">
        <w:tc>
          <w:tcPr>
            <w:tcW w:w="576" w:type="dxa"/>
            <w:vAlign w:val="center"/>
          </w:tcPr>
          <w:p w14:paraId="33817879" w14:textId="77777777" w:rsidR="008A2C8C" w:rsidRPr="0040261E" w:rsidRDefault="008A2C8C" w:rsidP="008A2C8C">
            <w:pPr>
              <w:pStyle w:val="af6"/>
              <w:jc w:val="center"/>
            </w:pPr>
            <w:r>
              <w:t>24</w:t>
            </w:r>
          </w:p>
        </w:tc>
        <w:tc>
          <w:tcPr>
            <w:tcW w:w="3236" w:type="dxa"/>
          </w:tcPr>
          <w:p w14:paraId="08F7942D" w14:textId="77777777" w:rsidR="008A2C8C" w:rsidRPr="001143AF" w:rsidRDefault="008A2C8C" w:rsidP="008A2C8C">
            <w:pPr>
              <w:pStyle w:val="af6"/>
            </w:pPr>
            <w:r w:rsidRPr="001143AF">
              <w:t>Администратор таксономии</w:t>
            </w:r>
          </w:p>
        </w:tc>
        <w:tc>
          <w:tcPr>
            <w:tcW w:w="10642" w:type="dxa"/>
          </w:tcPr>
          <w:p w14:paraId="1CFC2A23" w14:textId="77777777" w:rsidR="008A2C8C" w:rsidRPr="001143AF" w:rsidRDefault="008A2C8C" w:rsidP="008A2C8C">
            <w:pPr>
              <w:pStyle w:val="af6"/>
            </w:pPr>
            <w:r w:rsidRPr="001143AF">
              <w:t>1. Установка настроек выгрузки данных по форматам выгрузки</w:t>
            </w:r>
            <w:r w:rsidRPr="001143AF">
              <w:br/>
              <w:t>2. Редактирование/добавление выходных и входных контролей данных</w:t>
            </w:r>
          </w:p>
        </w:tc>
        <w:tc>
          <w:tcPr>
            <w:tcW w:w="2835" w:type="dxa"/>
          </w:tcPr>
          <w:p w14:paraId="10E94581" w14:textId="77777777" w:rsidR="008A2C8C" w:rsidRPr="001143AF" w:rsidRDefault="008A2C8C" w:rsidP="008A2C8C">
            <w:pPr>
              <w:pStyle w:val="af6"/>
            </w:pPr>
            <w:r w:rsidRPr="001143AF">
              <w:t>Ввод данных</w:t>
            </w:r>
          </w:p>
        </w:tc>
        <w:tc>
          <w:tcPr>
            <w:tcW w:w="3827" w:type="dxa"/>
          </w:tcPr>
          <w:p w14:paraId="601C0F99" w14:textId="77777777" w:rsidR="008A2C8C" w:rsidRPr="001143AF" w:rsidRDefault="008A2C8C" w:rsidP="008A2C8C">
            <w:pPr>
              <w:pStyle w:val="af6"/>
            </w:pPr>
            <w:r w:rsidRPr="001143AF">
              <w:t>МСД Ведение таксономии Модуля</w:t>
            </w:r>
          </w:p>
        </w:tc>
      </w:tr>
      <w:tr w:rsidR="008A2C8C" w:rsidRPr="0040261E" w14:paraId="52E0B46E" w14:textId="77777777" w:rsidTr="004C7FF0">
        <w:tc>
          <w:tcPr>
            <w:tcW w:w="576" w:type="dxa"/>
            <w:vAlign w:val="center"/>
          </w:tcPr>
          <w:p w14:paraId="25C0E766" w14:textId="77777777" w:rsidR="008A2C8C" w:rsidRPr="0040261E" w:rsidRDefault="008A2C8C" w:rsidP="008A2C8C">
            <w:pPr>
              <w:pStyle w:val="af6"/>
              <w:jc w:val="center"/>
            </w:pPr>
            <w:r>
              <w:t>25</w:t>
            </w:r>
          </w:p>
        </w:tc>
        <w:tc>
          <w:tcPr>
            <w:tcW w:w="3236" w:type="dxa"/>
          </w:tcPr>
          <w:p w14:paraId="7479F7F0" w14:textId="77777777" w:rsidR="008A2C8C" w:rsidRPr="001143AF" w:rsidRDefault="008A2C8C" w:rsidP="008A2C8C">
            <w:pPr>
              <w:pStyle w:val="af6"/>
            </w:pPr>
            <w:r w:rsidRPr="001143AF">
              <w:t>Администратор НСИ МСД</w:t>
            </w:r>
          </w:p>
        </w:tc>
        <w:tc>
          <w:tcPr>
            <w:tcW w:w="10642" w:type="dxa"/>
          </w:tcPr>
          <w:p w14:paraId="0629A1C2" w14:textId="77777777" w:rsidR="008A2C8C" w:rsidRPr="001143AF" w:rsidRDefault="008A2C8C" w:rsidP="008A2C8C">
            <w:pPr>
              <w:pStyle w:val="af6"/>
            </w:pPr>
            <w:r w:rsidRPr="001143AF">
              <w:t>1. Редактирование/добавление элементов справочников НСИ, ведущихся в МСД ПУиО</w:t>
            </w:r>
          </w:p>
        </w:tc>
        <w:tc>
          <w:tcPr>
            <w:tcW w:w="2835" w:type="dxa"/>
          </w:tcPr>
          <w:p w14:paraId="062F54CA" w14:textId="77777777" w:rsidR="008A2C8C" w:rsidRPr="001143AF" w:rsidRDefault="008A2C8C" w:rsidP="008A2C8C">
            <w:pPr>
              <w:pStyle w:val="af6"/>
            </w:pPr>
            <w:r w:rsidRPr="001143AF">
              <w:t>Ввод данных</w:t>
            </w:r>
          </w:p>
        </w:tc>
        <w:tc>
          <w:tcPr>
            <w:tcW w:w="3827" w:type="dxa"/>
          </w:tcPr>
          <w:p w14:paraId="60D47D88" w14:textId="77777777" w:rsidR="008A2C8C" w:rsidRPr="001143AF" w:rsidRDefault="008A2C8C" w:rsidP="008A2C8C">
            <w:pPr>
              <w:pStyle w:val="af6"/>
            </w:pPr>
            <w:r w:rsidRPr="001143AF">
              <w:t>МСД Ведение справочников Модуля</w:t>
            </w:r>
          </w:p>
        </w:tc>
      </w:tr>
      <w:tr w:rsidR="008A2C8C" w:rsidRPr="0040261E" w14:paraId="2B7363C3" w14:textId="77777777" w:rsidTr="004C7FF0">
        <w:tc>
          <w:tcPr>
            <w:tcW w:w="576" w:type="dxa"/>
            <w:vAlign w:val="center"/>
          </w:tcPr>
          <w:p w14:paraId="1176BAA1" w14:textId="77777777" w:rsidR="008A2C8C" w:rsidRPr="0040261E" w:rsidRDefault="008A2C8C" w:rsidP="008A2C8C">
            <w:pPr>
              <w:pStyle w:val="af6"/>
              <w:jc w:val="center"/>
            </w:pPr>
            <w:r>
              <w:t>26</w:t>
            </w:r>
          </w:p>
        </w:tc>
        <w:tc>
          <w:tcPr>
            <w:tcW w:w="3236" w:type="dxa"/>
          </w:tcPr>
          <w:p w14:paraId="12E25DBA" w14:textId="77777777" w:rsidR="008A2C8C" w:rsidRPr="001143AF" w:rsidRDefault="008A2C8C" w:rsidP="008A2C8C">
            <w:pPr>
              <w:pStyle w:val="af6"/>
            </w:pPr>
            <w:r w:rsidRPr="001143AF">
              <w:t>Администратор 3ЛП МСД</w:t>
            </w:r>
          </w:p>
        </w:tc>
        <w:tc>
          <w:tcPr>
            <w:tcW w:w="10642" w:type="dxa"/>
          </w:tcPr>
          <w:p w14:paraId="113254A2" w14:textId="77777777" w:rsidR="008A2C8C" w:rsidRPr="001143AF" w:rsidRDefault="008A2C8C" w:rsidP="008A2C8C">
            <w:pPr>
              <w:pStyle w:val="af6"/>
            </w:pPr>
            <w:r w:rsidRPr="001143AF">
              <w:t>1. Расследование инцидентов по обращениям пользователей</w:t>
            </w:r>
          </w:p>
        </w:tc>
        <w:tc>
          <w:tcPr>
            <w:tcW w:w="2835" w:type="dxa"/>
          </w:tcPr>
          <w:p w14:paraId="52E576D5" w14:textId="77777777" w:rsidR="008A2C8C" w:rsidRPr="001143AF" w:rsidRDefault="008A2C8C" w:rsidP="008A2C8C">
            <w:pPr>
              <w:pStyle w:val="af6"/>
            </w:pPr>
            <w:r w:rsidRPr="001143AF">
              <w:t>Ввод данных</w:t>
            </w:r>
          </w:p>
        </w:tc>
        <w:tc>
          <w:tcPr>
            <w:tcW w:w="3827" w:type="dxa"/>
          </w:tcPr>
          <w:p w14:paraId="480CBB1F" w14:textId="77777777" w:rsidR="008A2C8C" w:rsidRPr="001143AF" w:rsidRDefault="008A2C8C" w:rsidP="008A2C8C">
            <w:pPr>
              <w:pStyle w:val="af6"/>
            </w:pPr>
            <w:r w:rsidRPr="001143AF">
              <w:t>МСД Администратор 3ЛП Модуля</w:t>
            </w:r>
          </w:p>
        </w:tc>
      </w:tr>
      <w:tr w:rsidR="008A2C8C" w:rsidRPr="0040261E" w14:paraId="49EF0426" w14:textId="77777777" w:rsidTr="004C7FF0">
        <w:tc>
          <w:tcPr>
            <w:tcW w:w="576" w:type="dxa"/>
            <w:vAlign w:val="center"/>
          </w:tcPr>
          <w:p w14:paraId="04C6FEF8" w14:textId="77777777" w:rsidR="008A2C8C" w:rsidRPr="0040261E" w:rsidRDefault="008A2C8C" w:rsidP="008A2C8C">
            <w:pPr>
              <w:pStyle w:val="af6"/>
              <w:jc w:val="center"/>
            </w:pPr>
            <w:r>
              <w:t>27</w:t>
            </w:r>
          </w:p>
        </w:tc>
        <w:tc>
          <w:tcPr>
            <w:tcW w:w="3236" w:type="dxa"/>
          </w:tcPr>
          <w:p w14:paraId="61301C60" w14:textId="77777777" w:rsidR="008A2C8C" w:rsidRPr="001143AF" w:rsidRDefault="008A2C8C" w:rsidP="008A2C8C">
            <w:pPr>
              <w:pStyle w:val="af6"/>
            </w:pPr>
            <w:r w:rsidRPr="001143AF">
              <w:t>Сотрудник 2ЛП</w:t>
            </w:r>
          </w:p>
        </w:tc>
        <w:tc>
          <w:tcPr>
            <w:tcW w:w="10642" w:type="dxa"/>
          </w:tcPr>
          <w:p w14:paraId="0DBD7621" w14:textId="77777777" w:rsidR="008A2C8C" w:rsidRPr="001143AF" w:rsidRDefault="008A2C8C" w:rsidP="008A2C8C">
            <w:pPr>
              <w:pStyle w:val="af6"/>
            </w:pPr>
            <w:r w:rsidRPr="001143AF">
              <w:t>1. Расследование инцидентов по обращениям пользователей</w:t>
            </w:r>
          </w:p>
        </w:tc>
        <w:tc>
          <w:tcPr>
            <w:tcW w:w="2835" w:type="dxa"/>
          </w:tcPr>
          <w:p w14:paraId="38698F01" w14:textId="77777777" w:rsidR="008A2C8C" w:rsidRPr="001143AF" w:rsidRDefault="008A2C8C" w:rsidP="008A2C8C">
            <w:pPr>
              <w:pStyle w:val="af6"/>
            </w:pPr>
            <w:r w:rsidRPr="001143AF">
              <w:t>Ввод данных</w:t>
            </w:r>
          </w:p>
        </w:tc>
        <w:tc>
          <w:tcPr>
            <w:tcW w:w="3827" w:type="dxa"/>
          </w:tcPr>
          <w:p w14:paraId="449FE9FC" w14:textId="77777777" w:rsidR="008A2C8C" w:rsidRPr="001143AF" w:rsidRDefault="008A2C8C" w:rsidP="008A2C8C">
            <w:pPr>
              <w:pStyle w:val="af6"/>
            </w:pPr>
            <w:r w:rsidRPr="001143AF">
              <w:t>МСД Сотрудник 2ЛП</w:t>
            </w:r>
          </w:p>
          <w:p w14:paraId="45E05378" w14:textId="77777777" w:rsidR="008A2C8C" w:rsidRPr="001143AF" w:rsidRDefault="008A2C8C" w:rsidP="008A2C8C">
            <w:pPr>
              <w:pStyle w:val="af6"/>
            </w:pPr>
          </w:p>
        </w:tc>
      </w:tr>
      <w:tr w:rsidR="008A2C8C" w:rsidRPr="0040261E" w14:paraId="30482F12" w14:textId="77777777" w:rsidTr="004C7FF0">
        <w:tc>
          <w:tcPr>
            <w:tcW w:w="576" w:type="dxa"/>
            <w:vAlign w:val="center"/>
          </w:tcPr>
          <w:p w14:paraId="717F12AC" w14:textId="77777777" w:rsidR="008A2C8C" w:rsidRPr="0040261E" w:rsidRDefault="008A2C8C" w:rsidP="008A2C8C">
            <w:pPr>
              <w:pStyle w:val="af6"/>
              <w:jc w:val="center"/>
            </w:pPr>
            <w:r>
              <w:t>28</w:t>
            </w:r>
          </w:p>
        </w:tc>
        <w:tc>
          <w:tcPr>
            <w:tcW w:w="3236" w:type="dxa"/>
          </w:tcPr>
          <w:p w14:paraId="32FC4DC4" w14:textId="77777777" w:rsidR="008A2C8C" w:rsidRPr="001143AF" w:rsidRDefault="008A2C8C" w:rsidP="008A2C8C">
            <w:pPr>
              <w:pStyle w:val="af6"/>
            </w:pPr>
            <w:r w:rsidRPr="001143AF">
              <w:t>Локальный администратор МСД</w:t>
            </w:r>
          </w:p>
        </w:tc>
        <w:tc>
          <w:tcPr>
            <w:tcW w:w="10642" w:type="dxa"/>
          </w:tcPr>
          <w:p w14:paraId="144026A8" w14:textId="77777777" w:rsidR="008A2C8C" w:rsidRPr="001143AF" w:rsidRDefault="008A2C8C" w:rsidP="008A2C8C">
            <w:pPr>
              <w:pStyle w:val="af6"/>
            </w:pPr>
            <w:r w:rsidRPr="001143AF">
              <w:t>1. Локальная настройка, подготовка и подключение интеграций с другими подсистемами, а также внешними информационными системами</w:t>
            </w:r>
            <w:r w:rsidRPr="001143AF">
              <w:br/>
              <w:t>2. Просмотр данных в МСД ПУиО</w:t>
            </w:r>
          </w:p>
        </w:tc>
        <w:tc>
          <w:tcPr>
            <w:tcW w:w="2835" w:type="dxa"/>
          </w:tcPr>
          <w:p w14:paraId="7C17B552" w14:textId="77777777" w:rsidR="008A2C8C" w:rsidRPr="001143AF" w:rsidRDefault="008A2C8C" w:rsidP="008A2C8C">
            <w:pPr>
              <w:pStyle w:val="af6"/>
            </w:pPr>
            <w:r w:rsidRPr="001143AF">
              <w:t>Ввод данных</w:t>
            </w:r>
          </w:p>
        </w:tc>
        <w:tc>
          <w:tcPr>
            <w:tcW w:w="3827" w:type="dxa"/>
          </w:tcPr>
          <w:p w14:paraId="34941721" w14:textId="77777777" w:rsidR="008A2C8C" w:rsidRPr="001143AF" w:rsidRDefault="008A2C8C" w:rsidP="008A2C8C">
            <w:pPr>
              <w:pStyle w:val="af6"/>
            </w:pPr>
            <w:r w:rsidRPr="001143AF">
              <w:t>МСД Локальный администратор ввод</w:t>
            </w:r>
          </w:p>
        </w:tc>
      </w:tr>
      <w:tr w:rsidR="008A2C8C" w:rsidRPr="0040261E" w14:paraId="0332C917" w14:textId="77777777" w:rsidTr="004C7FF0">
        <w:tc>
          <w:tcPr>
            <w:tcW w:w="576" w:type="dxa"/>
            <w:vAlign w:val="center"/>
          </w:tcPr>
          <w:p w14:paraId="5C429676" w14:textId="77777777" w:rsidR="008A2C8C" w:rsidRPr="0040261E" w:rsidRDefault="008A2C8C" w:rsidP="008A2C8C">
            <w:pPr>
              <w:pStyle w:val="af6"/>
              <w:jc w:val="center"/>
            </w:pPr>
            <w:r>
              <w:t>29</w:t>
            </w:r>
          </w:p>
        </w:tc>
        <w:tc>
          <w:tcPr>
            <w:tcW w:w="3236" w:type="dxa"/>
          </w:tcPr>
          <w:p w14:paraId="01930D4E" w14:textId="77777777" w:rsidR="008A2C8C" w:rsidRPr="001143AF" w:rsidRDefault="008A2C8C" w:rsidP="008A2C8C">
            <w:pPr>
              <w:pStyle w:val="af6"/>
            </w:pPr>
            <w:r w:rsidRPr="001143AF">
              <w:t>Администратор выгрузки данных</w:t>
            </w:r>
          </w:p>
        </w:tc>
        <w:tc>
          <w:tcPr>
            <w:tcW w:w="10642" w:type="dxa"/>
          </w:tcPr>
          <w:p w14:paraId="0172140D" w14:textId="77777777" w:rsidR="008A2C8C" w:rsidRPr="001143AF" w:rsidRDefault="008A2C8C" w:rsidP="008A2C8C">
            <w:pPr>
              <w:pStyle w:val="af6"/>
            </w:pPr>
            <w:r w:rsidRPr="001143AF">
              <w:t>1. Установка настроек выгрузки данных средствами функции «Анализ данных средствами произвольного запроса»</w:t>
            </w:r>
          </w:p>
        </w:tc>
        <w:tc>
          <w:tcPr>
            <w:tcW w:w="2835" w:type="dxa"/>
          </w:tcPr>
          <w:p w14:paraId="1077D85F" w14:textId="77777777" w:rsidR="008A2C8C" w:rsidRPr="001143AF" w:rsidRDefault="008A2C8C" w:rsidP="008A2C8C">
            <w:pPr>
              <w:pStyle w:val="af6"/>
            </w:pPr>
            <w:r w:rsidRPr="001143AF">
              <w:t>Просмотр</w:t>
            </w:r>
          </w:p>
        </w:tc>
        <w:tc>
          <w:tcPr>
            <w:tcW w:w="3827" w:type="dxa"/>
          </w:tcPr>
          <w:p w14:paraId="60B4627A" w14:textId="77777777" w:rsidR="008A2C8C" w:rsidRPr="001143AF" w:rsidRDefault="008A2C8C" w:rsidP="008A2C8C">
            <w:pPr>
              <w:pStyle w:val="af6"/>
            </w:pPr>
            <w:r w:rsidRPr="001143AF">
              <w:t>МСД Администратор выгрузки</w:t>
            </w:r>
          </w:p>
        </w:tc>
      </w:tr>
      <w:tr w:rsidR="008A2C8C" w:rsidRPr="0040261E" w14:paraId="61C23FB0" w14:textId="77777777" w:rsidTr="004C7FF0">
        <w:tc>
          <w:tcPr>
            <w:tcW w:w="576" w:type="dxa"/>
            <w:vAlign w:val="center"/>
          </w:tcPr>
          <w:p w14:paraId="4E591C38" w14:textId="77777777" w:rsidR="008A2C8C" w:rsidRPr="0040261E" w:rsidRDefault="008A2C8C" w:rsidP="008A2C8C">
            <w:pPr>
              <w:pStyle w:val="af6"/>
              <w:jc w:val="center"/>
            </w:pPr>
            <w:r>
              <w:lastRenderedPageBreak/>
              <w:t>30</w:t>
            </w:r>
          </w:p>
        </w:tc>
        <w:tc>
          <w:tcPr>
            <w:tcW w:w="3236" w:type="dxa"/>
          </w:tcPr>
          <w:p w14:paraId="4B9C7845" w14:textId="77777777" w:rsidR="008A2C8C" w:rsidRPr="001143AF" w:rsidRDefault="008A2C8C" w:rsidP="008A2C8C">
            <w:pPr>
              <w:pStyle w:val="af6"/>
            </w:pPr>
            <w:r w:rsidRPr="001143AF">
              <w:t>Оператор выгрузки данных</w:t>
            </w:r>
          </w:p>
        </w:tc>
        <w:tc>
          <w:tcPr>
            <w:tcW w:w="10642" w:type="dxa"/>
          </w:tcPr>
          <w:p w14:paraId="4CBEDD6F" w14:textId="77777777" w:rsidR="008A2C8C" w:rsidRPr="001143AF" w:rsidRDefault="008A2C8C" w:rsidP="008A2C8C">
            <w:pPr>
              <w:pStyle w:val="af6"/>
            </w:pPr>
            <w:r w:rsidRPr="001143AF">
              <w:t>1. Выполнение выгрузки данных средствами функции «Анализ данных средствами произвольного запроса»</w:t>
            </w:r>
          </w:p>
        </w:tc>
        <w:tc>
          <w:tcPr>
            <w:tcW w:w="2835" w:type="dxa"/>
          </w:tcPr>
          <w:p w14:paraId="5141DA84" w14:textId="77777777" w:rsidR="008A2C8C" w:rsidRPr="001143AF" w:rsidRDefault="008A2C8C" w:rsidP="008A2C8C">
            <w:pPr>
              <w:pStyle w:val="af6"/>
            </w:pPr>
            <w:r w:rsidRPr="001143AF">
              <w:t>Просмотр</w:t>
            </w:r>
          </w:p>
        </w:tc>
        <w:tc>
          <w:tcPr>
            <w:tcW w:w="3827" w:type="dxa"/>
          </w:tcPr>
          <w:p w14:paraId="6668E912" w14:textId="77777777" w:rsidR="008A2C8C" w:rsidRPr="001143AF" w:rsidRDefault="008A2C8C" w:rsidP="008A2C8C">
            <w:pPr>
              <w:pStyle w:val="af6"/>
            </w:pPr>
            <w:r w:rsidRPr="001143AF">
              <w:t>МСД Оператор выгрузки</w:t>
            </w:r>
          </w:p>
        </w:tc>
      </w:tr>
      <w:tr w:rsidR="008A2C8C" w:rsidRPr="0040261E" w14:paraId="360F7243" w14:textId="77777777" w:rsidTr="004C7FF0">
        <w:tc>
          <w:tcPr>
            <w:tcW w:w="576" w:type="dxa"/>
            <w:vAlign w:val="center"/>
          </w:tcPr>
          <w:p w14:paraId="74122F35" w14:textId="77777777" w:rsidR="008A2C8C" w:rsidRDefault="008A2C8C" w:rsidP="008A2C8C">
            <w:pPr>
              <w:pStyle w:val="af6"/>
              <w:jc w:val="center"/>
            </w:pPr>
            <w:r>
              <w:t>31</w:t>
            </w:r>
          </w:p>
        </w:tc>
        <w:tc>
          <w:tcPr>
            <w:tcW w:w="3236" w:type="dxa"/>
          </w:tcPr>
          <w:p w14:paraId="78A9F026" w14:textId="77777777" w:rsidR="008A2C8C" w:rsidRPr="001143AF" w:rsidRDefault="008A2C8C" w:rsidP="008A2C8C">
            <w:pPr>
              <w:pStyle w:val="af6"/>
            </w:pPr>
            <w:r w:rsidRPr="001143AF">
              <w:t>Куратор ФК</w:t>
            </w:r>
          </w:p>
        </w:tc>
        <w:tc>
          <w:tcPr>
            <w:tcW w:w="10642" w:type="dxa"/>
          </w:tcPr>
          <w:p w14:paraId="2A6ED13A" w14:textId="77777777" w:rsidR="008A2C8C" w:rsidRPr="001143AF" w:rsidRDefault="008A2C8C" w:rsidP="008A2C8C">
            <w:pPr>
              <w:pStyle w:val="af6"/>
            </w:pPr>
            <w:r w:rsidRPr="001143AF">
              <w:t>1. Контроль предоставления данных в МСД</w:t>
            </w:r>
          </w:p>
        </w:tc>
        <w:tc>
          <w:tcPr>
            <w:tcW w:w="2835" w:type="dxa"/>
          </w:tcPr>
          <w:p w14:paraId="785D5570" w14:textId="77777777" w:rsidR="008A2C8C" w:rsidRPr="001143AF" w:rsidRDefault="008A2C8C" w:rsidP="008A2C8C">
            <w:pPr>
              <w:pStyle w:val="af6"/>
            </w:pPr>
            <w:r w:rsidRPr="001143AF">
              <w:t>Утверждение</w:t>
            </w:r>
          </w:p>
        </w:tc>
        <w:tc>
          <w:tcPr>
            <w:tcW w:w="3827" w:type="dxa"/>
          </w:tcPr>
          <w:p w14:paraId="2FA3B2CF" w14:textId="77777777" w:rsidR="008A2C8C" w:rsidRPr="001143AF" w:rsidRDefault="008A2C8C" w:rsidP="008A2C8C">
            <w:pPr>
              <w:pStyle w:val="af6"/>
            </w:pPr>
            <w:r w:rsidRPr="001143AF">
              <w:t>МСД Контроль предоставления данных</w:t>
            </w:r>
          </w:p>
        </w:tc>
      </w:tr>
      <w:tr w:rsidR="008A2C8C" w:rsidRPr="0040261E" w14:paraId="143D5B45" w14:textId="77777777" w:rsidTr="004C7FF0">
        <w:tc>
          <w:tcPr>
            <w:tcW w:w="576" w:type="dxa"/>
            <w:vAlign w:val="center"/>
          </w:tcPr>
          <w:p w14:paraId="099F3DA0" w14:textId="77777777" w:rsidR="008A2C8C" w:rsidRDefault="008A2C8C" w:rsidP="008A2C8C">
            <w:pPr>
              <w:pStyle w:val="af6"/>
              <w:jc w:val="center"/>
            </w:pPr>
            <w:r>
              <w:t>32</w:t>
            </w:r>
          </w:p>
        </w:tc>
        <w:tc>
          <w:tcPr>
            <w:tcW w:w="3236" w:type="dxa"/>
          </w:tcPr>
          <w:p w14:paraId="3D0BC8F7" w14:textId="77777777" w:rsidR="008A2C8C" w:rsidRPr="001143AF" w:rsidRDefault="008A2C8C" w:rsidP="008A2C8C">
            <w:pPr>
              <w:pStyle w:val="af6"/>
            </w:pPr>
            <w:r w:rsidRPr="001143AF">
              <w:t>Куратор ФК</w:t>
            </w:r>
            <w:r>
              <w:t xml:space="preserve"> в части оплаты труда</w:t>
            </w:r>
          </w:p>
        </w:tc>
        <w:tc>
          <w:tcPr>
            <w:tcW w:w="10642" w:type="dxa"/>
          </w:tcPr>
          <w:p w14:paraId="08297B28" w14:textId="77777777" w:rsidR="008A2C8C" w:rsidRPr="001143AF" w:rsidRDefault="008A2C8C" w:rsidP="008A2C8C">
            <w:pPr>
              <w:pStyle w:val="af6"/>
            </w:pPr>
            <w:r w:rsidRPr="001143AF">
              <w:t>1. Контроль предоставления данных в МСД</w:t>
            </w:r>
            <w:r>
              <w:t xml:space="preserve"> в части оплаты труда</w:t>
            </w:r>
          </w:p>
        </w:tc>
        <w:tc>
          <w:tcPr>
            <w:tcW w:w="2835" w:type="dxa"/>
          </w:tcPr>
          <w:p w14:paraId="3A6675B0" w14:textId="77777777" w:rsidR="008A2C8C" w:rsidRPr="001143AF" w:rsidRDefault="008A2C8C" w:rsidP="008A2C8C">
            <w:pPr>
              <w:pStyle w:val="af6"/>
            </w:pPr>
            <w:r w:rsidRPr="001143AF">
              <w:t>Утверждение</w:t>
            </w:r>
          </w:p>
        </w:tc>
        <w:tc>
          <w:tcPr>
            <w:tcW w:w="3827" w:type="dxa"/>
          </w:tcPr>
          <w:p w14:paraId="07BDB7B5" w14:textId="77777777" w:rsidR="008A2C8C" w:rsidRPr="001143AF" w:rsidRDefault="008A2C8C" w:rsidP="008A2C8C">
            <w:pPr>
              <w:pStyle w:val="af6"/>
            </w:pPr>
            <w:r w:rsidRPr="001143AF">
              <w:t>МСД</w:t>
            </w:r>
            <w:r>
              <w:t xml:space="preserve"> ОТ</w:t>
            </w:r>
            <w:r w:rsidRPr="001143AF">
              <w:t xml:space="preserve"> Контроль предоставления данных</w:t>
            </w:r>
          </w:p>
        </w:tc>
      </w:tr>
    </w:tbl>
    <w:p w14:paraId="10E3289B" w14:textId="77777777" w:rsidR="00124804" w:rsidRDefault="00124804" w:rsidP="00124804">
      <w:pPr>
        <w:pStyle w:val="a2"/>
        <w:sectPr w:rsidR="00124804" w:rsidSect="00A2303D">
          <w:headerReference w:type="default" r:id="rId13"/>
          <w:pgSz w:w="23811" w:h="16838" w:orient="landscape" w:code="8"/>
          <w:pgMar w:top="1134" w:right="850" w:bottom="1134" w:left="1701" w:header="708" w:footer="708" w:gutter="0"/>
          <w:cols w:space="708"/>
          <w:docGrid w:linePitch="381"/>
        </w:sectPr>
      </w:pPr>
    </w:p>
    <w:p w14:paraId="7599812C" w14:textId="77777777" w:rsidR="000C066F" w:rsidRDefault="000C066F" w:rsidP="000C066F">
      <w:pPr>
        <w:pStyle w:val="2"/>
      </w:pPr>
      <w:bookmarkStart w:id="11" w:name="_Toc217654462"/>
      <w:r>
        <w:lastRenderedPageBreak/>
        <w:t>Необходимый уровень подготовки пользователя</w:t>
      </w:r>
      <w:bookmarkEnd w:id="11"/>
    </w:p>
    <w:p w14:paraId="1CFD5E09" w14:textId="77777777" w:rsidR="00813EBA" w:rsidRDefault="00FF2500" w:rsidP="00813EBA">
      <w:pPr>
        <w:pStyle w:val="a2"/>
      </w:pPr>
      <w:r>
        <w:t xml:space="preserve">Пользователи групп «Сотрудник субъекта </w:t>
      </w:r>
      <w:r w:rsidR="004902DA">
        <w:t>интеграции</w:t>
      </w:r>
      <w:r>
        <w:t xml:space="preserve">», «Сотрудник субъекта </w:t>
      </w:r>
      <w:r w:rsidR="004902DA">
        <w:t>интеграции</w:t>
      </w:r>
      <w:r>
        <w:t xml:space="preserve"> ЦБ» должны обладать опытом по:</w:t>
      </w:r>
    </w:p>
    <w:p w14:paraId="3F0D4C39" w14:textId="77777777" w:rsidR="00F510EB" w:rsidRDefault="00F510EB" w:rsidP="00B41B32">
      <w:pPr>
        <w:pStyle w:val="a2"/>
        <w:numPr>
          <w:ilvl w:val="0"/>
          <w:numId w:val="7"/>
        </w:numPr>
        <w:ind w:left="1134" w:hanging="425"/>
      </w:pPr>
      <w:r>
        <w:t>оформлению документов в соответствии с требованиями законодательства Российской Федерации и локальными нормативными актами организации;</w:t>
      </w:r>
    </w:p>
    <w:p w14:paraId="7C31EF16" w14:textId="77777777" w:rsidR="00F510EB" w:rsidRDefault="00F510EB" w:rsidP="00B41B32">
      <w:pPr>
        <w:pStyle w:val="a2"/>
        <w:numPr>
          <w:ilvl w:val="0"/>
          <w:numId w:val="7"/>
        </w:numPr>
        <w:ind w:left="1134" w:hanging="425"/>
      </w:pPr>
      <w:r>
        <w:t>ведению учета и регистрации документов в информационных системах и на материальных носителях;</w:t>
      </w:r>
    </w:p>
    <w:p w14:paraId="22AE0AAB" w14:textId="77777777" w:rsidR="00F510EB" w:rsidRDefault="00F510EB" w:rsidP="00B41B32">
      <w:pPr>
        <w:pStyle w:val="a2"/>
        <w:numPr>
          <w:ilvl w:val="0"/>
          <w:numId w:val="7"/>
        </w:numPr>
        <w:ind w:left="1134" w:hanging="425"/>
      </w:pPr>
      <w:r>
        <w:t>организации хранения документов в соответствии с законодательством Российской Федерации и локальными нормативными актами организации;</w:t>
      </w:r>
    </w:p>
    <w:p w14:paraId="09DBF65A" w14:textId="77777777" w:rsidR="00F510EB" w:rsidRDefault="00F510EB" w:rsidP="00B41B32">
      <w:pPr>
        <w:pStyle w:val="a2"/>
        <w:numPr>
          <w:ilvl w:val="0"/>
          <w:numId w:val="7"/>
        </w:numPr>
        <w:ind w:left="1134" w:hanging="425"/>
      </w:pPr>
      <w:r>
        <w:t>выявлению ошибок, неточностей, исправлений и недостоверной информации в документах, определению легитимности документов;</w:t>
      </w:r>
    </w:p>
    <w:p w14:paraId="56867EF6" w14:textId="77777777" w:rsidR="00FF2500" w:rsidRDefault="00F510EB" w:rsidP="00B41B32">
      <w:pPr>
        <w:pStyle w:val="a2"/>
        <w:numPr>
          <w:ilvl w:val="0"/>
          <w:numId w:val="7"/>
        </w:numPr>
        <w:ind w:left="1134" w:hanging="425"/>
      </w:pPr>
      <w:r>
        <w:t>использованию прикладных конфигураций 1С, входящих в состав Модуля.</w:t>
      </w:r>
    </w:p>
    <w:p w14:paraId="00C179EA" w14:textId="77777777" w:rsidR="00F510EB" w:rsidRDefault="00F510EB" w:rsidP="00F510EB">
      <w:pPr>
        <w:pStyle w:val="a2"/>
      </w:pPr>
      <w:r>
        <w:t>Пользователи групп «Главный бухгалтер», «Главный бухгалтер ЦБ» должны обладать опытом по:</w:t>
      </w:r>
    </w:p>
    <w:p w14:paraId="196EB19E" w14:textId="77777777" w:rsidR="00F510EB" w:rsidRDefault="00F510EB" w:rsidP="00B41B32">
      <w:pPr>
        <w:pStyle w:val="a2"/>
        <w:numPr>
          <w:ilvl w:val="0"/>
          <w:numId w:val="8"/>
        </w:numPr>
        <w:ind w:left="1134" w:hanging="425"/>
      </w:pPr>
      <w:r>
        <w:t>оформлению документов в соответствии с требованиями законодательства Российской Федерации и локальными нормативными актами организации;</w:t>
      </w:r>
    </w:p>
    <w:p w14:paraId="46A0C94D" w14:textId="77777777" w:rsidR="00F510EB" w:rsidRDefault="00F510EB" w:rsidP="00B41B32">
      <w:pPr>
        <w:pStyle w:val="a2"/>
        <w:numPr>
          <w:ilvl w:val="0"/>
          <w:numId w:val="8"/>
        </w:numPr>
        <w:ind w:left="1134" w:hanging="425"/>
      </w:pPr>
      <w:r>
        <w:t>ведению учета и регистрации документов в информационных системах и на материальных носителях;</w:t>
      </w:r>
    </w:p>
    <w:p w14:paraId="21575838" w14:textId="77777777" w:rsidR="00F510EB" w:rsidRDefault="00F510EB" w:rsidP="00B41B32">
      <w:pPr>
        <w:pStyle w:val="a2"/>
        <w:numPr>
          <w:ilvl w:val="0"/>
          <w:numId w:val="8"/>
        </w:numPr>
        <w:ind w:left="1134" w:hanging="425"/>
      </w:pPr>
      <w:r>
        <w:t>организации хранения документов в соответствии с законодательством Российской Федерации и локальными нормативными актами организации;</w:t>
      </w:r>
    </w:p>
    <w:p w14:paraId="2EE011D8" w14:textId="77777777" w:rsidR="00F510EB" w:rsidRDefault="00F510EB" w:rsidP="00B41B32">
      <w:pPr>
        <w:pStyle w:val="a2"/>
        <w:numPr>
          <w:ilvl w:val="0"/>
          <w:numId w:val="8"/>
        </w:numPr>
        <w:ind w:left="1134" w:hanging="425"/>
      </w:pPr>
      <w:r>
        <w:t>проверке первичных учетных документов в отношении формы, полноты оформления, реквизитов;</w:t>
      </w:r>
    </w:p>
    <w:p w14:paraId="65195978" w14:textId="77777777" w:rsidR="00F510EB" w:rsidRDefault="00F510EB" w:rsidP="00B41B32">
      <w:pPr>
        <w:pStyle w:val="a2"/>
        <w:numPr>
          <w:ilvl w:val="0"/>
          <w:numId w:val="8"/>
        </w:numPr>
        <w:ind w:left="1134" w:hanging="425"/>
      </w:pPr>
      <w:r>
        <w:t>обеспечению данными для проведения инвентаризации активов и обязательств экономического субъекта в соответствии с учетной политикой экономического субъекта;</w:t>
      </w:r>
    </w:p>
    <w:p w14:paraId="188A2DCF" w14:textId="77777777" w:rsidR="00F510EB" w:rsidRDefault="00F510EB" w:rsidP="00B41B32">
      <w:pPr>
        <w:pStyle w:val="a2"/>
        <w:numPr>
          <w:ilvl w:val="0"/>
          <w:numId w:val="8"/>
        </w:numPr>
        <w:ind w:left="1134" w:hanging="425"/>
      </w:pPr>
      <w:r>
        <w:t>исправлению ошибок в бухгалтерском и бюджетном учете;</w:t>
      </w:r>
    </w:p>
    <w:p w14:paraId="080C102E" w14:textId="77777777" w:rsidR="00F510EB" w:rsidRDefault="00F510EB" w:rsidP="00B41B32">
      <w:pPr>
        <w:pStyle w:val="a2"/>
        <w:numPr>
          <w:ilvl w:val="0"/>
          <w:numId w:val="8"/>
        </w:numPr>
        <w:ind w:left="1134" w:hanging="425"/>
      </w:pPr>
      <w:r>
        <w:t>использованию прикладных конфигураций 1С, входящих в состав Модуля.</w:t>
      </w:r>
    </w:p>
    <w:p w14:paraId="51D56E1B" w14:textId="77777777" w:rsidR="00F510EB" w:rsidRDefault="00F510EB" w:rsidP="00F510EB">
      <w:pPr>
        <w:pStyle w:val="a2"/>
      </w:pPr>
      <w:r>
        <w:t>Пользователи группы «Руководитель» должны обладать опытом по:</w:t>
      </w:r>
    </w:p>
    <w:p w14:paraId="03EDE0E6" w14:textId="77777777" w:rsidR="00F510EB" w:rsidRDefault="00F510EB" w:rsidP="00B41B32">
      <w:pPr>
        <w:pStyle w:val="a2"/>
        <w:numPr>
          <w:ilvl w:val="0"/>
          <w:numId w:val="9"/>
        </w:numPr>
        <w:ind w:left="1134" w:hanging="425"/>
      </w:pPr>
      <w:r>
        <w:lastRenderedPageBreak/>
        <w:t>контролю и согласованию первичных учетных документов о фактах хозяйственной жизни экономического субъекта;</w:t>
      </w:r>
    </w:p>
    <w:p w14:paraId="57D977EC" w14:textId="77777777" w:rsidR="00F510EB" w:rsidRDefault="00F510EB" w:rsidP="00B41B32">
      <w:pPr>
        <w:pStyle w:val="a2"/>
        <w:numPr>
          <w:ilvl w:val="0"/>
          <w:numId w:val="9"/>
        </w:numPr>
        <w:ind w:left="1134" w:hanging="425"/>
      </w:pPr>
      <w:r>
        <w:t>принятию решений, касающихся производственно-хозяйственной и финансово-экономической деятельности учреждения в пределах, предоставленных ему законодательством прав.</w:t>
      </w:r>
    </w:p>
    <w:p w14:paraId="4CDA848E" w14:textId="77777777" w:rsidR="00FF2500" w:rsidRDefault="00FF2500" w:rsidP="00FF2500">
      <w:pPr>
        <w:pStyle w:val="a2"/>
      </w:pPr>
      <w:r>
        <w:t>Пользователи групп «Аналитик Федерального казначейства», «Аналитик Минфина», «Аналитик Счетной палаты», «Аналитик КО ФК», «Аналитик ФОИВ», «Аналитик РБС», «Аналитик филиальной сети»</w:t>
      </w:r>
      <w:r w:rsidR="00064478">
        <w:t>, «Куратор ФК»</w:t>
      </w:r>
      <w:r>
        <w:t xml:space="preserve"> должны обладать опытом по:</w:t>
      </w:r>
    </w:p>
    <w:p w14:paraId="761C2408" w14:textId="77777777" w:rsidR="00F510EB" w:rsidRDefault="00F510EB" w:rsidP="00B41B32">
      <w:pPr>
        <w:pStyle w:val="a2"/>
        <w:numPr>
          <w:ilvl w:val="0"/>
          <w:numId w:val="10"/>
        </w:numPr>
        <w:ind w:left="1134" w:hanging="425"/>
      </w:pPr>
      <w:r>
        <w:t>выявлению ошибок, неточностей, исправлений и недостоверной информации в документах, определению легитимности документов;</w:t>
      </w:r>
    </w:p>
    <w:p w14:paraId="309F4F0D" w14:textId="77777777" w:rsidR="00FF2500" w:rsidRDefault="00F510EB" w:rsidP="00B41B32">
      <w:pPr>
        <w:pStyle w:val="a2"/>
        <w:numPr>
          <w:ilvl w:val="0"/>
          <w:numId w:val="10"/>
        </w:numPr>
        <w:ind w:left="1134" w:hanging="425"/>
      </w:pPr>
      <w:r>
        <w:t>использованию прикладных конфигураций 1С, входящих в состав Модуля.</w:t>
      </w:r>
    </w:p>
    <w:p w14:paraId="6AA88135" w14:textId="77777777" w:rsidR="00813EBA" w:rsidRDefault="00813EBA" w:rsidP="00813EBA">
      <w:pPr>
        <w:pStyle w:val="a2"/>
      </w:pPr>
      <w:r>
        <w:t>Пользователь, вне зависимости от группы, должен обладать достаточным уровнем квалификации и знаний предметной области, в соответствии с задачами определяемыми должностной инструкцией.</w:t>
      </w:r>
    </w:p>
    <w:p w14:paraId="5D71C623" w14:textId="77777777" w:rsidR="00813EBA" w:rsidRDefault="00813EBA" w:rsidP="00813EBA">
      <w:pPr>
        <w:pStyle w:val="a2"/>
      </w:pPr>
      <w:r>
        <w:t>Пользователь, вне зависимости от группы, должен обладать достаточным уровнем практических навыков:</w:t>
      </w:r>
    </w:p>
    <w:p w14:paraId="70CB1E87" w14:textId="77777777" w:rsidR="00813EBA" w:rsidRDefault="00813EBA" w:rsidP="00B41B32">
      <w:pPr>
        <w:pStyle w:val="a2"/>
        <w:numPr>
          <w:ilvl w:val="0"/>
          <w:numId w:val="5"/>
        </w:numPr>
        <w:ind w:left="1134" w:hanging="425"/>
      </w:pPr>
      <w:r>
        <w:t>работы с персональным компьютером под управлением операционной системы;</w:t>
      </w:r>
    </w:p>
    <w:p w14:paraId="3B5F1DE0" w14:textId="77777777" w:rsidR="00813EBA" w:rsidRDefault="00813EBA" w:rsidP="00B41B32">
      <w:pPr>
        <w:pStyle w:val="a2"/>
        <w:numPr>
          <w:ilvl w:val="0"/>
          <w:numId w:val="5"/>
        </w:numPr>
        <w:ind w:left="1134" w:hanging="425"/>
      </w:pPr>
      <w:r>
        <w:t xml:space="preserve">работы с ресурсами локальной вычислительной сети </w:t>
      </w:r>
      <w:r w:rsidR="002A1987">
        <w:t>–</w:t>
      </w:r>
      <w:r>
        <w:t xml:space="preserve"> файловая система, использование сетевых принтеров, процедуры авторизации пользователей в локальной вычислительной сети;</w:t>
      </w:r>
    </w:p>
    <w:p w14:paraId="4B09E587" w14:textId="77777777" w:rsidR="00813EBA" w:rsidRPr="00813EBA" w:rsidRDefault="00813EBA" w:rsidP="00B41B32">
      <w:pPr>
        <w:pStyle w:val="a2"/>
        <w:numPr>
          <w:ilvl w:val="0"/>
          <w:numId w:val="5"/>
        </w:numPr>
        <w:ind w:left="1134" w:hanging="425"/>
      </w:pPr>
      <w:r>
        <w:t>работы с прикладными решениями на Платформе 1С.</w:t>
      </w:r>
    </w:p>
    <w:p w14:paraId="55B74D00" w14:textId="77777777" w:rsidR="000C066F" w:rsidRDefault="000C066F" w:rsidP="000C066F">
      <w:pPr>
        <w:pStyle w:val="2"/>
      </w:pPr>
      <w:bookmarkStart w:id="12" w:name="_Toc217654463"/>
      <w:r>
        <w:t xml:space="preserve">Документация для работы пользователя в </w:t>
      </w:r>
      <w:r w:rsidR="008C6D39">
        <w:t>М</w:t>
      </w:r>
      <w:r>
        <w:t>одуле</w:t>
      </w:r>
      <w:bookmarkEnd w:id="12"/>
    </w:p>
    <w:p w14:paraId="7411D47C" w14:textId="77777777" w:rsidR="005258D6" w:rsidRDefault="005258D6" w:rsidP="005258D6">
      <w:pPr>
        <w:pStyle w:val="a2"/>
      </w:pPr>
      <w:r w:rsidRPr="00CD79CC">
        <w:t>Наряду с настоящим руководством пользователю необходимо ознакомиться с технологическими регламентами и технологическими картами процессов, а также базой знаний к модулю.</w:t>
      </w:r>
    </w:p>
    <w:p w14:paraId="6B1190EE" w14:textId="77777777" w:rsidR="0030715E" w:rsidRPr="005258D6" w:rsidRDefault="0030715E" w:rsidP="005258D6">
      <w:pPr>
        <w:pStyle w:val="a2"/>
      </w:pPr>
      <w:r w:rsidRPr="0030715E">
        <w:t>Основная деятельность пользователя в Модуле должна осуществляться посредством использования технологических карт. При выполнении определенной операции пользователь должен обращаться к пунктам настоящего руководства, которые указаны в соответствующей технологической карте.</w:t>
      </w:r>
    </w:p>
    <w:p w14:paraId="1BF1EC48" w14:textId="77777777" w:rsidR="000C066F" w:rsidRDefault="000C066F" w:rsidP="000C066F">
      <w:pPr>
        <w:pStyle w:val="2"/>
      </w:pPr>
      <w:bookmarkStart w:id="13" w:name="_Toc217654464"/>
      <w:r>
        <w:lastRenderedPageBreak/>
        <w:t>Условия, соблюдение которых обеспечивает возможность использования функций модуля пользователем</w:t>
      </w:r>
      <w:bookmarkEnd w:id="13"/>
    </w:p>
    <w:p w14:paraId="2B023656" w14:textId="77777777" w:rsidR="005258D6" w:rsidRDefault="005E2D3B" w:rsidP="005258D6">
      <w:pPr>
        <w:pStyle w:val="a2"/>
      </w:pPr>
      <w:r>
        <w:t xml:space="preserve">Использование функций Модуля </w:t>
      </w:r>
      <w:r w:rsidR="005258D6">
        <w:t>возможно</w:t>
      </w:r>
      <w:r>
        <w:t xml:space="preserve"> при соблюдении следующих условий</w:t>
      </w:r>
      <w:r w:rsidR="005258D6">
        <w:t>:</w:t>
      </w:r>
    </w:p>
    <w:p w14:paraId="0EEB5338" w14:textId="77777777" w:rsidR="005258D6" w:rsidRPr="005258D6" w:rsidRDefault="005258D6" w:rsidP="00B41B32">
      <w:pPr>
        <w:pStyle w:val="a2"/>
        <w:numPr>
          <w:ilvl w:val="0"/>
          <w:numId w:val="4"/>
        </w:numPr>
        <w:ind w:left="1134" w:hanging="425"/>
      </w:pPr>
      <w:r>
        <w:t xml:space="preserve">Модуль рассчитан на эксплуатацию в составе ПАК. Техническая и физическая </w:t>
      </w:r>
      <w:r w:rsidRPr="005258D6">
        <w:t>защита аппаратной части ПАК ФК, носителей данных, бесперебойное энергоснабжение, резервирование ресурсов, текущее обслуживание обеспечиваются техническими средствами и организационными мероприятиями ФК</w:t>
      </w:r>
      <w:r w:rsidR="00F54F83">
        <w:t>;</w:t>
      </w:r>
    </w:p>
    <w:p w14:paraId="74E433E1" w14:textId="77777777" w:rsidR="005258D6" w:rsidRPr="005258D6" w:rsidRDefault="00511F31" w:rsidP="00B41B32">
      <w:pPr>
        <w:pStyle w:val="a2"/>
        <w:numPr>
          <w:ilvl w:val="0"/>
          <w:numId w:val="4"/>
        </w:numPr>
        <w:ind w:left="1134" w:hanging="425"/>
      </w:pPr>
      <w:r>
        <w:t>п</w:t>
      </w:r>
      <w:r w:rsidR="005258D6" w:rsidRPr="005258D6">
        <w:t>ериодичность обслуживания технических средств Модуля производится не реже одного раза в год, либо согласно требованиям технической документации изготовителей</w:t>
      </w:r>
      <w:r w:rsidR="00F54F83">
        <w:t>;</w:t>
      </w:r>
    </w:p>
    <w:p w14:paraId="71A722D7" w14:textId="77777777" w:rsidR="005258D6" w:rsidRPr="005258D6" w:rsidRDefault="00511F31" w:rsidP="00B41B32">
      <w:pPr>
        <w:pStyle w:val="a2"/>
        <w:numPr>
          <w:ilvl w:val="0"/>
          <w:numId w:val="4"/>
        </w:numPr>
        <w:ind w:left="1134" w:hanging="425"/>
      </w:pPr>
      <w:r>
        <w:t>т</w:t>
      </w:r>
      <w:r w:rsidR="005258D6" w:rsidRPr="005258D6">
        <w:t>ехнические средства Модуля находятся в помещениях, которые по климатическим условиям соответствуют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(температура окружающего воздуха от 5 до 40 °С, относительная влажность от 40 до 80 % при Т=25 °С, атмосферное давление от 630 до 800 мм ртутного столба)</w:t>
      </w:r>
      <w:r w:rsidR="00F54F83">
        <w:t>;</w:t>
      </w:r>
    </w:p>
    <w:p w14:paraId="33F085B9" w14:textId="77777777" w:rsidR="005258D6" w:rsidRPr="005258D6" w:rsidRDefault="00511F31" w:rsidP="00B41B32">
      <w:pPr>
        <w:pStyle w:val="a2"/>
        <w:numPr>
          <w:ilvl w:val="0"/>
          <w:numId w:val="4"/>
        </w:numPr>
        <w:ind w:left="1134" w:hanging="425"/>
      </w:pPr>
      <w:r>
        <w:t>д</w:t>
      </w:r>
      <w:r w:rsidR="005258D6" w:rsidRPr="005258D6">
        <w:t>ля электропитания технических средств предусмотрена трехфазная четырехпроводная сеть с глухо заземленной нейтралью 380/220 В (+10-15)</w:t>
      </w:r>
      <w:r w:rsidR="00DD5D74">
        <w:t xml:space="preserve"> </w:t>
      </w:r>
      <w:r w:rsidR="005258D6" w:rsidRPr="005258D6">
        <w:t>% частотой 50 Гц (+1-1) Гц. Каждое техническое средство запитывается однофазным напряжением 220 В частотой 50 Гц через сетевые розетки с заземляющим контактом</w:t>
      </w:r>
      <w:r w:rsidR="00F54F83">
        <w:t>;</w:t>
      </w:r>
    </w:p>
    <w:p w14:paraId="2D46C82D" w14:textId="77777777" w:rsidR="005258D6" w:rsidRPr="005258D6" w:rsidRDefault="00511F31" w:rsidP="00B41B32">
      <w:pPr>
        <w:pStyle w:val="a2"/>
        <w:numPr>
          <w:ilvl w:val="0"/>
          <w:numId w:val="4"/>
        </w:numPr>
        <w:ind w:left="1134" w:hanging="425"/>
      </w:pPr>
      <w:r>
        <w:t>р</w:t>
      </w:r>
      <w:r w:rsidR="005258D6" w:rsidRPr="005258D6">
        <w:t>азмещение оборудования, технических средств соответствует требованиям техники безопасности, санитарным нормам и требованиям пожарной безопасности</w:t>
      </w:r>
      <w:r w:rsidR="00F54F83">
        <w:t>;</w:t>
      </w:r>
    </w:p>
    <w:p w14:paraId="0F7A2225" w14:textId="77777777" w:rsidR="005258D6" w:rsidRPr="005258D6" w:rsidRDefault="00511F31" w:rsidP="00B41B32">
      <w:pPr>
        <w:pStyle w:val="a2"/>
        <w:numPr>
          <w:ilvl w:val="0"/>
          <w:numId w:val="4"/>
        </w:numPr>
        <w:ind w:left="1134" w:hanging="425"/>
      </w:pPr>
      <w:r>
        <w:t>в</w:t>
      </w:r>
      <w:r w:rsidR="005258D6" w:rsidRPr="005258D6">
        <w:t>се пользовате</w:t>
      </w:r>
      <w:r w:rsidR="005258D6">
        <w:t>ли Модуля ознакомлены с правилами эксплуатации электронной вычислительной техники.</w:t>
      </w:r>
    </w:p>
    <w:p w14:paraId="5B7C96F8" w14:textId="77777777" w:rsidR="000C066F" w:rsidRDefault="000C066F" w:rsidP="000C066F">
      <w:pPr>
        <w:pStyle w:val="1"/>
      </w:pPr>
      <w:bookmarkStart w:id="14" w:name="_Toc217654465"/>
      <w:r>
        <w:lastRenderedPageBreak/>
        <w:t>Подготовка к работе</w:t>
      </w:r>
      <w:bookmarkEnd w:id="14"/>
    </w:p>
    <w:p w14:paraId="55B88468" w14:textId="77777777" w:rsidR="000C066F" w:rsidRDefault="000C066F" w:rsidP="000C066F">
      <w:pPr>
        <w:pStyle w:val="2"/>
      </w:pPr>
      <w:bookmarkStart w:id="15" w:name="_Toc217654466"/>
      <w:r>
        <w:t>Требования к программному обеспечению АРМ</w:t>
      </w:r>
      <w:bookmarkEnd w:id="15"/>
    </w:p>
    <w:p w14:paraId="22BC5B3B" w14:textId="77777777" w:rsidR="00393A1B" w:rsidRDefault="00393A1B" w:rsidP="00393A1B">
      <w:pPr>
        <w:pStyle w:val="a2"/>
      </w:pPr>
      <w:r>
        <w:t>На АРМ пользователей должно быть установлено следующее программное обеспечение:</w:t>
      </w:r>
    </w:p>
    <w:p w14:paraId="2F04AAEB" w14:textId="77777777" w:rsidR="00393A1B" w:rsidRPr="00B35F79" w:rsidRDefault="00393A1B" w:rsidP="00B35F79">
      <w:pPr>
        <w:pStyle w:val="a2"/>
        <w:numPr>
          <w:ilvl w:val="0"/>
          <w:numId w:val="11"/>
        </w:numPr>
        <w:ind w:left="1134" w:hanging="425"/>
      </w:pPr>
      <w:r>
        <w:t>Операционная</w:t>
      </w:r>
      <w:r w:rsidRPr="00B35F79">
        <w:t xml:space="preserve"> </w:t>
      </w:r>
      <w:r>
        <w:t>система</w:t>
      </w:r>
      <w:r w:rsidR="002B202A">
        <w:t xml:space="preserve"> –</w:t>
      </w:r>
      <w:r w:rsidR="00B35F79">
        <w:t xml:space="preserve"> </w:t>
      </w:r>
      <w:r w:rsidR="002B202A">
        <w:t>о</w:t>
      </w:r>
      <w:r w:rsidR="00B35F79" w:rsidRPr="00B35F79">
        <w:t>дна из перечисленных: Astra Linux Common Edition 2.12; Astra Linux Special Edition 1.6; Альт Линукс 10.0 СП; РЭД ОС 7.3 или аналогичные операционные системы, версии которых присутствуют в едином реестре российских программ для ЭВМ и БД Минцифры России и поддерживаемые платформой 1С: Предприятие 8</w:t>
      </w:r>
      <w:r w:rsidR="00E40A3D" w:rsidRPr="00B35F79">
        <w:t>;</w:t>
      </w:r>
    </w:p>
    <w:p w14:paraId="611DD3F5" w14:textId="77777777" w:rsidR="00B35F79" w:rsidRPr="00B35F79" w:rsidRDefault="00393A1B" w:rsidP="00B35F79">
      <w:pPr>
        <w:pStyle w:val="a2"/>
        <w:numPr>
          <w:ilvl w:val="0"/>
          <w:numId w:val="11"/>
        </w:numPr>
        <w:ind w:left="1134" w:hanging="425"/>
      </w:pPr>
      <w:r>
        <w:t>Браузер</w:t>
      </w:r>
      <w:r w:rsidR="002B202A">
        <w:t xml:space="preserve"> –</w:t>
      </w:r>
      <w:r w:rsidR="00B35F79">
        <w:t xml:space="preserve"> </w:t>
      </w:r>
      <w:r w:rsidR="002B202A">
        <w:rPr>
          <w:spacing w:val="-3"/>
          <w:szCs w:val="24"/>
        </w:rPr>
        <w:t>о</w:t>
      </w:r>
      <w:r w:rsidR="00B35F79" w:rsidRPr="00B35F79">
        <w:rPr>
          <w:spacing w:val="-3"/>
          <w:szCs w:val="24"/>
        </w:rPr>
        <w:t xml:space="preserve">дин из перечисленных: Яндекс.Браузер </w:t>
      </w:r>
      <w:r w:rsidR="00B35F79" w:rsidRPr="00B35F79">
        <w:rPr>
          <w:szCs w:val="24"/>
        </w:rPr>
        <w:t>(версия 17.00 и выше),</w:t>
      </w:r>
      <w:r w:rsidR="00B35F79" w:rsidRPr="00B35F79">
        <w:rPr>
          <w:spacing w:val="-3"/>
          <w:szCs w:val="24"/>
        </w:rPr>
        <w:t xml:space="preserve"> Chromium-Gost </w:t>
      </w:r>
      <w:r w:rsidR="00B35F79" w:rsidRPr="00B35F79">
        <w:rPr>
          <w:szCs w:val="24"/>
        </w:rPr>
        <w:t>(версия 70.0 и выше)</w:t>
      </w:r>
      <w:r w:rsidR="00B35F79">
        <w:rPr>
          <w:szCs w:val="24"/>
        </w:rPr>
        <w:t>;</w:t>
      </w:r>
    </w:p>
    <w:p w14:paraId="50594EFF" w14:textId="77777777" w:rsidR="00393A1B" w:rsidRPr="00B35F79" w:rsidRDefault="00393A1B" w:rsidP="00B35F79">
      <w:pPr>
        <w:pStyle w:val="a2"/>
        <w:numPr>
          <w:ilvl w:val="0"/>
          <w:numId w:val="11"/>
        </w:numPr>
        <w:ind w:left="1134" w:hanging="425"/>
      </w:pPr>
      <w:r>
        <w:t xml:space="preserve">Средства криптографической защиты </w:t>
      </w:r>
      <w:r w:rsidRPr="00B35F79">
        <w:t>информации</w:t>
      </w:r>
      <w:r w:rsidR="002B202A">
        <w:t xml:space="preserve"> –</w:t>
      </w:r>
      <w:r w:rsidR="00B35F79" w:rsidRPr="00B35F79">
        <w:t xml:space="preserve"> </w:t>
      </w:r>
      <w:r w:rsidR="002B202A">
        <w:t>о</w:t>
      </w:r>
      <w:r w:rsidR="00B35F79" w:rsidRPr="00B35F79">
        <w:t>дно из перечисленных: КриптоПро CSP 5.0</w:t>
      </w:r>
      <w:r w:rsidR="00B35F79" w:rsidRPr="00B35F79">
        <w:rPr>
          <w:shd w:val="clear" w:color="auto" w:fill="FFFFFF"/>
        </w:rPr>
        <w:t xml:space="preserve">, </w:t>
      </w:r>
      <w:r w:rsidR="00B35F79" w:rsidRPr="00B35F79">
        <w:t>Код безопасности CSP</w:t>
      </w:r>
      <w:r w:rsidR="00B35F79">
        <w:t>;</w:t>
      </w:r>
    </w:p>
    <w:p w14:paraId="0D38632F" w14:textId="77777777" w:rsidR="00E40A3D" w:rsidRPr="00B35F79" w:rsidRDefault="00B35F79" w:rsidP="00B35F79">
      <w:pPr>
        <w:pStyle w:val="a2"/>
        <w:numPr>
          <w:ilvl w:val="0"/>
          <w:numId w:val="11"/>
        </w:numPr>
        <w:ind w:left="1134" w:hanging="425"/>
      </w:pPr>
      <w:r w:rsidRPr="00B35F79">
        <w:rPr>
          <w:shd w:val="clear" w:color="auto" w:fill="FFFFFF"/>
        </w:rPr>
        <w:t>Плагин</w:t>
      </w:r>
      <w:r>
        <w:t xml:space="preserve"> </w:t>
      </w:r>
      <w:r w:rsidR="00CF5469">
        <w:t>для браузера</w:t>
      </w:r>
      <w:r w:rsidR="00393A1B">
        <w:t xml:space="preserve">: </w:t>
      </w:r>
      <w:r w:rsidRPr="00B35F79">
        <w:t>Расширение 1</w:t>
      </w:r>
      <w:r w:rsidRPr="00B35F79">
        <w:rPr>
          <w:lang w:val="en-US"/>
        </w:rPr>
        <w:t>C</w:t>
      </w:r>
      <w:r w:rsidRPr="00B35F79">
        <w:t xml:space="preserve"> для работы с файлами</w:t>
      </w:r>
      <w:r>
        <w:t>.</w:t>
      </w:r>
    </w:p>
    <w:p w14:paraId="4741ADAF" w14:textId="77777777" w:rsidR="000C066F" w:rsidRDefault="000C066F" w:rsidP="000C066F">
      <w:pPr>
        <w:pStyle w:val="2"/>
      </w:pPr>
      <w:bookmarkStart w:id="16" w:name="_Toc217654467"/>
      <w:r>
        <w:t>Порядок загрузки данных и программ</w:t>
      </w:r>
      <w:bookmarkEnd w:id="16"/>
    </w:p>
    <w:p w14:paraId="3DB0E179" w14:textId="77777777" w:rsidR="00C77C6D" w:rsidRDefault="00C77C6D" w:rsidP="002711B1">
      <w:pPr>
        <w:pStyle w:val="a2"/>
      </w:pPr>
      <w:r>
        <w:t xml:space="preserve">Доступ к функционалу подсистемы осуществляется из личного кабинета пользователя ГИИС «Электронный бюджет» по </w:t>
      </w:r>
      <w:r w:rsidR="002B202A">
        <w:t xml:space="preserve">прямому </w:t>
      </w:r>
      <w:r>
        <w:t xml:space="preserve">адресу </w:t>
      </w:r>
      <w:r w:rsidR="002B202A">
        <w:t>«</w:t>
      </w:r>
      <w:r w:rsidR="002B202A" w:rsidRPr="002B202A">
        <w:t>https://msd.budget.gov.ru/a/</w:t>
      </w:r>
      <w:r w:rsidR="002B202A">
        <w:t>%база%</w:t>
      </w:r>
      <w:r w:rsidR="002B202A" w:rsidRPr="002B202A">
        <w:t>/</w:t>
      </w:r>
      <w:r w:rsidR="002B202A">
        <w:t>%область%», где вместо «</w:t>
      </w:r>
      <w:r w:rsidR="002B202A" w:rsidRPr="002B202A">
        <w:t>/</w:t>
      </w:r>
      <w:r w:rsidR="002B202A">
        <w:t>%база%» и «%область%» необходимо подставить имя базы данных и номер области данных,</w:t>
      </w:r>
      <w:r>
        <w:t xml:space="preserve"> </w:t>
      </w:r>
      <w:r w:rsidR="002B202A">
        <w:t>либо</w:t>
      </w:r>
      <w:r>
        <w:t xml:space="preserve"> через ЛК ФК (ЕТД ФК) по адресу </w:t>
      </w:r>
      <w:r w:rsidR="002B202A">
        <w:t>«</w:t>
      </w:r>
      <w:r>
        <w:t>https://eb.cert.roskazna.ru</w:t>
      </w:r>
      <w:r w:rsidR="002B202A">
        <w:t>»</w:t>
      </w:r>
      <w:r>
        <w:t xml:space="preserve"> в соответствии с </w:t>
      </w:r>
      <w:r w:rsidR="002711B1">
        <w:t xml:space="preserve">инструкцией по доступу и работе в Личном кабинете МСД ПУиО ГИИС «Электронный бюджет» </w:t>
      </w:r>
      <w:r w:rsidR="002B202A">
        <w:t>– «</w:t>
      </w:r>
      <w:r w:rsidR="00A36AE8" w:rsidRPr="00A36AE8">
        <w:t>https://roskazna.gov.ru/dokumenty/gis/elektronnyy</w:t>
      </w:r>
      <w:r w:rsidR="00E67778">
        <w:t>-</w:t>
      </w:r>
      <w:r w:rsidR="00A36AE8" w:rsidRPr="00A36AE8">
        <w:t>byudzhet/tekhnologicheskaya-integratsiya/1729637</w:t>
      </w:r>
      <w:r w:rsidR="00E67778">
        <w:t>/</w:t>
      </w:r>
      <w:r w:rsidR="002B202A">
        <w:t>»</w:t>
      </w:r>
      <w:r>
        <w:t>.</w:t>
      </w:r>
    </w:p>
    <w:p w14:paraId="45C6C310" w14:textId="77777777" w:rsidR="002F03C5" w:rsidRPr="002F03C5" w:rsidRDefault="00C77C6D" w:rsidP="00C77C6D">
      <w:pPr>
        <w:pStyle w:val="a2"/>
      </w:pPr>
      <w:r>
        <w:t>Идентификация и аутентификация пользователя в системе выполняется средствами ПОИБ СОБИ ФК по сертификату пользователя.</w:t>
      </w:r>
    </w:p>
    <w:p w14:paraId="75360A10" w14:textId="77777777" w:rsidR="000C066F" w:rsidRDefault="000C066F" w:rsidP="000C066F">
      <w:pPr>
        <w:pStyle w:val="2"/>
      </w:pPr>
      <w:bookmarkStart w:id="17" w:name="_Toc217654468"/>
      <w:r>
        <w:t>Порядок базовой проверки работоспособности ИС, в частности, с помощью контрольного примера</w:t>
      </w:r>
      <w:bookmarkEnd w:id="17"/>
    </w:p>
    <w:p w14:paraId="352CEC11" w14:textId="77777777" w:rsidR="00175350" w:rsidRDefault="00175350" w:rsidP="00175350">
      <w:pPr>
        <w:pStyle w:val="a2"/>
      </w:pPr>
      <w:r>
        <w:t>Проверка работоспособности ИС может быть выполнена под полномочиями ПОИБ СОБИ ФК, которые назначены пользователю. Перечень доступных полномочий ПОИБ СОБИ ФК приведены в таблице «</w:t>
      </w:r>
      <w:r>
        <w:fldChar w:fldCharType="begin"/>
      </w:r>
      <w:r>
        <w:instrText xml:space="preserve"> REF _Ref179394894 \h </w:instrText>
      </w:r>
      <w:r>
        <w:fldChar w:fldCharType="separate"/>
      </w:r>
      <w:r w:rsidR="005E2971">
        <w:t xml:space="preserve">Таблица </w:t>
      </w:r>
      <w:r w:rsidR="005E2971">
        <w:rPr>
          <w:noProof/>
        </w:rPr>
        <w:t>1</w:t>
      </w:r>
      <w:r w:rsidR="005E2971">
        <w:t>.</w:t>
      </w:r>
      <w:r w:rsidR="005E2971">
        <w:rPr>
          <w:noProof/>
        </w:rPr>
        <w:t>1</w:t>
      </w:r>
      <w:r w:rsidR="005E2971">
        <w:t xml:space="preserve"> – </w:t>
      </w:r>
      <w:r w:rsidR="005E2971" w:rsidRPr="00124804">
        <w:t>Ролевая модель разграничения доступа</w:t>
      </w:r>
      <w:r>
        <w:fldChar w:fldCharType="end"/>
      </w:r>
      <w:r>
        <w:t>».</w:t>
      </w:r>
    </w:p>
    <w:p w14:paraId="17692384" w14:textId="77777777" w:rsidR="00175350" w:rsidRDefault="00175350" w:rsidP="00175350">
      <w:pPr>
        <w:pStyle w:val="a2"/>
      </w:pPr>
      <w:r>
        <w:lastRenderedPageBreak/>
        <w:t>При переходе к функционалу Модуля</w:t>
      </w:r>
      <w:r w:rsidR="00FA3789">
        <w:t>,</w:t>
      </w:r>
      <w:r>
        <w:t xml:space="preserve"> отобразится форма «Стартовой страницы пользователя» с перечнем областей данных, доступных пользователю.</w:t>
      </w:r>
    </w:p>
    <w:p w14:paraId="3784428A" w14:textId="77777777" w:rsidR="00175350" w:rsidRDefault="00FA3789" w:rsidP="00175350">
      <w:pPr>
        <w:pStyle w:val="a2"/>
      </w:pPr>
      <w:r>
        <w:t>Пользователю необходимо выбрать</w:t>
      </w:r>
      <w:r w:rsidR="00175350">
        <w:t xml:space="preserve"> из раздела «Доступных приложений» необходимое приложение. </w:t>
      </w:r>
      <w:r>
        <w:t>После чего будет о</w:t>
      </w:r>
      <w:r w:rsidR="00175350">
        <w:t>тобра</w:t>
      </w:r>
      <w:r>
        <w:t>жена</w:t>
      </w:r>
      <w:r w:rsidR="00175350">
        <w:t xml:space="preserve"> соответствующая область данных и её «Начальная страница».</w:t>
      </w:r>
      <w:r w:rsidR="00AB4B0B">
        <w:t xml:space="preserve"> Внешний вид начальной страницы приведен на рисунке ниже (см. </w:t>
      </w:r>
      <w:r w:rsidR="00AB4B0B">
        <w:fldChar w:fldCharType="begin"/>
      </w:r>
      <w:r w:rsidR="00AB4B0B">
        <w:instrText xml:space="preserve"> REF _Ref58337945 \h </w:instrText>
      </w:r>
      <w:r w:rsidR="00AB4B0B">
        <w:fldChar w:fldCharType="separate"/>
      </w:r>
      <w:r w:rsidR="005E2971" w:rsidRPr="00CD79CC">
        <w:t xml:space="preserve">Рисунок </w:t>
      </w:r>
      <w:r w:rsidR="005E2971">
        <w:rPr>
          <w:noProof/>
        </w:rPr>
        <w:t>2</w:t>
      </w:r>
      <w:r w:rsidR="005E2971">
        <w:t>.</w:t>
      </w:r>
      <w:r w:rsidR="005E2971">
        <w:rPr>
          <w:noProof/>
        </w:rPr>
        <w:t>1</w:t>
      </w:r>
      <w:r w:rsidR="00AB4B0B">
        <w:fldChar w:fldCharType="end"/>
      </w:r>
      <w:r w:rsidR="00AB4B0B">
        <w:t>).</w:t>
      </w:r>
    </w:p>
    <w:p w14:paraId="67F97BD3" w14:textId="77777777" w:rsidR="00175350" w:rsidRPr="00CD79CC" w:rsidRDefault="00175350" w:rsidP="00175350">
      <w:pPr>
        <w:pStyle w:val="a8"/>
      </w:pPr>
      <w:r>
        <w:t xml:space="preserve"> </w:t>
      </w:r>
      <w:r w:rsidR="00517D86">
        <w:drawing>
          <wp:inline distT="0" distB="0" distL="0" distR="0" wp14:anchorId="12CEBB8A" wp14:editId="1FFD5003">
            <wp:extent cx="5923915" cy="3196590"/>
            <wp:effectExtent l="19050" t="19050" r="19685" b="228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3915" cy="3196590"/>
                    </a:xfrm>
                    <a:prstGeom prst="rect">
                      <a:avLst/>
                    </a:prstGeom>
                    <a:noFill/>
                    <a:ln>
                      <a:solidFill>
                        <a:schemeClr val="tx1"/>
                      </a:solidFill>
                    </a:ln>
                  </pic:spPr>
                </pic:pic>
              </a:graphicData>
            </a:graphic>
          </wp:inline>
        </w:drawing>
      </w:r>
    </w:p>
    <w:p w14:paraId="691049BB" w14:textId="77777777" w:rsidR="00175350" w:rsidRPr="00175350" w:rsidRDefault="00175350" w:rsidP="00175350">
      <w:pPr>
        <w:pStyle w:val="a9"/>
      </w:pPr>
      <w:bookmarkStart w:id="18" w:name="_Ref58337945"/>
      <w:bookmarkStart w:id="19" w:name="_Toc528271825"/>
      <w:bookmarkStart w:id="20" w:name="_Toc528663209"/>
      <w:bookmarkStart w:id="21" w:name="_Toc111423209"/>
      <w:bookmarkStart w:id="22" w:name="_Toc167357763"/>
      <w:bookmarkStart w:id="23" w:name="_Ref179396550"/>
      <w:bookmarkStart w:id="24" w:name="_Toc217654498"/>
      <w:r w:rsidRPr="00CD79CC">
        <w:t xml:space="preserve">Рисунок </w:t>
      </w:r>
      <w:fldSimple w:instr=" STYLEREF 1 \s ">
        <w:r w:rsidR="005E2971">
          <w:rPr>
            <w:noProof/>
          </w:rPr>
          <w:t>2</w:t>
        </w:r>
      </w:fldSimple>
      <w:r w:rsidR="0036617D">
        <w:t>.</w:t>
      </w:r>
      <w:fldSimple w:instr=" SEQ Рисунок \* ARABIC \s 1 ">
        <w:r w:rsidR="005E2971">
          <w:rPr>
            <w:noProof/>
          </w:rPr>
          <w:t>1</w:t>
        </w:r>
      </w:fldSimple>
      <w:bookmarkEnd w:id="18"/>
      <w:r w:rsidRPr="00CD79CC">
        <w:t xml:space="preserve"> – </w:t>
      </w:r>
      <w:r w:rsidRPr="00CD79CC">
        <w:rPr>
          <w:rFonts w:eastAsia="Arial"/>
        </w:rPr>
        <w:t xml:space="preserve">Начальная страница </w:t>
      </w:r>
      <w:bookmarkEnd w:id="19"/>
      <w:bookmarkEnd w:id="20"/>
      <w:bookmarkEnd w:id="21"/>
      <w:bookmarkEnd w:id="22"/>
      <w:bookmarkEnd w:id="23"/>
      <w:r w:rsidR="005A1E2F">
        <w:rPr>
          <w:rFonts w:eastAsia="Arial"/>
        </w:rPr>
        <w:t>ОСД</w:t>
      </w:r>
      <w:bookmarkEnd w:id="24"/>
    </w:p>
    <w:p w14:paraId="30E98358" w14:textId="77777777" w:rsidR="000C066F" w:rsidRDefault="000C066F" w:rsidP="00B35F79">
      <w:pPr>
        <w:pStyle w:val="1"/>
      </w:pPr>
      <w:bookmarkStart w:id="25" w:name="_Toc217654469"/>
      <w:r>
        <w:lastRenderedPageBreak/>
        <w:t>Перечень функций, выполняемых пользователем с использованием Модуля</w:t>
      </w:r>
      <w:bookmarkEnd w:id="25"/>
    </w:p>
    <w:p w14:paraId="09609CD7" w14:textId="77777777" w:rsidR="000A6515" w:rsidRPr="0040560E" w:rsidRDefault="00B30677" w:rsidP="002705CC">
      <w:pPr>
        <w:pStyle w:val="a2"/>
      </w:pPr>
      <w:r>
        <w:t>В</w:t>
      </w:r>
      <w:r w:rsidR="000A6515" w:rsidRPr="000A6515">
        <w:t xml:space="preserve"> Модул</w:t>
      </w:r>
      <w:r>
        <w:t>е</w:t>
      </w:r>
      <w:r w:rsidR="000A6515" w:rsidRPr="000A6515">
        <w:t xml:space="preserve"> реализован</w:t>
      </w:r>
      <w:r>
        <w:t>а</w:t>
      </w:r>
      <w:r w:rsidR="000A6515" w:rsidRPr="000A6515">
        <w:t xml:space="preserve"> возможность выполнения следующих функций:</w:t>
      </w:r>
    </w:p>
    <w:p w14:paraId="5A6D9DB9" w14:textId="77777777" w:rsidR="000A6515" w:rsidRPr="0040560E" w:rsidRDefault="000A6515" w:rsidP="000A6515">
      <w:pPr>
        <w:pStyle w:val="a0"/>
        <w:ind w:left="1134" w:hanging="425"/>
      </w:pPr>
      <w:r w:rsidRPr="0040560E">
        <w:t>Функция «Ведение Единого формата предоставления данных учета»;</w:t>
      </w:r>
    </w:p>
    <w:p w14:paraId="3A48B632" w14:textId="77777777" w:rsidR="000A6515" w:rsidRPr="0040560E" w:rsidRDefault="000A6515" w:rsidP="000A6515">
      <w:pPr>
        <w:pStyle w:val="a0"/>
        <w:ind w:left="1134" w:hanging="425"/>
      </w:pPr>
      <w:r w:rsidRPr="0040560E">
        <w:t>Функция «Контрольные соотношения и правила проверки»;</w:t>
      </w:r>
    </w:p>
    <w:p w14:paraId="12827CE6" w14:textId="77777777" w:rsidR="000A6515" w:rsidRPr="0040560E" w:rsidRDefault="000A6515" w:rsidP="000A6515">
      <w:pPr>
        <w:pStyle w:val="a0"/>
        <w:ind w:left="1134" w:hanging="425"/>
      </w:pPr>
      <w:r w:rsidRPr="0040560E">
        <w:t>Функция «Загрузка и хранение данных субъектов предоставления отчетности (поставщиков данных)»;</w:t>
      </w:r>
    </w:p>
    <w:p w14:paraId="32FE4A23" w14:textId="77777777" w:rsidR="000A6515" w:rsidRPr="0040560E" w:rsidRDefault="000A6515" w:rsidP="000A6515">
      <w:pPr>
        <w:pStyle w:val="a0"/>
        <w:ind w:left="1134" w:hanging="425"/>
      </w:pPr>
      <w:r w:rsidRPr="0040560E">
        <w:t>Функция «Составление регламентированной бюджетной (бухгалтерской) отчетности»;</w:t>
      </w:r>
    </w:p>
    <w:p w14:paraId="606EFE99" w14:textId="77777777" w:rsidR="000A6515" w:rsidRDefault="000A6515" w:rsidP="000E50A3">
      <w:pPr>
        <w:pStyle w:val="a0"/>
        <w:ind w:left="1134" w:hanging="425"/>
      </w:pPr>
      <w:r w:rsidRPr="0040560E">
        <w:t>Функция «Мониторинг предоставления данных»;</w:t>
      </w:r>
    </w:p>
    <w:p w14:paraId="1D2A2447" w14:textId="77777777" w:rsidR="002A1987" w:rsidRDefault="000A6515" w:rsidP="000E50A3">
      <w:pPr>
        <w:pStyle w:val="a0"/>
        <w:ind w:left="1134" w:hanging="425"/>
      </w:pPr>
      <w:r w:rsidRPr="0040560E">
        <w:t>Функция «Анализ данных средствами произвольного запроса»</w:t>
      </w:r>
    </w:p>
    <w:p w14:paraId="74BE7275" w14:textId="77777777" w:rsidR="002A1987" w:rsidRDefault="002A1987" w:rsidP="000E50A3">
      <w:pPr>
        <w:pStyle w:val="a0"/>
        <w:ind w:left="1134" w:hanging="425"/>
      </w:pPr>
      <w:r w:rsidRPr="002A1987">
        <w:t>Функция «Загрузка и хранение визуальных образов документов субъектов предоставления отчетности (поставщиков данных)»</w:t>
      </w:r>
      <w:r>
        <w:t>;</w:t>
      </w:r>
    </w:p>
    <w:p w14:paraId="4939FB53" w14:textId="77777777" w:rsidR="002A1987" w:rsidRDefault="002A1987" w:rsidP="000E50A3">
      <w:pPr>
        <w:pStyle w:val="a0"/>
        <w:ind w:left="1134" w:hanging="425"/>
      </w:pPr>
      <w:r w:rsidRPr="002A1987">
        <w:t>Функция «Предоставление аналитических данных»</w:t>
      </w:r>
      <w:r>
        <w:t>;</w:t>
      </w:r>
    </w:p>
    <w:p w14:paraId="506B6CB4" w14:textId="77777777" w:rsidR="000A6515" w:rsidRDefault="002A1987" w:rsidP="000E50A3">
      <w:pPr>
        <w:pStyle w:val="a0"/>
        <w:ind w:left="1134" w:hanging="425"/>
      </w:pPr>
      <w:r w:rsidRPr="002A1987">
        <w:t>Функция «Ведение универсального формата передачи показателей из МСД ПУиО в ПИАО»</w:t>
      </w:r>
      <w:r w:rsidR="000A6515" w:rsidRPr="0040560E">
        <w:t>.</w:t>
      </w:r>
    </w:p>
    <w:p w14:paraId="44360F28" w14:textId="77777777" w:rsidR="000A6515" w:rsidRDefault="000A6515" w:rsidP="002705CC">
      <w:pPr>
        <w:pStyle w:val="a2"/>
      </w:pPr>
      <w:r>
        <w:t>Также в состав Модуля входят следующие служебные механизмы:</w:t>
      </w:r>
    </w:p>
    <w:p w14:paraId="68F03C3C" w14:textId="77777777" w:rsidR="000A6515" w:rsidRPr="0040560E" w:rsidRDefault="000A6515" w:rsidP="00B41B32">
      <w:pPr>
        <w:pStyle w:val="a0"/>
        <w:numPr>
          <w:ilvl w:val="0"/>
          <w:numId w:val="14"/>
        </w:numPr>
        <w:ind w:left="1134" w:hanging="425"/>
      </w:pPr>
      <w:r w:rsidRPr="0040560E">
        <w:t>Механизм статусной модели;</w:t>
      </w:r>
    </w:p>
    <w:p w14:paraId="6343A74E" w14:textId="77777777" w:rsidR="000A6515" w:rsidRPr="0040560E" w:rsidRDefault="000A6515" w:rsidP="002705CC">
      <w:pPr>
        <w:pStyle w:val="a0"/>
        <w:ind w:left="1134" w:hanging="425"/>
      </w:pPr>
      <w:r w:rsidRPr="0040560E">
        <w:t xml:space="preserve">Механизм </w:t>
      </w:r>
      <w:r w:rsidR="00517D86">
        <w:t>наложения</w:t>
      </w:r>
      <w:r w:rsidR="00517D86" w:rsidRPr="0040560E">
        <w:t xml:space="preserve"> </w:t>
      </w:r>
      <w:r w:rsidRPr="0040560E">
        <w:t>электронной подписи;</w:t>
      </w:r>
    </w:p>
    <w:p w14:paraId="35764F8D" w14:textId="77777777" w:rsidR="000A6515" w:rsidRPr="0040560E" w:rsidRDefault="000A6515" w:rsidP="002705CC">
      <w:pPr>
        <w:pStyle w:val="a0"/>
        <w:ind w:left="1134" w:hanging="425"/>
      </w:pPr>
      <w:r w:rsidRPr="0040560E">
        <w:t>Механизм обмена данным с использованием технологии шины данных;</w:t>
      </w:r>
    </w:p>
    <w:p w14:paraId="16D6A380" w14:textId="77777777" w:rsidR="000A6515" w:rsidRDefault="000A6515" w:rsidP="002705CC">
      <w:pPr>
        <w:pStyle w:val="a0"/>
        <w:ind w:left="1134" w:hanging="425"/>
      </w:pPr>
      <w:r w:rsidRPr="0040560E">
        <w:t>Механизм централизованного управления правами;</w:t>
      </w:r>
    </w:p>
    <w:p w14:paraId="434B1FB8" w14:textId="77777777" w:rsidR="000A6515" w:rsidRDefault="000A6515" w:rsidP="002705CC">
      <w:pPr>
        <w:pStyle w:val="a0"/>
        <w:ind w:left="1134" w:hanging="425"/>
      </w:pPr>
      <w:r>
        <w:t>Механизм централизованного управления НСИ</w:t>
      </w:r>
      <w:r w:rsidR="00D14436">
        <w:t>.</w:t>
      </w:r>
    </w:p>
    <w:p w14:paraId="340CB4DB" w14:textId="77777777" w:rsidR="00C228F0" w:rsidRDefault="00F434C8" w:rsidP="00F434C8">
      <w:pPr>
        <w:pStyle w:val="a2"/>
      </w:pPr>
      <w:r>
        <w:t>В Модуле выполнение функций «</w:t>
      </w:r>
      <w:r w:rsidRPr="0040560E">
        <w:t>Ведение Единого формата предоставления данных учета</w:t>
      </w:r>
      <w:r>
        <w:t>»</w:t>
      </w:r>
      <w:r w:rsidR="002A1987">
        <w:t>,</w:t>
      </w:r>
      <w:r>
        <w:t xml:space="preserve"> «</w:t>
      </w:r>
      <w:r w:rsidRPr="0040560E">
        <w:t>Контрольные соотношения и правила проверки</w:t>
      </w:r>
      <w:r>
        <w:t>»,</w:t>
      </w:r>
      <w:r w:rsidR="002A1987">
        <w:t xml:space="preserve"> </w:t>
      </w:r>
      <w:r w:rsidR="002A1987" w:rsidRPr="002A1987">
        <w:t>«Ведение универсального формата передачи показателей из МСД ПУиО в ПИАО»</w:t>
      </w:r>
      <w:r w:rsidR="002A1987">
        <w:t>,</w:t>
      </w:r>
      <w:r>
        <w:t xml:space="preserve"> а также настройка механизма статусной модели </w:t>
      </w:r>
      <w:r w:rsidR="007E3683">
        <w:t>реализованы</w:t>
      </w:r>
      <w:r>
        <w:t xml:space="preserve"> в </w:t>
      </w:r>
      <w:r w:rsidR="000D53F9">
        <w:t>особой</w:t>
      </w:r>
      <w:r w:rsidR="00D74154">
        <w:t xml:space="preserve"> области данных </w:t>
      </w:r>
      <w:r>
        <w:t xml:space="preserve">– эталонной области. Эталонная область позволяет распространять результат выполнения функций и настройки механизмов по областям </w:t>
      </w:r>
      <w:r w:rsidR="001E5540">
        <w:t xml:space="preserve">сбора </w:t>
      </w:r>
      <w:r>
        <w:t>данных учреждений. Доступ в эталонную область предоставлен пользователям с ролями</w:t>
      </w:r>
      <w:r w:rsidR="00C228F0">
        <w:t>:</w:t>
      </w:r>
    </w:p>
    <w:p w14:paraId="6682F552" w14:textId="77777777" w:rsidR="00C228F0" w:rsidRDefault="00F434C8" w:rsidP="000D53F9">
      <w:pPr>
        <w:pStyle w:val="20"/>
        <w:numPr>
          <w:ilvl w:val="0"/>
          <w:numId w:val="16"/>
        </w:numPr>
        <w:ind w:left="1134" w:hanging="425"/>
      </w:pPr>
      <w:r>
        <w:t>«Администратор таксономии»</w:t>
      </w:r>
      <w:r w:rsidR="00C228F0">
        <w:t>;</w:t>
      </w:r>
    </w:p>
    <w:p w14:paraId="490A3ABB" w14:textId="77777777" w:rsidR="00C228F0" w:rsidRDefault="00F434C8" w:rsidP="000D53F9">
      <w:pPr>
        <w:pStyle w:val="20"/>
        <w:numPr>
          <w:ilvl w:val="0"/>
          <w:numId w:val="16"/>
        </w:numPr>
        <w:ind w:left="1134" w:hanging="425"/>
      </w:pPr>
      <w:r>
        <w:lastRenderedPageBreak/>
        <w:t>«Администратор НСИ МСД»</w:t>
      </w:r>
      <w:r w:rsidR="00C228F0">
        <w:t>;</w:t>
      </w:r>
    </w:p>
    <w:p w14:paraId="287C0003" w14:textId="77777777" w:rsidR="00C228F0" w:rsidRDefault="00F434C8" w:rsidP="000D53F9">
      <w:pPr>
        <w:pStyle w:val="20"/>
        <w:numPr>
          <w:ilvl w:val="0"/>
          <w:numId w:val="16"/>
        </w:numPr>
        <w:ind w:left="1134" w:hanging="425"/>
      </w:pPr>
      <w:r>
        <w:t>«Администратор 3ЛП МСД»</w:t>
      </w:r>
      <w:r w:rsidR="00C228F0">
        <w:t>;</w:t>
      </w:r>
    </w:p>
    <w:p w14:paraId="38193208" w14:textId="77777777" w:rsidR="00D74154" w:rsidRDefault="00D74154" w:rsidP="00D74154">
      <w:pPr>
        <w:pStyle w:val="a2"/>
      </w:pPr>
      <w:r>
        <w:t>В Модуле выполнение функции «</w:t>
      </w:r>
      <w:r w:rsidRPr="0040560E">
        <w:t>Мониторинг предоставления данных</w:t>
      </w:r>
      <w:r>
        <w:t xml:space="preserve">», реализовано в отдельной области данных – области мониторинга. Область мониторинга позволяет получить сведения о предоставлении и процессе обработки пакетов с данными </w:t>
      </w:r>
      <w:r w:rsidR="00B31893">
        <w:t>СИ</w:t>
      </w:r>
      <w:r>
        <w:t>. Доступ в область мониторинга предоставлен пользователям с ролями:</w:t>
      </w:r>
    </w:p>
    <w:p w14:paraId="39A12690" w14:textId="77777777" w:rsidR="00D74154" w:rsidRDefault="00D74154" w:rsidP="000D53F9">
      <w:pPr>
        <w:pStyle w:val="20"/>
        <w:numPr>
          <w:ilvl w:val="0"/>
          <w:numId w:val="20"/>
        </w:numPr>
        <w:ind w:left="1134" w:hanging="425"/>
      </w:pPr>
      <w:r>
        <w:t>«Аналитик Федерального казначейства»;</w:t>
      </w:r>
    </w:p>
    <w:p w14:paraId="76512AFD" w14:textId="77777777" w:rsidR="00D74154" w:rsidRDefault="00D74154" w:rsidP="000D53F9">
      <w:pPr>
        <w:pStyle w:val="20"/>
        <w:numPr>
          <w:ilvl w:val="0"/>
          <w:numId w:val="20"/>
        </w:numPr>
        <w:ind w:left="1134" w:hanging="425"/>
      </w:pPr>
      <w:r>
        <w:t>«Аналитик Минфина»;</w:t>
      </w:r>
    </w:p>
    <w:p w14:paraId="22EB3375" w14:textId="77777777" w:rsidR="00D74154" w:rsidRDefault="00D74154" w:rsidP="000D53F9">
      <w:pPr>
        <w:pStyle w:val="20"/>
        <w:numPr>
          <w:ilvl w:val="0"/>
          <w:numId w:val="20"/>
        </w:numPr>
        <w:ind w:left="1134" w:hanging="425"/>
      </w:pPr>
      <w:r>
        <w:t>«Аналитик Счетной палаты»;</w:t>
      </w:r>
    </w:p>
    <w:p w14:paraId="3421D99C" w14:textId="77777777" w:rsidR="00D74154" w:rsidRDefault="00D74154" w:rsidP="000D53F9">
      <w:pPr>
        <w:pStyle w:val="20"/>
        <w:numPr>
          <w:ilvl w:val="0"/>
          <w:numId w:val="20"/>
        </w:numPr>
        <w:ind w:left="1134" w:hanging="425"/>
      </w:pPr>
      <w:r>
        <w:t>«Аналитик КО ФК»;</w:t>
      </w:r>
    </w:p>
    <w:p w14:paraId="11A601CD" w14:textId="77777777" w:rsidR="00D74154" w:rsidRDefault="00D74154" w:rsidP="000D53F9">
      <w:pPr>
        <w:pStyle w:val="20"/>
        <w:numPr>
          <w:ilvl w:val="0"/>
          <w:numId w:val="20"/>
        </w:numPr>
        <w:ind w:left="1134" w:hanging="425"/>
      </w:pPr>
      <w:r>
        <w:t>«Аналитик ФОИВ»;</w:t>
      </w:r>
    </w:p>
    <w:p w14:paraId="289FDDEE" w14:textId="77777777" w:rsidR="00D74154" w:rsidRDefault="00D74154" w:rsidP="000D53F9">
      <w:pPr>
        <w:pStyle w:val="20"/>
        <w:numPr>
          <w:ilvl w:val="0"/>
          <w:numId w:val="20"/>
        </w:numPr>
        <w:ind w:left="1134" w:hanging="425"/>
      </w:pPr>
      <w:r>
        <w:t>«Аналитик РБС»;</w:t>
      </w:r>
    </w:p>
    <w:p w14:paraId="1811BFBE" w14:textId="77777777" w:rsidR="000D53F9" w:rsidRDefault="00D74154" w:rsidP="000D53F9">
      <w:pPr>
        <w:pStyle w:val="20"/>
        <w:numPr>
          <w:ilvl w:val="0"/>
          <w:numId w:val="20"/>
        </w:numPr>
        <w:ind w:left="1134" w:hanging="425"/>
      </w:pPr>
      <w:r>
        <w:t>«Аналитик филиальной сети»</w:t>
      </w:r>
      <w:r w:rsidR="0061694C">
        <w:t>;</w:t>
      </w:r>
    </w:p>
    <w:p w14:paraId="7BF58C0D" w14:textId="77777777" w:rsidR="000D53F9" w:rsidRDefault="0061694C" w:rsidP="000D53F9">
      <w:pPr>
        <w:pStyle w:val="20"/>
        <w:numPr>
          <w:ilvl w:val="0"/>
          <w:numId w:val="20"/>
        </w:numPr>
        <w:ind w:left="1134" w:hanging="425"/>
      </w:pPr>
      <w:r>
        <w:t>«Куратор ФК»</w:t>
      </w:r>
      <w:r w:rsidR="00D74154">
        <w:t>.</w:t>
      </w:r>
    </w:p>
    <w:p w14:paraId="160AB920" w14:textId="77777777" w:rsidR="00F434C8" w:rsidRDefault="00F434C8" w:rsidP="000D53F9">
      <w:pPr>
        <w:pStyle w:val="a2"/>
      </w:pPr>
      <w:r>
        <w:t>В Модуле предусмотрена</w:t>
      </w:r>
      <w:r w:rsidR="00C228F0">
        <w:t xml:space="preserve"> возможность</w:t>
      </w:r>
      <w:r>
        <w:t xml:space="preserve"> поэтапн</w:t>
      </w:r>
      <w:r w:rsidR="00C228F0">
        <w:t>ой</w:t>
      </w:r>
      <w:r>
        <w:t xml:space="preserve"> обработк</w:t>
      </w:r>
      <w:r w:rsidR="00C228F0">
        <w:t>и</w:t>
      </w:r>
      <w:r>
        <w:t xml:space="preserve"> документов несколькими пользователями, обладающими разными полномочиями и функциональными ролями</w:t>
      </w:r>
      <w:r w:rsidR="005220ED">
        <w:t xml:space="preserve"> (оформление документа, проверка и согласование, утверждение и регистрация в учете и др.)</w:t>
      </w:r>
      <w:r>
        <w:t xml:space="preserve">. Прохождение этапов подтверждается изменением статуса документов и, при необходимости, сопровождается наложением электронной подписи. </w:t>
      </w:r>
    </w:p>
    <w:p w14:paraId="346CB168" w14:textId="77777777" w:rsidR="00EC0CA7" w:rsidRDefault="00F434C8" w:rsidP="00F434C8">
      <w:pPr>
        <w:pStyle w:val="a2"/>
      </w:pPr>
      <w:r>
        <w:t>Настройка этапов обработки документов, порядка их следования, набора возможных статусов документов, порядка редактирования реквизитов в формулярах, а также необходимости наложения электронной подписи на каждом из этапов производится</w:t>
      </w:r>
      <w:r w:rsidR="00EC0CA7">
        <w:t xml:space="preserve"> в эталонной области</w:t>
      </w:r>
      <w:r w:rsidR="00D614E1">
        <w:t xml:space="preserve"> данных</w:t>
      </w:r>
      <w:r>
        <w:t xml:space="preserve"> пользователями</w:t>
      </w:r>
      <w:r w:rsidR="00EC0CA7">
        <w:t xml:space="preserve"> </w:t>
      </w:r>
      <w:r>
        <w:t>с ролями</w:t>
      </w:r>
      <w:r w:rsidR="00EC0CA7">
        <w:t>:</w:t>
      </w:r>
    </w:p>
    <w:p w14:paraId="48DE9FC6" w14:textId="77777777" w:rsidR="00EC0CA7" w:rsidRDefault="00F434C8" w:rsidP="00B41B32">
      <w:pPr>
        <w:pStyle w:val="a2"/>
        <w:numPr>
          <w:ilvl w:val="0"/>
          <w:numId w:val="18"/>
        </w:numPr>
        <w:ind w:left="1134" w:hanging="425"/>
      </w:pPr>
      <w:r>
        <w:t>«Администратор 3ЛП МСД»</w:t>
      </w:r>
      <w:r w:rsidR="00EC0CA7">
        <w:t>;</w:t>
      </w:r>
    </w:p>
    <w:p w14:paraId="1FA4433A" w14:textId="77777777" w:rsidR="000A6515" w:rsidRDefault="00D974B0" w:rsidP="00F434C8">
      <w:pPr>
        <w:pStyle w:val="a2"/>
      </w:pPr>
      <w:r>
        <w:t>Описание процесса настройки механизма статусной модели представлено в Приложении 1.</w:t>
      </w:r>
    </w:p>
    <w:p w14:paraId="7BB3C8CE" w14:textId="77777777" w:rsidR="008E5D02" w:rsidRDefault="005220ED" w:rsidP="00A01407">
      <w:pPr>
        <w:pStyle w:val="a2"/>
      </w:pPr>
      <w:r>
        <w:t>В Модуле выполнение функции «</w:t>
      </w:r>
      <w:r w:rsidRPr="0040560E">
        <w:t>Анализ данных средствами произвольного запроса</w:t>
      </w:r>
      <w:r>
        <w:t>» реализовано в отдельной области данных и доступно пользователям с ролями</w:t>
      </w:r>
      <w:r w:rsidR="008E5D02">
        <w:t>:</w:t>
      </w:r>
    </w:p>
    <w:p w14:paraId="3B2B84A4" w14:textId="77777777" w:rsidR="00E47FB6" w:rsidRDefault="00A01407" w:rsidP="00B41B32">
      <w:pPr>
        <w:pStyle w:val="20"/>
        <w:numPr>
          <w:ilvl w:val="0"/>
          <w:numId w:val="20"/>
        </w:numPr>
        <w:ind w:left="1134" w:hanging="425"/>
      </w:pPr>
      <w:r>
        <w:t>«Администратор выгрузки данных»</w:t>
      </w:r>
      <w:r w:rsidR="008E5D02">
        <w:t>;</w:t>
      </w:r>
    </w:p>
    <w:p w14:paraId="0F8C6085" w14:textId="77777777" w:rsidR="008E5D02" w:rsidRDefault="00A01407" w:rsidP="00B41B32">
      <w:pPr>
        <w:pStyle w:val="20"/>
        <w:numPr>
          <w:ilvl w:val="0"/>
          <w:numId w:val="20"/>
        </w:numPr>
        <w:ind w:left="1134" w:hanging="425"/>
      </w:pPr>
      <w:r>
        <w:lastRenderedPageBreak/>
        <w:t>«Оператор выгрузки данных</w:t>
      </w:r>
      <w:r w:rsidRPr="00A01407">
        <w:t>»</w:t>
      </w:r>
      <w:r w:rsidR="005220ED">
        <w:t xml:space="preserve">. </w:t>
      </w:r>
    </w:p>
    <w:p w14:paraId="175F9919" w14:textId="77777777" w:rsidR="005220ED" w:rsidRDefault="005220ED" w:rsidP="008E5D02">
      <w:pPr>
        <w:pStyle w:val="a2"/>
      </w:pPr>
      <w:r>
        <w:t>Описание процесса выполнения функции «</w:t>
      </w:r>
      <w:r w:rsidRPr="0040560E">
        <w:t>Анализ данных средствами произвольного запроса</w:t>
      </w:r>
      <w:r>
        <w:t>» представлено в Приложении 2.</w:t>
      </w:r>
    </w:p>
    <w:p w14:paraId="49811233" w14:textId="77777777" w:rsidR="002A1987" w:rsidRDefault="002A1987" w:rsidP="002A1987">
      <w:pPr>
        <w:pStyle w:val="a2"/>
      </w:pPr>
      <w:r>
        <w:t>В Модуле выполнение функции «</w:t>
      </w:r>
      <w:r w:rsidRPr="002A1987">
        <w:t>Предоставление аналитических данных</w:t>
      </w:r>
      <w:r>
        <w:t>» реализовано в отдельной области данных и доступно пользователям с ролями:</w:t>
      </w:r>
    </w:p>
    <w:p w14:paraId="77A3F841" w14:textId="77777777" w:rsidR="002A1987" w:rsidRDefault="002A1987" w:rsidP="00012F0F">
      <w:pPr>
        <w:pStyle w:val="20"/>
        <w:numPr>
          <w:ilvl w:val="0"/>
          <w:numId w:val="20"/>
        </w:numPr>
        <w:ind w:left="1134" w:hanging="425"/>
      </w:pPr>
      <w:r>
        <w:t>«Аналитик Федерального казначейства»;</w:t>
      </w:r>
    </w:p>
    <w:p w14:paraId="6877CBA0" w14:textId="77777777" w:rsidR="002A1987" w:rsidRDefault="002A1987" w:rsidP="00012F0F">
      <w:pPr>
        <w:pStyle w:val="20"/>
        <w:numPr>
          <w:ilvl w:val="0"/>
          <w:numId w:val="20"/>
        </w:numPr>
        <w:ind w:left="1134" w:hanging="425"/>
      </w:pPr>
      <w:r>
        <w:t>«Аналитик Минфина»;</w:t>
      </w:r>
    </w:p>
    <w:p w14:paraId="56CB9643" w14:textId="77777777" w:rsidR="002A1987" w:rsidRDefault="002A1987" w:rsidP="00012F0F">
      <w:pPr>
        <w:pStyle w:val="20"/>
        <w:numPr>
          <w:ilvl w:val="0"/>
          <w:numId w:val="20"/>
        </w:numPr>
        <w:ind w:left="1134" w:hanging="425"/>
      </w:pPr>
      <w:r>
        <w:t>«Аналитик Счетной палаты»;</w:t>
      </w:r>
    </w:p>
    <w:p w14:paraId="5B5059B6" w14:textId="77777777" w:rsidR="002A1987" w:rsidRDefault="002A1987" w:rsidP="00012F0F">
      <w:pPr>
        <w:pStyle w:val="20"/>
        <w:numPr>
          <w:ilvl w:val="0"/>
          <w:numId w:val="20"/>
        </w:numPr>
        <w:ind w:left="1134" w:hanging="425"/>
      </w:pPr>
      <w:r>
        <w:t>«Аналитик КО ФК»;</w:t>
      </w:r>
    </w:p>
    <w:p w14:paraId="348E7EFF" w14:textId="77777777" w:rsidR="002A1987" w:rsidRDefault="002A1987" w:rsidP="00012F0F">
      <w:pPr>
        <w:pStyle w:val="20"/>
        <w:numPr>
          <w:ilvl w:val="0"/>
          <w:numId w:val="20"/>
        </w:numPr>
        <w:ind w:left="1134" w:hanging="425"/>
      </w:pPr>
      <w:r>
        <w:t>«Аналитик ФОИВ»;</w:t>
      </w:r>
    </w:p>
    <w:p w14:paraId="59AADB58" w14:textId="77777777" w:rsidR="002A1987" w:rsidRDefault="002A1987" w:rsidP="00012F0F">
      <w:pPr>
        <w:pStyle w:val="20"/>
        <w:numPr>
          <w:ilvl w:val="0"/>
          <w:numId w:val="20"/>
        </w:numPr>
        <w:ind w:left="1134" w:hanging="425"/>
      </w:pPr>
      <w:r>
        <w:t>«Аналитик РБС»;</w:t>
      </w:r>
    </w:p>
    <w:p w14:paraId="0AADAF97" w14:textId="77777777" w:rsidR="002A1987" w:rsidRDefault="002A1987" w:rsidP="00012F0F">
      <w:pPr>
        <w:pStyle w:val="20"/>
        <w:numPr>
          <w:ilvl w:val="0"/>
          <w:numId w:val="20"/>
        </w:numPr>
        <w:ind w:left="1134" w:hanging="425"/>
      </w:pPr>
      <w:r>
        <w:t>«Аналитик филиальной сети».</w:t>
      </w:r>
    </w:p>
    <w:p w14:paraId="4435E78E" w14:textId="77777777" w:rsidR="002A1987" w:rsidRPr="000A6515" w:rsidRDefault="002A1987" w:rsidP="002A1987">
      <w:pPr>
        <w:pStyle w:val="a2"/>
      </w:pPr>
      <w:r>
        <w:t>Описание процесса выполнения функции «</w:t>
      </w:r>
      <w:r w:rsidRPr="002A1987">
        <w:t>Предоставление аналитических данных</w:t>
      </w:r>
      <w:r>
        <w:t xml:space="preserve">» представлено в Приложении </w:t>
      </w:r>
      <w:r w:rsidR="00A9156E">
        <w:t>3</w:t>
      </w:r>
      <w:r>
        <w:t>.</w:t>
      </w:r>
    </w:p>
    <w:p w14:paraId="63011929" w14:textId="77777777" w:rsidR="002A1987" w:rsidRPr="000A6515" w:rsidRDefault="002A1987" w:rsidP="008E5D02">
      <w:pPr>
        <w:pStyle w:val="a2"/>
      </w:pPr>
    </w:p>
    <w:p w14:paraId="3C2F2D49" w14:textId="77777777" w:rsidR="000C066F" w:rsidRDefault="000C066F" w:rsidP="000C066F">
      <w:pPr>
        <w:pStyle w:val="1"/>
      </w:pPr>
      <w:bookmarkStart w:id="26" w:name="_Toc217654470"/>
      <w:r>
        <w:lastRenderedPageBreak/>
        <w:t>Описание операций</w:t>
      </w:r>
      <w:bookmarkEnd w:id="26"/>
    </w:p>
    <w:p w14:paraId="78E918DE" w14:textId="77777777" w:rsidR="000C066F" w:rsidRDefault="000C066F" w:rsidP="00396E7D">
      <w:pPr>
        <w:pStyle w:val="2"/>
      </w:pPr>
      <w:bookmarkStart w:id="27" w:name="_Toc217654471"/>
      <w:r>
        <w:t>Общие принципы работы</w:t>
      </w:r>
      <w:bookmarkEnd w:id="27"/>
    </w:p>
    <w:p w14:paraId="216BE434" w14:textId="77777777" w:rsidR="00A01407" w:rsidRDefault="003C3D2F" w:rsidP="000B6243">
      <w:pPr>
        <w:pStyle w:val="a2"/>
      </w:pPr>
      <w:r w:rsidRPr="003C3D2F">
        <w:t xml:space="preserve">Модуль предназначен для единого методически выверенного и взаимосвязанного технологического процесса по сбору данных бюджетного (бухгалтерского) учета </w:t>
      </w:r>
      <w:r w:rsidR="004A234F">
        <w:t xml:space="preserve">и данных по оплате труда </w:t>
      </w:r>
      <w:r w:rsidRPr="003C3D2F">
        <w:t xml:space="preserve">с субъектов </w:t>
      </w:r>
      <w:r w:rsidR="004902DA">
        <w:t>интеграции</w:t>
      </w:r>
      <w:r w:rsidRPr="003C3D2F">
        <w:t xml:space="preserve"> (поставщиков данных), контроля поступивших данных в соответствии с заранее заданными в Модуле контрольными соотношениями, </w:t>
      </w:r>
      <w:r w:rsidR="000B6243">
        <w:t xml:space="preserve">с </w:t>
      </w:r>
      <w:r w:rsidRPr="003C3D2F">
        <w:t>возможност</w:t>
      </w:r>
      <w:r w:rsidR="000B6243">
        <w:t>ью</w:t>
      </w:r>
      <w:r w:rsidRPr="003C3D2F">
        <w:t xml:space="preserve"> составления как бюджетной (бухгалтерской) отчетности, так и произвольных отчетов.</w:t>
      </w:r>
    </w:p>
    <w:p w14:paraId="431E5391" w14:textId="77777777" w:rsidR="008E5D02" w:rsidRDefault="008E5D02" w:rsidP="000B6243">
      <w:pPr>
        <w:pStyle w:val="a2"/>
      </w:pPr>
      <w:r>
        <w:t xml:space="preserve">В данном руководстве описание работы с функциями </w:t>
      </w:r>
      <w:r w:rsidR="000B6243">
        <w:t>приведено</w:t>
      </w:r>
      <w:r>
        <w:t xml:space="preserve"> в формате инструкции без привязки действий к конкретной выполняемой функции. При необходимости использования технологических инструкций или технологических карт при выполнении каких</w:t>
      </w:r>
      <w:r w:rsidR="008C023F">
        <w:t>-</w:t>
      </w:r>
      <w:r>
        <w:t>либо действий пользователем, это будет уточнено в тексте соответствующего раздела.</w:t>
      </w:r>
    </w:p>
    <w:p w14:paraId="7D78AFBF" w14:textId="77777777" w:rsidR="00FD140A" w:rsidRDefault="008C023F" w:rsidP="00907879">
      <w:pPr>
        <w:pStyle w:val="2"/>
      </w:pPr>
      <w:bookmarkStart w:id="28" w:name="_Toc217654472"/>
      <w:r>
        <w:t>Обеспечение корректности предоставления данных</w:t>
      </w:r>
      <w:bookmarkEnd w:id="28"/>
    </w:p>
    <w:p w14:paraId="19FB3CEF" w14:textId="77777777" w:rsidR="00960157" w:rsidRDefault="00512F08" w:rsidP="000B6243">
      <w:pPr>
        <w:pStyle w:val="a2"/>
      </w:pPr>
      <w:r>
        <w:t xml:space="preserve">Для обеспечения корректности предоставляемых от ИС </w:t>
      </w:r>
      <w:r w:rsidR="00A0600B">
        <w:t>СИ</w:t>
      </w:r>
      <w:r>
        <w:t xml:space="preserve"> данных, в</w:t>
      </w:r>
      <w:r w:rsidR="00960157">
        <w:t xml:space="preserve"> Модуле применяется</w:t>
      </w:r>
      <w:r>
        <w:t xml:space="preserve"> «Единый формат предоставления данных», синонимом к которому является понятие «Таксономия»</w:t>
      </w:r>
      <w:r w:rsidR="00960157">
        <w:t>. Под таксономией понимаются следующие сущности, уточняемые в месте применения:</w:t>
      </w:r>
    </w:p>
    <w:p w14:paraId="565D4AC1" w14:textId="77777777" w:rsidR="000B6243" w:rsidRDefault="007F527E" w:rsidP="00B41B32">
      <w:pPr>
        <w:pStyle w:val="20"/>
        <w:numPr>
          <w:ilvl w:val="0"/>
          <w:numId w:val="22"/>
        </w:numPr>
        <w:ind w:left="1134" w:hanging="425"/>
      </w:pPr>
      <w:r>
        <w:t xml:space="preserve">Общий термин </w:t>
      </w:r>
      <w:r w:rsidR="00546BC1">
        <w:t>«Таксономия» – н</w:t>
      </w:r>
      <w:r w:rsidR="00960157">
        <w:t xml:space="preserve">абор правил выгрузки, в соответствии с которым должны выгружаться данные из ИС </w:t>
      </w:r>
      <w:r w:rsidR="00A0600B">
        <w:t>СИ</w:t>
      </w:r>
      <w:r w:rsidR="00512F08">
        <w:t>;</w:t>
      </w:r>
    </w:p>
    <w:p w14:paraId="5409B537" w14:textId="77777777" w:rsidR="000B6243" w:rsidRDefault="007F527E" w:rsidP="00B41B32">
      <w:pPr>
        <w:pStyle w:val="20"/>
        <w:numPr>
          <w:ilvl w:val="0"/>
          <w:numId w:val="22"/>
        </w:numPr>
        <w:ind w:left="1134" w:hanging="425"/>
      </w:pPr>
      <w:r>
        <w:t xml:space="preserve">Документ </w:t>
      </w:r>
      <w:r w:rsidR="00512F08">
        <w:t xml:space="preserve">«Версия таксономии» – объект в </w:t>
      </w:r>
      <w:r>
        <w:t>М</w:t>
      </w:r>
      <w:r w:rsidR="00512F08">
        <w:t>одуле, в котором собраны вместе правила выгрузки и контрольные соотношения для обеспечения возможности их тонкой настройки пользователем с ролью «Администратор таксономии»;</w:t>
      </w:r>
    </w:p>
    <w:p w14:paraId="1379D66D" w14:textId="77777777" w:rsidR="000B6243" w:rsidRDefault="00512F08" w:rsidP="00B41B32">
      <w:pPr>
        <w:pStyle w:val="20"/>
        <w:numPr>
          <w:ilvl w:val="0"/>
          <w:numId w:val="22"/>
        </w:numPr>
        <w:ind w:left="1134" w:hanging="425"/>
      </w:pPr>
      <w:r>
        <w:t xml:space="preserve">Текстовый документ </w:t>
      </w:r>
      <w:r w:rsidR="00960157">
        <w:t xml:space="preserve">«Требования к таксономии» – состоящий из трех томов, применяемый для описания формата, правил выгрузки и контрольных соотношений, в соответствии с которым должны выгружаться данные из ИС </w:t>
      </w:r>
      <w:r w:rsidR="00A0600B">
        <w:t>СИ</w:t>
      </w:r>
      <w:r w:rsidR="00960157">
        <w:t>;</w:t>
      </w:r>
    </w:p>
    <w:p w14:paraId="4423C619" w14:textId="77777777" w:rsidR="00512F08" w:rsidRDefault="00512F08" w:rsidP="00B41B32">
      <w:pPr>
        <w:pStyle w:val="20"/>
        <w:numPr>
          <w:ilvl w:val="0"/>
          <w:numId w:val="22"/>
        </w:numPr>
        <w:ind w:left="1134" w:hanging="425"/>
      </w:pPr>
      <w:r>
        <w:t>Архив с расширением «.</w:t>
      </w:r>
      <w:r w:rsidRPr="000B6243">
        <w:rPr>
          <w:lang w:val="en-US"/>
        </w:rPr>
        <w:t>zip</w:t>
      </w:r>
      <w:r>
        <w:t xml:space="preserve">», содержащий текстовый документ «Требования к таксономии», а также описание Единого формата предоставления данных в виде </w:t>
      </w:r>
      <w:r w:rsidRPr="000B6243">
        <w:rPr>
          <w:lang w:val="en-US"/>
        </w:rPr>
        <w:t>XSD</w:t>
      </w:r>
      <w:r w:rsidRPr="00512F08">
        <w:t>-</w:t>
      </w:r>
      <w:r>
        <w:t xml:space="preserve">схем, выгружаемый из </w:t>
      </w:r>
      <w:r w:rsidR="007F527E">
        <w:t>Версии таксономии</w:t>
      </w:r>
      <w:r>
        <w:t>.</w:t>
      </w:r>
    </w:p>
    <w:p w14:paraId="2B739742" w14:textId="77777777" w:rsidR="000B6243" w:rsidRDefault="00960157" w:rsidP="000B6243">
      <w:pPr>
        <w:pStyle w:val="a2"/>
      </w:pPr>
      <w:r>
        <w:t>Предполагается, что все данные, отраженные в учете Модуля, соответствовали версии таксономии, актуальной на момент их загрузки в Модуль</w:t>
      </w:r>
      <w:r w:rsidR="003A7E7C">
        <w:t xml:space="preserve"> и прошли проверку на выходные контроли на стороне ИС </w:t>
      </w:r>
      <w:r w:rsidR="00A0600B">
        <w:t>СИ</w:t>
      </w:r>
      <w:r>
        <w:t>.</w:t>
      </w:r>
    </w:p>
    <w:p w14:paraId="0C7E8137" w14:textId="77777777" w:rsidR="00396E7D" w:rsidRDefault="00FF20CF" w:rsidP="000B6243">
      <w:pPr>
        <w:pStyle w:val="a2"/>
      </w:pPr>
      <w:r>
        <w:lastRenderedPageBreak/>
        <w:t xml:space="preserve">Данные, предоставляемые ИС </w:t>
      </w:r>
      <w:r w:rsidR="00A0600B">
        <w:t>СИ</w:t>
      </w:r>
      <w:r w:rsidR="00463B98">
        <w:t>,</w:t>
      </w:r>
      <w:r>
        <w:t xml:space="preserve"> должны предоставляться в соответствии со сроками предоставления данных.</w:t>
      </w:r>
    </w:p>
    <w:p w14:paraId="6C2FE455" w14:textId="77777777" w:rsidR="00FF20CF" w:rsidRDefault="00FF20CF" w:rsidP="000B6243">
      <w:pPr>
        <w:pStyle w:val="a2"/>
      </w:pPr>
      <w:r>
        <w:t xml:space="preserve">Таксономия и сроки предоставления данных в Модуле ведутся в разрезе ФОИВ и учреждений субъектов </w:t>
      </w:r>
      <w:r w:rsidR="004902DA">
        <w:t>интеграции</w:t>
      </w:r>
      <w:r>
        <w:t>.</w:t>
      </w:r>
    </w:p>
    <w:p w14:paraId="04578A6B" w14:textId="77777777" w:rsidR="00960157" w:rsidRDefault="00960157" w:rsidP="000B6243">
      <w:pPr>
        <w:pStyle w:val="a2"/>
      </w:pPr>
      <w:r>
        <w:t xml:space="preserve">Ведение таксономии, ведение контрольных соотношений, применяемых для проверки получаемых из ИС </w:t>
      </w:r>
      <w:r w:rsidR="00A0600B">
        <w:t>СИ</w:t>
      </w:r>
      <w:r>
        <w:t xml:space="preserve"> данных на корректность,</w:t>
      </w:r>
      <w:r w:rsidR="008C023F">
        <w:t xml:space="preserve"> ведение сроков предоставления данных</w:t>
      </w:r>
      <w:r w:rsidR="004A234F">
        <w:t>, настройка формата выгрузки в ПИАО</w:t>
      </w:r>
      <w:r>
        <w:t xml:space="preserve"> осуществляется в эталонной области </w:t>
      </w:r>
      <w:r w:rsidR="00D614E1">
        <w:t xml:space="preserve">данных </w:t>
      </w:r>
      <w:r>
        <w:t>пользователями с назначенной ролью «Администратор таксономии».</w:t>
      </w:r>
    </w:p>
    <w:p w14:paraId="2D65CFF6" w14:textId="77777777" w:rsidR="00916F53" w:rsidRDefault="00916F53" w:rsidP="000B6243">
      <w:pPr>
        <w:pStyle w:val="a2"/>
      </w:pPr>
      <w:r>
        <w:t xml:space="preserve">Внешний вид начальной страницы эталонной области данных приведен ниже (см. </w:t>
      </w:r>
      <w:r>
        <w:fldChar w:fldCharType="begin"/>
      </w:r>
      <w:r>
        <w:instrText xml:space="preserve"> REF _Ref205144220 \h </w:instrText>
      </w:r>
      <w:r>
        <w:fldChar w:fldCharType="separate"/>
      </w:r>
      <w:r w:rsidR="005E2971">
        <w:t xml:space="preserve">Рисунок </w:t>
      </w:r>
      <w:r w:rsidR="005E2971">
        <w:rPr>
          <w:noProof/>
        </w:rPr>
        <w:t>4</w:t>
      </w:r>
      <w:r w:rsidR="005E2971">
        <w:t>.</w:t>
      </w:r>
      <w:r w:rsidR="005E2971">
        <w:rPr>
          <w:noProof/>
        </w:rPr>
        <w:t>1</w:t>
      </w:r>
      <w:r>
        <w:fldChar w:fldCharType="end"/>
      </w:r>
      <w:r>
        <w:t>).</w:t>
      </w:r>
    </w:p>
    <w:p w14:paraId="35E7E6D6" w14:textId="77777777" w:rsidR="00FF3507" w:rsidRDefault="00FF3507" w:rsidP="00FF3507">
      <w:pPr>
        <w:pStyle w:val="a8"/>
        <w:keepNext/>
      </w:pPr>
      <w:r>
        <w:drawing>
          <wp:inline distT="0" distB="0" distL="0" distR="0" wp14:anchorId="53F34361" wp14:editId="366CB43C">
            <wp:extent cx="5940425" cy="3321050"/>
            <wp:effectExtent l="19050" t="19050" r="22225" b="12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21050"/>
                    </a:xfrm>
                    <a:prstGeom prst="rect">
                      <a:avLst/>
                    </a:prstGeom>
                    <a:ln>
                      <a:solidFill>
                        <a:schemeClr val="tx1"/>
                      </a:solidFill>
                    </a:ln>
                  </pic:spPr>
                </pic:pic>
              </a:graphicData>
            </a:graphic>
          </wp:inline>
        </w:drawing>
      </w:r>
    </w:p>
    <w:p w14:paraId="1C8F6ABF" w14:textId="77777777" w:rsidR="00FF3507" w:rsidRDefault="00FF3507" w:rsidP="00686F04">
      <w:pPr>
        <w:pStyle w:val="a9"/>
      </w:pPr>
      <w:bookmarkStart w:id="29" w:name="_Ref205144220"/>
      <w:bookmarkStart w:id="30" w:name="_Toc217654499"/>
      <w:r>
        <w:t xml:space="preserve">Рисунок </w:t>
      </w:r>
      <w:fldSimple w:instr=" STYLEREF 1 \s ">
        <w:r w:rsidR="005E2971">
          <w:rPr>
            <w:noProof/>
          </w:rPr>
          <w:t>4</w:t>
        </w:r>
      </w:fldSimple>
      <w:r w:rsidR="0036617D">
        <w:t>.</w:t>
      </w:r>
      <w:fldSimple w:instr=" SEQ Рисунок \* ARABIC \s 1 ">
        <w:r w:rsidR="005E2971">
          <w:rPr>
            <w:noProof/>
          </w:rPr>
          <w:t>1</w:t>
        </w:r>
      </w:fldSimple>
      <w:bookmarkEnd w:id="29"/>
      <w:r>
        <w:t xml:space="preserve"> – Внешний вид начальной страницы эталонной области</w:t>
      </w:r>
      <w:r w:rsidR="00D614E1">
        <w:t xml:space="preserve"> данных</w:t>
      </w:r>
      <w:r>
        <w:t xml:space="preserve"> для пользователя с назначенной ролью «Администратор таксономии»</w:t>
      </w:r>
      <w:bookmarkEnd w:id="30"/>
    </w:p>
    <w:p w14:paraId="44FEF468" w14:textId="77777777" w:rsidR="006D0E21" w:rsidRDefault="006D0E21" w:rsidP="006D0E21">
      <w:pPr>
        <w:pStyle w:val="3"/>
      </w:pPr>
      <w:bookmarkStart w:id="31" w:name="_Toc217654473"/>
      <w:r>
        <w:t>Ведение сроков предоставления данных</w:t>
      </w:r>
      <w:bookmarkEnd w:id="31"/>
    </w:p>
    <w:p w14:paraId="03F31D84" w14:textId="77777777" w:rsidR="006D0E21" w:rsidRDefault="006D0E21" w:rsidP="006D0E21">
      <w:pPr>
        <w:pStyle w:val="a2"/>
      </w:pPr>
      <w:r>
        <w:t xml:space="preserve">Загрузка данных субъектами </w:t>
      </w:r>
      <w:r w:rsidR="004902DA">
        <w:t xml:space="preserve">интеграции </w:t>
      </w:r>
      <w:r>
        <w:t>должна производиться в соответствии со сроками предоставления данных. Сроки предоставления данных настраивает пользователь с назначенной ролью «Администратор таксономии» в эталонной области данных.</w:t>
      </w:r>
    </w:p>
    <w:p w14:paraId="20BFFB5D" w14:textId="77777777" w:rsidR="006D0E21" w:rsidRDefault="006D0E21" w:rsidP="006D0E21">
      <w:pPr>
        <w:pStyle w:val="a2"/>
      </w:pPr>
      <w:r>
        <w:t>Доступ к настройке сроков предоставления данных возможен из меню разделов – раздел «Прикладная функциональность МСД» – пункт «Сроки предоставления данных»</w:t>
      </w:r>
      <w:r w:rsidR="00916F53">
        <w:t xml:space="preserve"> (см. </w:t>
      </w:r>
      <w:r w:rsidR="00916F53">
        <w:fldChar w:fldCharType="begin"/>
      </w:r>
      <w:r w:rsidR="00916F53">
        <w:instrText xml:space="preserve"> REF _Ref205144246 \h </w:instrText>
      </w:r>
      <w:r w:rsidR="00916F53">
        <w:fldChar w:fldCharType="separate"/>
      </w:r>
      <w:r w:rsidR="005E2971">
        <w:t xml:space="preserve">Рисунок </w:t>
      </w:r>
      <w:r w:rsidR="005E2971">
        <w:rPr>
          <w:noProof/>
        </w:rPr>
        <w:t>4</w:t>
      </w:r>
      <w:r w:rsidR="005E2971">
        <w:t>.</w:t>
      </w:r>
      <w:r w:rsidR="005E2971">
        <w:rPr>
          <w:noProof/>
        </w:rPr>
        <w:t>2</w:t>
      </w:r>
      <w:r w:rsidR="00916F53">
        <w:fldChar w:fldCharType="end"/>
      </w:r>
      <w:r w:rsidR="00916F53">
        <w:t>)</w:t>
      </w:r>
      <w:r>
        <w:t>.</w:t>
      </w:r>
    </w:p>
    <w:p w14:paraId="001AF149" w14:textId="77777777" w:rsidR="006D0E21" w:rsidRDefault="006D0E21" w:rsidP="006D0E21">
      <w:pPr>
        <w:pStyle w:val="a8"/>
        <w:keepNext/>
      </w:pPr>
      <w:r>
        <w:lastRenderedPageBreak/>
        <w:drawing>
          <wp:inline distT="0" distB="0" distL="0" distR="0" wp14:anchorId="034B2D07" wp14:editId="760B271A">
            <wp:extent cx="5940425" cy="2047240"/>
            <wp:effectExtent l="19050" t="19050" r="22225" b="1016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047240"/>
                    </a:xfrm>
                    <a:prstGeom prst="rect">
                      <a:avLst/>
                    </a:prstGeom>
                    <a:ln>
                      <a:solidFill>
                        <a:schemeClr val="tx1"/>
                      </a:solidFill>
                    </a:ln>
                  </pic:spPr>
                </pic:pic>
              </a:graphicData>
            </a:graphic>
          </wp:inline>
        </w:drawing>
      </w:r>
    </w:p>
    <w:p w14:paraId="24A73079" w14:textId="77777777" w:rsidR="006D0E21" w:rsidRDefault="006D0E21" w:rsidP="006D0E21">
      <w:pPr>
        <w:pStyle w:val="a9"/>
      </w:pPr>
      <w:bookmarkStart w:id="32" w:name="_Ref205144246"/>
      <w:bookmarkStart w:id="33" w:name="_Toc217654500"/>
      <w:r>
        <w:t xml:space="preserve">Рисунок </w:t>
      </w:r>
      <w:fldSimple w:instr=" STYLEREF 1 \s ">
        <w:r w:rsidR="005E2971">
          <w:rPr>
            <w:noProof/>
          </w:rPr>
          <w:t>4</w:t>
        </w:r>
      </w:fldSimple>
      <w:r w:rsidR="0036617D">
        <w:t>.</w:t>
      </w:r>
      <w:fldSimple w:instr=" SEQ Рисунок \* ARABIC \s 1 ">
        <w:r w:rsidR="005E2971">
          <w:rPr>
            <w:noProof/>
          </w:rPr>
          <w:t>2</w:t>
        </w:r>
      </w:fldSimple>
      <w:bookmarkEnd w:id="32"/>
      <w:r>
        <w:t xml:space="preserve"> – Сроки предоставления данных в меню разделов</w:t>
      </w:r>
      <w:bookmarkEnd w:id="33"/>
    </w:p>
    <w:p w14:paraId="3CFB5937" w14:textId="77777777" w:rsidR="006D0E21" w:rsidRDefault="006D0E21" w:rsidP="006D0E21">
      <w:pPr>
        <w:pStyle w:val="a2"/>
      </w:pPr>
      <w:r>
        <w:t>Сроки предоставления данных представляют собой документ с таблицей из дат, который ведется в разрезах вида предоставляемых данных (отчетные данные учета, оперативные данные учета, данные по оплате труда), года и учреждений/ФОИВ.</w:t>
      </w:r>
    </w:p>
    <w:p w14:paraId="119A713E" w14:textId="77777777" w:rsidR="006D0E21" w:rsidRDefault="006D0E21" w:rsidP="006D0E21">
      <w:pPr>
        <w:pStyle w:val="a2"/>
      </w:pPr>
      <w:r>
        <w:t xml:space="preserve">Для отчетных данных учета и данных по оплате труда предусмотрена настройка сроков предоставления данных в разрезе месяцев года – всего 12 дат с возможностью настройки для каждого учреждения либо ФОИВ и всех его учреждений. Для оперативных данных предусмотрена настройка сроков предоставления данных в разрезе месяцев года с детализацией для каждого месяца – в каждом месяце может быть несколько периодов предоставления оперативных данных, с возможностью настройки сроков для каждого учреждения, либо ФОИВ и всех его учреждений. </w:t>
      </w:r>
    </w:p>
    <w:p w14:paraId="6CF71E54" w14:textId="77777777" w:rsidR="006D0E21" w:rsidRDefault="006D0E21" w:rsidP="006D0E21">
      <w:pPr>
        <w:pStyle w:val="a2"/>
      </w:pPr>
      <w:r>
        <w:t>В случае изменения сроков предоставления данных для ФОИВ будут изменены сроки предоставления данных для всех его подведомственных учреждений. При этом остается возможность индивидуально настроить сроки предоставления данных для каждого из подведомственных учреждений.</w:t>
      </w:r>
    </w:p>
    <w:p w14:paraId="5F536F4E" w14:textId="77777777" w:rsidR="006D0E21" w:rsidRDefault="006D0E21" w:rsidP="006D0E21">
      <w:pPr>
        <w:pStyle w:val="a2"/>
      </w:pPr>
      <w:r>
        <w:t>Настроенные и утвержденные сроки предоставления данных автоматически отправляются в ОСД всех учреждений, для которых они актуальны.</w:t>
      </w:r>
    </w:p>
    <w:p w14:paraId="1EE1E7AB" w14:textId="77777777" w:rsidR="006D0E21" w:rsidRDefault="006D0E21" w:rsidP="006D0E21">
      <w:pPr>
        <w:pStyle w:val="a2"/>
      </w:pPr>
      <w:r>
        <w:t>Данные, поступившие после наступления следующего дня, за датой срока предоставления данных, считаются предоставленными с нарушением срока предоставления данных.</w:t>
      </w:r>
    </w:p>
    <w:p w14:paraId="5B8146EA" w14:textId="77777777" w:rsidR="00B30677" w:rsidRDefault="00063FD9" w:rsidP="00B30677">
      <w:pPr>
        <w:pStyle w:val="3"/>
      </w:pPr>
      <w:bookmarkStart w:id="34" w:name="_Toc205060187"/>
      <w:bookmarkStart w:id="35" w:name="_Toc205060299"/>
      <w:bookmarkStart w:id="36" w:name="_Toc205061470"/>
      <w:bookmarkStart w:id="37" w:name="_Toc205060188"/>
      <w:bookmarkStart w:id="38" w:name="_Toc205060300"/>
      <w:bookmarkStart w:id="39" w:name="_Toc205061471"/>
      <w:bookmarkStart w:id="40" w:name="_Toc217654474"/>
      <w:bookmarkEnd w:id="34"/>
      <w:bookmarkEnd w:id="35"/>
      <w:bookmarkEnd w:id="36"/>
      <w:bookmarkEnd w:id="37"/>
      <w:bookmarkEnd w:id="38"/>
      <w:bookmarkEnd w:id="39"/>
      <w:r>
        <w:t>Ведение</w:t>
      </w:r>
      <w:r w:rsidR="00B30677">
        <w:t xml:space="preserve"> контрольных соотношений</w:t>
      </w:r>
      <w:bookmarkEnd w:id="40"/>
    </w:p>
    <w:p w14:paraId="098A56E7" w14:textId="77777777" w:rsidR="00B30677" w:rsidRDefault="001D23EB" w:rsidP="00B30677">
      <w:pPr>
        <w:pStyle w:val="a2"/>
      </w:pPr>
      <w:r>
        <w:t>В Модуле предусмотрен</w:t>
      </w:r>
      <w:r w:rsidR="00B23937">
        <w:t>а возможность настраивать</w:t>
      </w:r>
      <w:r w:rsidR="00C538E8">
        <w:t xml:space="preserve"> правила</w:t>
      </w:r>
      <w:r w:rsidR="00B23937">
        <w:t xml:space="preserve"> проверки для входящих данных. Настройка </w:t>
      </w:r>
      <w:r w:rsidR="00C538E8">
        <w:t xml:space="preserve">правил </w:t>
      </w:r>
      <w:r w:rsidR="00B23937">
        <w:t>проверк</w:t>
      </w:r>
      <w:r w:rsidR="00C538E8">
        <w:t>и</w:t>
      </w:r>
      <w:r w:rsidR="00B23937">
        <w:t xml:space="preserve"> осуществляется путем последовательного сравнения данных в контрольных соотношениях (далее – </w:t>
      </w:r>
      <w:r w:rsidR="00B23937">
        <w:lastRenderedPageBreak/>
        <w:t>КС), ранее настроенных пользователем с назначенной ролью «Администратор таксономии» в эталонной области данных.</w:t>
      </w:r>
    </w:p>
    <w:p w14:paraId="1B3491DE" w14:textId="77777777" w:rsidR="00B23937" w:rsidRDefault="00B23937" w:rsidP="00B30677">
      <w:pPr>
        <w:pStyle w:val="a2"/>
      </w:pPr>
      <w:r>
        <w:t>Открыть список КС можно через меню разделов – раздел «Прикладная функциональность МСД» – Пункт «Контрольные соотношения»</w:t>
      </w:r>
      <w:r w:rsidR="00916F53">
        <w:t xml:space="preserve"> (см. </w:t>
      </w:r>
      <w:r w:rsidR="00916F53">
        <w:fldChar w:fldCharType="begin"/>
      </w:r>
      <w:r w:rsidR="00916F53">
        <w:instrText xml:space="preserve"> REF _Ref205144264 \h </w:instrText>
      </w:r>
      <w:r w:rsidR="00916F53">
        <w:fldChar w:fldCharType="separate"/>
      </w:r>
      <w:r w:rsidR="005E2971">
        <w:t xml:space="preserve">Рисунок </w:t>
      </w:r>
      <w:r w:rsidR="005E2971">
        <w:rPr>
          <w:noProof/>
        </w:rPr>
        <w:t>4</w:t>
      </w:r>
      <w:r w:rsidR="005E2971">
        <w:t>.</w:t>
      </w:r>
      <w:r w:rsidR="005E2971">
        <w:rPr>
          <w:noProof/>
        </w:rPr>
        <w:t>3</w:t>
      </w:r>
      <w:r w:rsidR="00916F53">
        <w:fldChar w:fldCharType="end"/>
      </w:r>
      <w:r w:rsidR="00916F53">
        <w:t>)</w:t>
      </w:r>
      <w:r>
        <w:t>.</w:t>
      </w:r>
    </w:p>
    <w:p w14:paraId="4ACCC318" w14:textId="77777777" w:rsidR="00B23937" w:rsidRDefault="00B23937" w:rsidP="00B23937">
      <w:pPr>
        <w:pStyle w:val="a8"/>
        <w:keepNext/>
      </w:pPr>
      <w:r>
        <w:drawing>
          <wp:inline distT="0" distB="0" distL="0" distR="0" wp14:anchorId="24E80E2E" wp14:editId="7574BD52">
            <wp:extent cx="5940425" cy="2290445"/>
            <wp:effectExtent l="19050" t="19050" r="22225" b="146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290445"/>
                    </a:xfrm>
                    <a:prstGeom prst="rect">
                      <a:avLst/>
                    </a:prstGeom>
                    <a:ln>
                      <a:solidFill>
                        <a:schemeClr val="tx1"/>
                      </a:solidFill>
                    </a:ln>
                  </pic:spPr>
                </pic:pic>
              </a:graphicData>
            </a:graphic>
          </wp:inline>
        </w:drawing>
      </w:r>
    </w:p>
    <w:p w14:paraId="2C655A91" w14:textId="77777777" w:rsidR="00B23937" w:rsidRDefault="00B23937" w:rsidP="00B23937">
      <w:pPr>
        <w:pStyle w:val="a9"/>
      </w:pPr>
      <w:bookmarkStart w:id="41" w:name="_Ref205144264"/>
      <w:bookmarkStart w:id="42" w:name="_Toc217654501"/>
      <w:r>
        <w:t xml:space="preserve">Рисунок </w:t>
      </w:r>
      <w:fldSimple w:instr=" STYLEREF 1 \s ">
        <w:r w:rsidR="005E2971">
          <w:rPr>
            <w:noProof/>
          </w:rPr>
          <w:t>4</w:t>
        </w:r>
      </w:fldSimple>
      <w:r w:rsidR="0036617D">
        <w:t>.</w:t>
      </w:r>
      <w:fldSimple w:instr=" SEQ Рисунок \* ARABIC \s 1 ">
        <w:r w:rsidR="005E2971">
          <w:rPr>
            <w:noProof/>
          </w:rPr>
          <w:t>3</w:t>
        </w:r>
      </w:fldSimple>
      <w:bookmarkEnd w:id="41"/>
      <w:r>
        <w:t xml:space="preserve"> – Расположение контрольных соотношений</w:t>
      </w:r>
      <w:bookmarkEnd w:id="42"/>
    </w:p>
    <w:p w14:paraId="47504744" w14:textId="77777777" w:rsidR="00B23937" w:rsidRDefault="00B23937" w:rsidP="00B23937">
      <w:pPr>
        <w:pStyle w:val="a2"/>
      </w:pPr>
      <w:r>
        <w:t>В списке отображены все ранее сформированные КС с указанием их вида в виде дерева</w:t>
      </w:r>
      <w:r w:rsidR="00916F53">
        <w:t xml:space="preserve"> (см. </w:t>
      </w:r>
      <w:r w:rsidR="00916F53">
        <w:fldChar w:fldCharType="begin"/>
      </w:r>
      <w:r w:rsidR="00916F53">
        <w:instrText xml:space="preserve"> REF _Ref205144278 \h </w:instrText>
      </w:r>
      <w:r w:rsidR="00916F53">
        <w:fldChar w:fldCharType="separate"/>
      </w:r>
      <w:r w:rsidR="005E2971">
        <w:t xml:space="preserve">Рисунок </w:t>
      </w:r>
      <w:r w:rsidR="005E2971">
        <w:rPr>
          <w:noProof/>
        </w:rPr>
        <w:t>4</w:t>
      </w:r>
      <w:r w:rsidR="005E2971">
        <w:t>.</w:t>
      </w:r>
      <w:r w:rsidR="005E2971">
        <w:rPr>
          <w:noProof/>
        </w:rPr>
        <w:t>4</w:t>
      </w:r>
      <w:r w:rsidR="00916F53">
        <w:fldChar w:fldCharType="end"/>
      </w:r>
      <w:r w:rsidR="00916F53">
        <w:t>)</w:t>
      </w:r>
      <w:r>
        <w:t>.</w:t>
      </w:r>
    </w:p>
    <w:p w14:paraId="6DCAC654" w14:textId="77777777" w:rsidR="00B23937" w:rsidRDefault="00B23937" w:rsidP="00B23937">
      <w:pPr>
        <w:pStyle w:val="a8"/>
        <w:keepNext/>
      </w:pPr>
      <w:r>
        <w:drawing>
          <wp:inline distT="0" distB="0" distL="0" distR="0" wp14:anchorId="1A8FDEFD" wp14:editId="1C6A4E7A">
            <wp:extent cx="5940425" cy="1820545"/>
            <wp:effectExtent l="19050" t="19050" r="22225" b="273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820545"/>
                    </a:xfrm>
                    <a:prstGeom prst="rect">
                      <a:avLst/>
                    </a:prstGeom>
                    <a:ln>
                      <a:solidFill>
                        <a:schemeClr val="tx1"/>
                      </a:solidFill>
                    </a:ln>
                  </pic:spPr>
                </pic:pic>
              </a:graphicData>
            </a:graphic>
          </wp:inline>
        </w:drawing>
      </w:r>
    </w:p>
    <w:p w14:paraId="1727816D" w14:textId="77777777" w:rsidR="00B23937" w:rsidRPr="00B23937" w:rsidRDefault="00B23937" w:rsidP="00B23937">
      <w:pPr>
        <w:pStyle w:val="a9"/>
      </w:pPr>
      <w:bookmarkStart w:id="43" w:name="_Ref205144278"/>
      <w:bookmarkStart w:id="44" w:name="_Toc217654502"/>
      <w:r>
        <w:t xml:space="preserve">Рисунок </w:t>
      </w:r>
      <w:fldSimple w:instr=" STYLEREF 1 \s ">
        <w:r w:rsidR="005E2971">
          <w:rPr>
            <w:noProof/>
          </w:rPr>
          <w:t>4</w:t>
        </w:r>
      </w:fldSimple>
      <w:r w:rsidR="0036617D">
        <w:t>.</w:t>
      </w:r>
      <w:fldSimple w:instr=" SEQ Рисунок \* ARABIC \s 1 ">
        <w:r w:rsidR="005E2971">
          <w:rPr>
            <w:noProof/>
          </w:rPr>
          <w:t>4</w:t>
        </w:r>
      </w:fldSimple>
      <w:bookmarkEnd w:id="43"/>
      <w:r>
        <w:t xml:space="preserve"> – Список контрольных соотношений</w:t>
      </w:r>
      <w:bookmarkEnd w:id="44"/>
    </w:p>
    <w:p w14:paraId="619CDE47" w14:textId="77777777" w:rsidR="00B23937" w:rsidRDefault="00B23937" w:rsidP="00B30677">
      <w:pPr>
        <w:pStyle w:val="a2"/>
      </w:pPr>
      <w:r>
        <w:t>Создать новое КС возможно нажатием на кнопку «Создать».</w:t>
      </w:r>
      <w:r w:rsidR="00916F53">
        <w:t xml:space="preserve"> Внешний вид формы контрольного соотношения приведен на рисунке ниже (см. </w:t>
      </w:r>
      <w:r w:rsidR="00916F53">
        <w:fldChar w:fldCharType="begin"/>
      </w:r>
      <w:r w:rsidR="00916F53">
        <w:instrText xml:space="preserve"> REF _Ref205144316 \h </w:instrText>
      </w:r>
      <w:r w:rsidR="00916F53">
        <w:fldChar w:fldCharType="separate"/>
      </w:r>
      <w:r w:rsidR="005E2971">
        <w:t xml:space="preserve">Рисунок </w:t>
      </w:r>
      <w:r w:rsidR="005E2971">
        <w:rPr>
          <w:noProof/>
        </w:rPr>
        <w:t>4</w:t>
      </w:r>
      <w:r w:rsidR="005E2971">
        <w:t>.</w:t>
      </w:r>
      <w:r w:rsidR="005E2971">
        <w:rPr>
          <w:noProof/>
        </w:rPr>
        <w:t>5</w:t>
      </w:r>
      <w:r w:rsidR="00916F53">
        <w:fldChar w:fldCharType="end"/>
      </w:r>
      <w:r w:rsidR="00916F53">
        <w:t>).</w:t>
      </w:r>
    </w:p>
    <w:p w14:paraId="5A084606" w14:textId="77777777" w:rsidR="00B23937" w:rsidRDefault="00821E93" w:rsidP="00B23937">
      <w:pPr>
        <w:pStyle w:val="a8"/>
        <w:keepNext/>
      </w:pPr>
      <w:r>
        <w:lastRenderedPageBreak/>
        <w:drawing>
          <wp:inline distT="0" distB="0" distL="0" distR="0" wp14:anchorId="35516B7F" wp14:editId="0F95C46D">
            <wp:extent cx="5940425" cy="4895215"/>
            <wp:effectExtent l="19050" t="19050" r="22225" b="196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895215"/>
                    </a:xfrm>
                    <a:prstGeom prst="rect">
                      <a:avLst/>
                    </a:prstGeom>
                    <a:ln>
                      <a:solidFill>
                        <a:schemeClr val="tx1"/>
                      </a:solidFill>
                    </a:ln>
                  </pic:spPr>
                </pic:pic>
              </a:graphicData>
            </a:graphic>
          </wp:inline>
        </w:drawing>
      </w:r>
    </w:p>
    <w:p w14:paraId="0A73342B" w14:textId="77777777" w:rsidR="00B23937" w:rsidRDefault="00B23937" w:rsidP="00B23937">
      <w:pPr>
        <w:pStyle w:val="a9"/>
      </w:pPr>
      <w:bookmarkStart w:id="45" w:name="_Ref205144316"/>
      <w:bookmarkStart w:id="46" w:name="_Toc217654503"/>
      <w:r>
        <w:t xml:space="preserve">Рисунок </w:t>
      </w:r>
      <w:fldSimple w:instr=" STYLEREF 1 \s ">
        <w:r w:rsidR="005E2971">
          <w:rPr>
            <w:noProof/>
          </w:rPr>
          <w:t>4</w:t>
        </w:r>
      </w:fldSimple>
      <w:r w:rsidR="0036617D">
        <w:t>.</w:t>
      </w:r>
      <w:fldSimple w:instr=" SEQ Рисунок \* ARABIC \s 1 ">
        <w:r w:rsidR="005E2971">
          <w:rPr>
            <w:noProof/>
          </w:rPr>
          <w:t>5</w:t>
        </w:r>
      </w:fldSimple>
      <w:bookmarkEnd w:id="45"/>
      <w:r>
        <w:t xml:space="preserve"> – Внешний вид формы контрольного соотношения</w:t>
      </w:r>
      <w:bookmarkEnd w:id="46"/>
    </w:p>
    <w:p w14:paraId="00A4FCE3" w14:textId="77777777" w:rsidR="00B23937" w:rsidRDefault="00B23937" w:rsidP="00B23937">
      <w:pPr>
        <w:pStyle w:val="a2"/>
      </w:pPr>
      <w:r>
        <w:t>На форме создания/редактирования КС представлены следующие реквизиты:</w:t>
      </w:r>
    </w:p>
    <w:p w14:paraId="54864AD5" w14:textId="77777777" w:rsidR="00B23937" w:rsidRDefault="001B6435" w:rsidP="00490815">
      <w:pPr>
        <w:pStyle w:val="20"/>
        <w:ind w:left="1134" w:hanging="425"/>
      </w:pPr>
      <w:r>
        <w:t>«</w:t>
      </w:r>
      <w:r w:rsidR="00B23937">
        <w:t>Код</w:t>
      </w:r>
      <w:r>
        <w:t>»</w:t>
      </w:r>
      <w:r w:rsidR="00B23937">
        <w:t xml:space="preserve"> – уникальный номер КС;</w:t>
      </w:r>
    </w:p>
    <w:p w14:paraId="3EF1BA54" w14:textId="77777777" w:rsidR="00B23937" w:rsidRDefault="001B6435" w:rsidP="00490815">
      <w:pPr>
        <w:pStyle w:val="20"/>
        <w:ind w:left="1134" w:hanging="425"/>
      </w:pPr>
      <w:r>
        <w:t>«</w:t>
      </w:r>
      <w:r w:rsidR="00B23937">
        <w:t>Наименование</w:t>
      </w:r>
      <w:r>
        <w:t>»</w:t>
      </w:r>
      <w:r w:rsidR="00B23937">
        <w:t xml:space="preserve"> – наименование КС в системе – должно быть обязательно заполнено;</w:t>
      </w:r>
    </w:p>
    <w:p w14:paraId="5A85EB80" w14:textId="77777777" w:rsidR="00B23937" w:rsidRDefault="001B6435" w:rsidP="00490815">
      <w:pPr>
        <w:pStyle w:val="20"/>
        <w:ind w:left="1134" w:hanging="425"/>
      </w:pPr>
      <w:r>
        <w:t>«</w:t>
      </w:r>
      <w:r w:rsidR="00B23937">
        <w:t>Режим</w:t>
      </w:r>
      <w:r>
        <w:t>»</w:t>
      </w:r>
      <w:r w:rsidR="00B23937">
        <w:t xml:space="preserve"> – режим формирования и срабатывания контрольного соотношения. Возможно настроить КС следующих трех видов, которые будут описаны далее:</w:t>
      </w:r>
    </w:p>
    <w:p w14:paraId="5EA8762C" w14:textId="77777777" w:rsidR="00B23937" w:rsidRDefault="001B6435" w:rsidP="00B41B32">
      <w:pPr>
        <w:pStyle w:val="20"/>
        <w:numPr>
          <w:ilvl w:val="1"/>
          <w:numId w:val="20"/>
        </w:numPr>
        <w:ind w:left="1559" w:hanging="425"/>
      </w:pPr>
      <w:r>
        <w:t>«</w:t>
      </w:r>
      <w:r w:rsidR="00B23937">
        <w:t>Форматно-логический контроль</w:t>
      </w:r>
      <w:r>
        <w:t>»</w:t>
      </w:r>
      <w:r w:rsidR="00B23937">
        <w:t>;</w:t>
      </w:r>
    </w:p>
    <w:p w14:paraId="7FCA6CAB" w14:textId="77777777" w:rsidR="00B23937" w:rsidRDefault="001B6435" w:rsidP="00B41B32">
      <w:pPr>
        <w:pStyle w:val="20"/>
        <w:numPr>
          <w:ilvl w:val="1"/>
          <w:numId w:val="20"/>
        </w:numPr>
        <w:ind w:left="1559" w:hanging="425"/>
      </w:pPr>
      <w:r>
        <w:t>«</w:t>
      </w:r>
      <w:r w:rsidR="00B23937">
        <w:t>Внутридокументный контроль</w:t>
      </w:r>
      <w:r>
        <w:t>»</w:t>
      </w:r>
      <w:r w:rsidR="00B23937">
        <w:t>;</w:t>
      </w:r>
    </w:p>
    <w:p w14:paraId="13B7D189" w14:textId="77777777" w:rsidR="00B23937" w:rsidRDefault="001B6435" w:rsidP="00B41B32">
      <w:pPr>
        <w:pStyle w:val="20"/>
        <w:numPr>
          <w:ilvl w:val="1"/>
          <w:numId w:val="20"/>
        </w:numPr>
        <w:ind w:left="1559" w:hanging="425"/>
      </w:pPr>
      <w:r>
        <w:t>«</w:t>
      </w:r>
      <w:r w:rsidR="00B23937">
        <w:t>Междокументный контроль</w:t>
      </w:r>
      <w:r>
        <w:t>»</w:t>
      </w:r>
      <w:r w:rsidR="00B23937">
        <w:t>;</w:t>
      </w:r>
    </w:p>
    <w:p w14:paraId="0DEE4087" w14:textId="77777777" w:rsidR="001B6435" w:rsidRDefault="00B23937" w:rsidP="00490815">
      <w:pPr>
        <w:pStyle w:val="20"/>
        <w:ind w:left="1134" w:hanging="425"/>
      </w:pPr>
      <w:r>
        <w:lastRenderedPageBreak/>
        <w:t>Группа «Вид соотношения»</w:t>
      </w:r>
      <w:r w:rsidR="001B6435">
        <w:t>:</w:t>
      </w:r>
    </w:p>
    <w:p w14:paraId="082E20A9" w14:textId="77777777" w:rsidR="00B23937" w:rsidRDefault="001B6435" w:rsidP="00B41B32">
      <w:pPr>
        <w:pStyle w:val="20"/>
        <w:numPr>
          <w:ilvl w:val="1"/>
          <w:numId w:val="20"/>
        </w:numPr>
        <w:ind w:left="1559" w:hanging="425"/>
      </w:pPr>
      <w:r>
        <w:t>флажками «Оперативные данные»</w:t>
      </w:r>
      <w:r w:rsidR="004A234F">
        <w:t>,</w:t>
      </w:r>
      <w:r>
        <w:t xml:space="preserve"> «Отчетные данные»</w:t>
      </w:r>
      <w:r w:rsidR="004A234F">
        <w:t>, «Данные по оплате труда»</w:t>
      </w:r>
      <w:r>
        <w:t xml:space="preserve"> устанавливается область применения КС – для документов с оперативными</w:t>
      </w:r>
      <w:r w:rsidR="004A234F">
        <w:t xml:space="preserve"> и/или</w:t>
      </w:r>
      <w:r>
        <w:t xml:space="preserve"> отчетными данными</w:t>
      </w:r>
      <w:r w:rsidR="004A234F">
        <w:t xml:space="preserve"> учета, или данными по оплате труда</w:t>
      </w:r>
      <w:r>
        <w:t>;</w:t>
      </w:r>
    </w:p>
    <w:p w14:paraId="6CA7ADE9" w14:textId="77777777" w:rsidR="001B6435" w:rsidRDefault="001B6435" w:rsidP="00B41B32">
      <w:pPr>
        <w:pStyle w:val="20"/>
        <w:numPr>
          <w:ilvl w:val="1"/>
          <w:numId w:val="20"/>
        </w:numPr>
        <w:ind w:left="1559" w:hanging="425"/>
      </w:pPr>
      <w:r>
        <w:t>переключателями устанавливается тип соотношения:</w:t>
      </w:r>
    </w:p>
    <w:p w14:paraId="77C7BE86" w14:textId="77777777" w:rsidR="001B6435" w:rsidRDefault="001B6435" w:rsidP="00B41B32">
      <w:pPr>
        <w:pStyle w:val="20"/>
        <w:numPr>
          <w:ilvl w:val="2"/>
          <w:numId w:val="20"/>
        </w:numPr>
        <w:ind w:left="1984" w:hanging="425"/>
      </w:pPr>
      <w:r>
        <w:t>Блокирующее –</w:t>
      </w:r>
      <w:r w:rsidR="004A234F">
        <w:t xml:space="preserve"> </w:t>
      </w:r>
      <w:r>
        <w:t xml:space="preserve">в случае непрохождения </w:t>
      </w:r>
      <w:r w:rsidR="00B54B81">
        <w:t>КС, результат</w:t>
      </w:r>
      <w:r w:rsidR="004A234F">
        <w:t xml:space="preserve"> проверки данных будет</w:t>
      </w:r>
      <w:r>
        <w:t xml:space="preserve"> записан в протокол проверки</w:t>
      </w:r>
      <w:r w:rsidR="004A234F">
        <w:t>, а обработка данных будет остановлена</w:t>
      </w:r>
      <w:r>
        <w:t>;</w:t>
      </w:r>
    </w:p>
    <w:p w14:paraId="44E516B0" w14:textId="77777777" w:rsidR="001B6435" w:rsidRDefault="001B6435" w:rsidP="00B41B32">
      <w:pPr>
        <w:pStyle w:val="20"/>
        <w:numPr>
          <w:ilvl w:val="2"/>
          <w:numId w:val="20"/>
        </w:numPr>
        <w:ind w:left="1984" w:hanging="425"/>
      </w:pPr>
      <w:r>
        <w:t>Предупреждающее –</w:t>
      </w:r>
      <w:r w:rsidR="004A234F">
        <w:t xml:space="preserve"> </w:t>
      </w:r>
      <w:r>
        <w:t xml:space="preserve">в случае непрохождения </w:t>
      </w:r>
      <w:r w:rsidR="004A234F">
        <w:t xml:space="preserve">предупреждающих </w:t>
      </w:r>
      <w:r>
        <w:t xml:space="preserve">КС, </w:t>
      </w:r>
      <w:r w:rsidR="004A234F">
        <w:t>результат проверки данных будет записан в протокол проверки, а обработка данных не будет остановлена</w:t>
      </w:r>
      <w:r>
        <w:t>;</w:t>
      </w:r>
    </w:p>
    <w:p w14:paraId="23A42918" w14:textId="77777777" w:rsidR="001B6435" w:rsidRDefault="00285EAD" w:rsidP="001B6435">
      <w:pPr>
        <w:pStyle w:val="20"/>
        <w:ind w:left="1134" w:hanging="425"/>
      </w:pPr>
      <w:r>
        <w:t>Группа «</w:t>
      </w:r>
      <w:r w:rsidR="001B6435">
        <w:t>Отбор</w:t>
      </w:r>
      <w:r>
        <w:t>»</w:t>
      </w:r>
      <w:r w:rsidR="001B6435">
        <w:t xml:space="preserve"> </w:t>
      </w:r>
      <w:r>
        <w:t>содержит</w:t>
      </w:r>
      <w:r w:rsidR="001B6435">
        <w:t xml:space="preserve"> табличн</w:t>
      </w:r>
      <w:r>
        <w:t>ую</w:t>
      </w:r>
      <w:r w:rsidR="001B6435">
        <w:t xml:space="preserve"> часть отборов позволяет указать условия ограничения, которые будут </w:t>
      </w:r>
      <w:r w:rsidR="000B6243">
        <w:t>применяться при проверке контрольного соотношения</w:t>
      </w:r>
      <w:r w:rsidR="001B6435">
        <w:t>;</w:t>
      </w:r>
    </w:p>
    <w:p w14:paraId="6BC9384F" w14:textId="77777777" w:rsidR="001B6435" w:rsidRDefault="00285EAD" w:rsidP="001B6435">
      <w:pPr>
        <w:pStyle w:val="20"/>
        <w:ind w:left="1134" w:hanging="425"/>
      </w:pPr>
      <w:r>
        <w:t>«</w:t>
      </w:r>
      <w:r w:rsidR="001B6435">
        <w:t>Описание контрольного соотношения</w:t>
      </w:r>
      <w:r>
        <w:t>»</w:t>
      </w:r>
      <w:r w:rsidR="001B6435">
        <w:t xml:space="preserve"> – поле комментария к КС, в которо</w:t>
      </w:r>
      <w:r w:rsidR="000B6243">
        <w:t>м</w:t>
      </w:r>
      <w:r w:rsidR="001B6435">
        <w:t xml:space="preserve"> следует </w:t>
      </w:r>
      <w:r w:rsidR="000B6243">
        <w:t>указать</w:t>
      </w:r>
      <w:r w:rsidR="001B6435">
        <w:t xml:space="preserve"> более подробное описание</w:t>
      </w:r>
      <w:r w:rsidR="000B6243">
        <w:t xml:space="preserve"> (при необходимости)</w:t>
      </w:r>
      <w:r w:rsidR="001B6435">
        <w:t>;</w:t>
      </w:r>
    </w:p>
    <w:p w14:paraId="2182308D" w14:textId="77777777" w:rsidR="00285EAD" w:rsidRDefault="00285EAD" w:rsidP="001B6435">
      <w:pPr>
        <w:pStyle w:val="20"/>
        <w:ind w:left="1134" w:hanging="425"/>
      </w:pPr>
      <w:r>
        <w:t>Группа «Период действия» содержит настраиваемые даты начала и окончания действия КС</w:t>
      </w:r>
      <w:r w:rsidR="00D73470">
        <w:t>.</w:t>
      </w:r>
    </w:p>
    <w:p w14:paraId="1A8D62D2" w14:textId="77777777" w:rsidR="00D73470" w:rsidRPr="00B23937" w:rsidRDefault="00D73470" w:rsidP="00B54B81">
      <w:pPr>
        <w:pStyle w:val="20"/>
        <w:numPr>
          <w:ilvl w:val="0"/>
          <w:numId w:val="0"/>
        </w:numPr>
        <w:ind w:firstLine="709"/>
      </w:pPr>
      <w:r>
        <w:t>Настроенное и сохраненное КС автоматически отправляется в ОСД всех учреждений.</w:t>
      </w:r>
    </w:p>
    <w:p w14:paraId="3D14E4B6" w14:textId="77777777" w:rsidR="008C6C45" w:rsidRDefault="008C6C45">
      <w:pPr>
        <w:pStyle w:val="4"/>
      </w:pPr>
      <w:r>
        <w:t>Форматно-логический контроль</w:t>
      </w:r>
    </w:p>
    <w:p w14:paraId="6596EC76" w14:textId="77777777" w:rsidR="00821E93" w:rsidRDefault="00821E93" w:rsidP="00821E93">
      <w:pPr>
        <w:pStyle w:val="a2"/>
      </w:pPr>
      <w:r>
        <w:t>При установке реквизита «Режим» на форме создания/редактирования КС в значение «</w:t>
      </w:r>
      <w:r w:rsidRPr="00821E93">
        <w:t xml:space="preserve">Форматно-логический </w:t>
      </w:r>
      <w:r>
        <w:t>контроль», на форме появляется дополнительная вкладка «</w:t>
      </w:r>
      <w:r w:rsidRPr="00821E93">
        <w:t xml:space="preserve">Форматно-логический </w:t>
      </w:r>
      <w:r>
        <w:t>контроль».</w:t>
      </w:r>
      <w:r w:rsidRPr="00821E93">
        <w:t xml:space="preserve"> </w:t>
      </w:r>
      <w:r>
        <w:t xml:space="preserve">КС с установленным режимом «Форматно-логический контроль» позволяют провести проверку </w:t>
      </w:r>
      <w:r w:rsidR="00FC3A62">
        <w:t>данных документа в разрезе многих аналитик сразу</w:t>
      </w:r>
      <w:r w:rsidR="00916F53">
        <w:t xml:space="preserve"> (см. </w:t>
      </w:r>
      <w:r w:rsidR="00916F53">
        <w:fldChar w:fldCharType="begin"/>
      </w:r>
      <w:r w:rsidR="00916F53">
        <w:instrText xml:space="preserve"> REF _Ref205144347 \h </w:instrText>
      </w:r>
      <w:r w:rsidR="00916F53">
        <w:fldChar w:fldCharType="separate"/>
      </w:r>
      <w:r w:rsidR="005E2971">
        <w:t xml:space="preserve">Рисунок </w:t>
      </w:r>
      <w:r w:rsidR="005E2971">
        <w:rPr>
          <w:noProof/>
        </w:rPr>
        <w:t>4</w:t>
      </w:r>
      <w:r w:rsidR="005E2971">
        <w:t>.</w:t>
      </w:r>
      <w:r w:rsidR="005E2971">
        <w:rPr>
          <w:noProof/>
        </w:rPr>
        <w:t>6</w:t>
      </w:r>
      <w:r w:rsidR="00916F53">
        <w:fldChar w:fldCharType="end"/>
      </w:r>
      <w:r w:rsidR="00916F53">
        <w:t>)</w:t>
      </w:r>
      <w:r>
        <w:t>.</w:t>
      </w:r>
    </w:p>
    <w:p w14:paraId="69FA5C9B" w14:textId="77777777" w:rsidR="00821E93" w:rsidRDefault="00821E93" w:rsidP="00821E93">
      <w:pPr>
        <w:pStyle w:val="a8"/>
        <w:keepNext/>
      </w:pPr>
      <w:r>
        <w:lastRenderedPageBreak/>
        <w:drawing>
          <wp:inline distT="0" distB="0" distL="0" distR="0" wp14:anchorId="7F9D428A" wp14:editId="4F0EAA22">
            <wp:extent cx="5940425" cy="3310890"/>
            <wp:effectExtent l="19050" t="19050" r="22225"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10890"/>
                    </a:xfrm>
                    <a:prstGeom prst="rect">
                      <a:avLst/>
                    </a:prstGeom>
                    <a:ln>
                      <a:solidFill>
                        <a:schemeClr val="tx1"/>
                      </a:solidFill>
                    </a:ln>
                  </pic:spPr>
                </pic:pic>
              </a:graphicData>
            </a:graphic>
          </wp:inline>
        </w:drawing>
      </w:r>
    </w:p>
    <w:p w14:paraId="44BF9C2C" w14:textId="77777777" w:rsidR="00821E93" w:rsidRDefault="00821E93" w:rsidP="00821E93">
      <w:pPr>
        <w:pStyle w:val="a9"/>
      </w:pPr>
      <w:bookmarkStart w:id="47" w:name="_Ref205144347"/>
      <w:bookmarkStart w:id="48" w:name="_Toc217654504"/>
      <w:r>
        <w:t xml:space="preserve">Рисунок </w:t>
      </w:r>
      <w:fldSimple w:instr=" STYLEREF 1 \s ">
        <w:r w:rsidR="005E2971">
          <w:rPr>
            <w:noProof/>
          </w:rPr>
          <w:t>4</w:t>
        </w:r>
      </w:fldSimple>
      <w:r w:rsidR="0036617D">
        <w:t>.</w:t>
      </w:r>
      <w:fldSimple w:instr=" SEQ Рисунок \* ARABIC \s 1 ">
        <w:r w:rsidR="005E2971">
          <w:rPr>
            <w:noProof/>
          </w:rPr>
          <w:t>6</w:t>
        </w:r>
      </w:fldSimple>
      <w:bookmarkEnd w:id="47"/>
      <w:r>
        <w:t xml:space="preserve"> – Вкладка КС «Форматно-логический контроль»</w:t>
      </w:r>
      <w:bookmarkEnd w:id="48"/>
    </w:p>
    <w:p w14:paraId="05D7131D" w14:textId="77777777" w:rsidR="00821E93" w:rsidRDefault="00821E93" w:rsidP="00821E93">
      <w:pPr>
        <w:pStyle w:val="a2"/>
      </w:pPr>
      <w:r>
        <w:t xml:space="preserve">На вкладке расположены </w:t>
      </w:r>
      <w:r w:rsidR="00FC3A62">
        <w:t xml:space="preserve">следующие </w:t>
      </w:r>
      <w:r>
        <w:t>реквизиты</w:t>
      </w:r>
      <w:r w:rsidR="00FC3A62">
        <w:t>:</w:t>
      </w:r>
    </w:p>
    <w:p w14:paraId="2704EBD2" w14:textId="77777777" w:rsidR="00FC3A62" w:rsidRDefault="00FC3A62" w:rsidP="00490815">
      <w:pPr>
        <w:pStyle w:val="20"/>
        <w:ind w:left="1134" w:hanging="425"/>
      </w:pPr>
      <w:r>
        <w:t>«Вид контроля ФЛК» – в реквизите указывается, что именно будет проверяться в контрольном соотношении: остатки, обороты, или аналитика;</w:t>
      </w:r>
    </w:p>
    <w:p w14:paraId="02D7982E" w14:textId="77777777" w:rsidR="00FC3A62" w:rsidRDefault="00FC3A62" w:rsidP="00490815">
      <w:pPr>
        <w:pStyle w:val="20"/>
        <w:ind w:left="1134" w:hanging="425"/>
      </w:pPr>
      <w:r>
        <w:t xml:space="preserve">«Выбранные аналитики» – </w:t>
      </w:r>
      <w:r w:rsidR="00883648">
        <w:t>в реквизит следует добавить аналитики из списка доступных, которые будут проверяться на соответствие условий;</w:t>
      </w:r>
    </w:p>
    <w:p w14:paraId="23F5DBBA" w14:textId="77777777" w:rsidR="00883648" w:rsidRDefault="00883648" w:rsidP="00490815">
      <w:pPr>
        <w:pStyle w:val="20"/>
        <w:ind w:left="1134" w:hanging="425"/>
      </w:pPr>
      <w:r>
        <w:t xml:space="preserve">Переключатель «Допустимые значения» – устанавливает вариант проверки для таблицы с условиями проверки. </w:t>
      </w:r>
      <w:r w:rsidRPr="00883648">
        <w:t>Поддерживается два варианта проверок корректности строки отчета по таблице проверок:</w:t>
      </w:r>
    </w:p>
    <w:p w14:paraId="29FB3F32" w14:textId="77777777" w:rsidR="00883648" w:rsidRDefault="00AF46DF" w:rsidP="00B41B32">
      <w:pPr>
        <w:pStyle w:val="20"/>
        <w:numPr>
          <w:ilvl w:val="1"/>
          <w:numId w:val="20"/>
        </w:numPr>
        <w:ind w:left="1559" w:hanging="425"/>
      </w:pPr>
      <w:r>
        <w:t>«</w:t>
      </w:r>
      <w:r w:rsidR="00883648">
        <w:t>Указанные в таблице</w:t>
      </w:r>
      <w:r>
        <w:t>»</w:t>
      </w:r>
      <w:r w:rsidR="00883648">
        <w:t xml:space="preserve"> – </w:t>
      </w:r>
      <w:r w:rsidR="00883648" w:rsidRPr="00883648">
        <w:t>строка отчета считается корректной по данному КС, если</w:t>
      </w:r>
      <w:r>
        <w:t xml:space="preserve"> </w:t>
      </w:r>
      <w:r w:rsidRPr="00AF46DF">
        <w:t>проходит хотя бы один контроль, указанный в таблице</w:t>
      </w:r>
      <w:r>
        <w:t>;</w:t>
      </w:r>
    </w:p>
    <w:p w14:paraId="26B43CBA" w14:textId="77777777" w:rsidR="00AF46DF" w:rsidRDefault="00AF46DF" w:rsidP="00B41B32">
      <w:pPr>
        <w:pStyle w:val="20"/>
        <w:numPr>
          <w:ilvl w:val="1"/>
          <w:numId w:val="20"/>
        </w:numPr>
        <w:ind w:left="1559" w:hanging="425"/>
      </w:pPr>
      <w:r>
        <w:t xml:space="preserve">«Отсутствующие в таблице» – </w:t>
      </w:r>
      <w:r w:rsidRPr="00AF46DF">
        <w:t>строка отчета считается корректной по данному КС, если</w:t>
      </w:r>
      <w:r>
        <w:t xml:space="preserve"> не</w:t>
      </w:r>
      <w:r w:rsidRPr="00AF46DF">
        <w:t xml:space="preserve"> проходит ни по одному контролю таблицы проверок</w:t>
      </w:r>
      <w:r>
        <w:t>;</w:t>
      </w:r>
    </w:p>
    <w:p w14:paraId="6B8A840F" w14:textId="77777777" w:rsidR="00AF46DF" w:rsidRDefault="00AF46DF" w:rsidP="00490815">
      <w:pPr>
        <w:pStyle w:val="20"/>
        <w:ind w:left="1134" w:hanging="425"/>
      </w:pPr>
      <w:r>
        <w:t>Группа «Дополнительные источники» – позволяет использовать в условиях дополнительные источники, в зависимости от установленных флажков;</w:t>
      </w:r>
    </w:p>
    <w:p w14:paraId="3BF92125" w14:textId="77777777" w:rsidR="00AF46DF" w:rsidRDefault="00AF46DF" w:rsidP="00490815">
      <w:pPr>
        <w:pStyle w:val="20"/>
        <w:ind w:left="1134" w:hanging="425"/>
      </w:pPr>
      <w:r>
        <w:lastRenderedPageBreak/>
        <w:t>Таблица проверок – в</w:t>
      </w:r>
      <w:r w:rsidRPr="00883648">
        <w:t xml:space="preserve"> таблице указываются способы проверки выбранных</w:t>
      </w:r>
      <w:r>
        <w:t xml:space="preserve"> в реквизите «Выбранные аналитики»</w:t>
      </w:r>
      <w:r w:rsidRPr="00883648">
        <w:t xml:space="preserve"> полей. Проверка выполняется по каждой строке отчета</w:t>
      </w:r>
      <w:r>
        <w:t xml:space="preserve"> в зависимости от значений переключателя «Допустимые значения» и условия из поля «Условие проверки строки». В таблице проверок будут присутствовать графы для всех выбранных аналитик, а также флажки «Откл», позволяющие полностью отключить строку, и изображение галочки, которое будет установлено, если на строку установлено условие проверки;</w:t>
      </w:r>
    </w:p>
    <w:p w14:paraId="5F795F48" w14:textId="77777777" w:rsidR="00AF46DF" w:rsidRDefault="00FA7D0B" w:rsidP="00490815">
      <w:pPr>
        <w:pStyle w:val="20"/>
        <w:ind w:left="1134" w:hanging="425"/>
      </w:pPr>
      <w:r>
        <w:t xml:space="preserve">Область </w:t>
      </w:r>
      <w:r w:rsidR="00AF46DF">
        <w:t>«Шаблон строки сообщения в протоколе» – текстовое поле, в которое можно добавить описание того, как будет выглядеть в протоколе проверки Документа описание ошибки по данному КС;</w:t>
      </w:r>
    </w:p>
    <w:p w14:paraId="4E493B00" w14:textId="77777777" w:rsidR="00AF46DF" w:rsidRDefault="00AF46DF" w:rsidP="00490815">
      <w:pPr>
        <w:pStyle w:val="20"/>
        <w:ind w:left="1134" w:hanging="425"/>
      </w:pPr>
      <w:r>
        <w:t xml:space="preserve">Область быстрого выбора аналитик – содержит все выбранные аналитики и позволяет быстро вставить их в </w:t>
      </w:r>
      <w:r w:rsidR="003B28D2">
        <w:t>шаблон строки сообщения в протоколе или в условие проверки строки;</w:t>
      </w:r>
    </w:p>
    <w:p w14:paraId="6A6953C7" w14:textId="77777777" w:rsidR="003B28D2" w:rsidRDefault="00FA7D0B" w:rsidP="00490815">
      <w:pPr>
        <w:pStyle w:val="20"/>
        <w:ind w:left="1134" w:hanging="425"/>
      </w:pPr>
      <w:r>
        <w:t>Область «</w:t>
      </w:r>
      <w:r w:rsidR="003B28D2">
        <w:t>Условие проверки строки</w:t>
      </w:r>
      <w:r>
        <w:t>»</w:t>
      </w:r>
      <w:r w:rsidR="003B28D2">
        <w:t xml:space="preserve"> – на каждую строку из таблицы проверок можно наложить дополнительное условие.</w:t>
      </w:r>
      <w:r w:rsidR="0014656A">
        <w:t xml:space="preserve"> Для а</w:t>
      </w:r>
      <w:r w:rsidR="003B28D2">
        <w:t xml:space="preserve">налитик, на которые наложено условие в данном поле, </w:t>
      </w:r>
      <w:r w:rsidR="0014656A">
        <w:t>в таблице проверок должно быть установлено условие проверки «Отключено».</w:t>
      </w:r>
    </w:p>
    <w:p w14:paraId="65BFDEE5" w14:textId="77777777" w:rsidR="0014656A" w:rsidRDefault="0014656A" w:rsidP="0014656A">
      <w:pPr>
        <w:pStyle w:val="a2"/>
      </w:pPr>
      <w:r>
        <w:t>В таблице условий на каждую выбранную аналитику можно накладывать различные условия</w:t>
      </w:r>
      <w:r w:rsidR="00FA7D0B">
        <w:t>, от которых будет зависеть, как именно будет проверяться аналитика</w:t>
      </w:r>
      <w:r w:rsidR="00275509">
        <w:t xml:space="preserve"> (см. </w:t>
      </w:r>
      <w:r w:rsidR="00275509">
        <w:fldChar w:fldCharType="begin"/>
      </w:r>
      <w:r w:rsidR="00275509">
        <w:instrText xml:space="preserve"> REF _Ref205144370 \h </w:instrText>
      </w:r>
      <w:r w:rsidR="00275509">
        <w:fldChar w:fldCharType="separate"/>
      </w:r>
      <w:r w:rsidR="005E2971">
        <w:t xml:space="preserve">Рисунок </w:t>
      </w:r>
      <w:r w:rsidR="005E2971">
        <w:rPr>
          <w:noProof/>
        </w:rPr>
        <w:t>4</w:t>
      </w:r>
      <w:r w:rsidR="005E2971">
        <w:t>.</w:t>
      </w:r>
      <w:r w:rsidR="005E2971">
        <w:rPr>
          <w:noProof/>
        </w:rPr>
        <w:t>7</w:t>
      </w:r>
      <w:r w:rsidR="00275509">
        <w:fldChar w:fldCharType="end"/>
      </w:r>
      <w:r w:rsidR="00275509">
        <w:t>)</w:t>
      </w:r>
      <w:r w:rsidR="00FA7D0B">
        <w:t>.</w:t>
      </w:r>
    </w:p>
    <w:p w14:paraId="0CD6DCB9" w14:textId="77777777" w:rsidR="00FA7D0B" w:rsidRDefault="00FA7D0B" w:rsidP="00FA7D0B">
      <w:pPr>
        <w:pStyle w:val="a8"/>
        <w:keepNext/>
      </w:pPr>
      <w:r>
        <w:drawing>
          <wp:inline distT="0" distB="0" distL="0" distR="0" wp14:anchorId="00A1B9E4" wp14:editId="576503A5">
            <wp:extent cx="5207000" cy="2838165"/>
            <wp:effectExtent l="19050" t="19050" r="12700" b="196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995" r="2924" b="4324"/>
                    <a:stretch/>
                  </pic:blipFill>
                  <pic:spPr bwMode="auto">
                    <a:xfrm>
                      <a:off x="0" y="0"/>
                      <a:ext cx="5222859" cy="28468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DE5D68" w14:textId="77777777" w:rsidR="00FA7D0B" w:rsidRDefault="00FA7D0B" w:rsidP="00FA7D0B">
      <w:pPr>
        <w:pStyle w:val="a9"/>
      </w:pPr>
      <w:bookmarkStart w:id="49" w:name="_Ref205144370"/>
      <w:bookmarkStart w:id="50" w:name="_Toc217654505"/>
      <w:r>
        <w:t xml:space="preserve">Рисунок </w:t>
      </w:r>
      <w:fldSimple w:instr=" STYLEREF 1 \s ">
        <w:r w:rsidR="005E2971">
          <w:rPr>
            <w:noProof/>
          </w:rPr>
          <w:t>4</w:t>
        </w:r>
      </w:fldSimple>
      <w:r w:rsidR="0036617D">
        <w:t>.</w:t>
      </w:r>
      <w:fldSimple w:instr=" SEQ Рисунок \* ARABIC \s 1 ">
        <w:r w:rsidR="005E2971">
          <w:rPr>
            <w:noProof/>
          </w:rPr>
          <w:t>7</w:t>
        </w:r>
      </w:fldSimple>
      <w:bookmarkEnd w:id="49"/>
      <w:r>
        <w:t xml:space="preserve"> – Варианты условий для проверки аналитик</w:t>
      </w:r>
      <w:bookmarkEnd w:id="50"/>
    </w:p>
    <w:p w14:paraId="52B21B19" w14:textId="77777777" w:rsidR="00FA7D0B" w:rsidRDefault="00FA7D0B" w:rsidP="00FA7D0B">
      <w:pPr>
        <w:pStyle w:val="a2"/>
      </w:pPr>
      <w:r>
        <w:lastRenderedPageBreak/>
        <w:t xml:space="preserve">Для </w:t>
      </w:r>
      <w:r w:rsidR="00D705EB">
        <w:t>условия проверки «Равно» и «Не равно»</w:t>
      </w:r>
      <w:r>
        <w:t xml:space="preserve"> возможно использование маски</w:t>
      </w:r>
      <w:r w:rsidR="0043569A">
        <w:t xml:space="preserve"> символом «*»</w:t>
      </w:r>
      <w:r>
        <w:t>. Например, маска «</w:t>
      </w:r>
      <w:r w:rsidRPr="00FA7D0B">
        <w:t>**************321</w:t>
      </w:r>
      <w:r>
        <w:t>» для КБК обозначает, что последние три цифры КБК должны быть «321», а все прочие могут быть любыми.</w:t>
      </w:r>
    </w:p>
    <w:p w14:paraId="15C67064" w14:textId="77777777" w:rsidR="00FA7D0B" w:rsidRDefault="00FA7D0B" w:rsidP="00FA7D0B">
      <w:pPr>
        <w:pStyle w:val="a2"/>
      </w:pPr>
      <w:r>
        <w:t>Для условий проверки «В списке»</w:t>
      </w:r>
      <w:r w:rsidR="00D705EB">
        <w:t xml:space="preserve"> и </w:t>
      </w:r>
      <w:r>
        <w:t>«Не в списке» доступен выбор конкретных вариантов через список «Значения проверки ячейки», который появляется вместо области «Условие проверки строки»</w:t>
      </w:r>
      <w:r w:rsidR="00275509" w:rsidRPr="00275509">
        <w:t xml:space="preserve"> (</w:t>
      </w:r>
      <w:r w:rsidR="00275509">
        <w:t xml:space="preserve">см. </w:t>
      </w:r>
      <w:r w:rsidR="00275509">
        <w:fldChar w:fldCharType="begin"/>
      </w:r>
      <w:r w:rsidR="00275509">
        <w:instrText xml:space="preserve"> REF _Ref205144468 \h </w:instrText>
      </w:r>
      <w:r w:rsidR="00275509">
        <w:fldChar w:fldCharType="separate"/>
      </w:r>
      <w:r w:rsidR="005E2971">
        <w:t xml:space="preserve">Рисунок </w:t>
      </w:r>
      <w:r w:rsidR="005E2971">
        <w:rPr>
          <w:noProof/>
        </w:rPr>
        <w:t>4</w:t>
      </w:r>
      <w:r w:rsidR="005E2971">
        <w:t>.</w:t>
      </w:r>
      <w:r w:rsidR="005E2971">
        <w:rPr>
          <w:noProof/>
        </w:rPr>
        <w:t>8</w:t>
      </w:r>
      <w:r w:rsidR="00275509">
        <w:fldChar w:fldCharType="end"/>
      </w:r>
      <w:r w:rsidR="00275509">
        <w:t>)</w:t>
      </w:r>
      <w:r>
        <w:t>.</w:t>
      </w:r>
    </w:p>
    <w:p w14:paraId="78D26BCA" w14:textId="77777777" w:rsidR="00FA7D0B" w:rsidRDefault="00FA7D0B" w:rsidP="00FA7D0B">
      <w:pPr>
        <w:pStyle w:val="a8"/>
        <w:keepNext/>
      </w:pPr>
      <w:r>
        <w:drawing>
          <wp:inline distT="0" distB="0" distL="0" distR="0" wp14:anchorId="5949A409" wp14:editId="7926E36E">
            <wp:extent cx="5940425" cy="2103120"/>
            <wp:effectExtent l="19050" t="19050" r="22225" b="1143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8343"/>
                    <a:stretch/>
                  </pic:blipFill>
                  <pic:spPr bwMode="auto">
                    <a:xfrm>
                      <a:off x="0" y="0"/>
                      <a:ext cx="5940425" cy="2103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7E1ED1" w14:textId="77777777" w:rsidR="00FA7D0B" w:rsidRPr="00FA7D0B" w:rsidRDefault="00FA7D0B" w:rsidP="00FA7D0B">
      <w:pPr>
        <w:pStyle w:val="a9"/>
      </w:pPr>
      <w:bookmarkStart w:id="51" w:name="_Ref205144468"/>
      <w:bookmarkStart w:id="52" w:name="_Toc217654506"/>
      <w:r>
        <w:t xml:space="preserve">Рисунок </w:t>
      </w:r>
      <w:fldSimple w:instr=" STYLEREF 1 \s ">
        <w:r w:rsidR="005E2971">
          <w:rPr>
            <w:noProof/>
          </w:rPr>
          <w:t>4</w:t>
        </w:r>
      </w:fldSimple>
      <w:r w:rsidR="0036617D">
        <w:t>.</w:t>
      </w:r>
      <w:fldSimple w:instr=" SEQ Рисунок \* ARABIC \s 1 ">
        <w:r w:rsidR="005E2971">
          <w:rPr>
            <w:noProof/>
          </w:rPr>
          <w:t>8</w:t>
        </w:r>
      </w:fldSimple>
      <w:bookmarkEnd w:id="51"/>
      <w:r>
        <w:t xml:space="preserve"> – Выбор значений для условия «В списке»</w:t>
      </w:r>
      <w:bookmarkEnd w:id="52"/>
    </w:p>
    <w:p w14:paraId="70710A45" w14:textId="77777777" w:rsidR="008C6C45" w:rsidRDefault="008C6C45" w:rsidP="008C6C45">
      <w:pPr>
        <w:pStyle w:val="4"/>
        <w:rPr>
          <w:rFonts w:asciiTheme="minorHAnsi" w:hAnsiTheme="minorHAnsi"/>
        </w:rPr>
      </w:pPr>
      <w:r>
        <w:rPr>
          <w:rFonts w:asciiTheme="minorHAnsi" w:hAnsiTheme="minorHAnsi"/>
        </w:rPr>
        <w:t>Внутридокументный контроль</w:t>
      </w:r>
    </w:p>
    <w:p w14:paraId="3BA3EACF" w14:textId="77777777" w:rsidR="008C6C45" w:rsidRDefault="00237D97" w:rsidP="008C6C45">
      <w:pPr>
        <w:pStyle w:val="a2"/>
      </w:pPr>
      <w:r>
        <w:t>При установке реквизита «Режим» на форме создания/редактирования КС в значение «Внутридокументный контроль», на форме появляется дополнительная вкладка «Внутридокументный контроль». На вкладке расположены две области: слева расположена область операндов контрольного соотношения, а справа область написания формулы сравнения и установки детализации по аналитикам</w:t>
      </w:r>
      <w:r w:rsidR="00275509">
        <w:t xml:space="preserve"> (см. </w:t>
      </w:r>
      <w:r w:rsidR="00275509">
        <w:fldChar w:fldCharType="begin"/>
      </w:r>
      <w:r w:rsidR="00275509">
        <w:instrText xml:space="preserve"> REF _Ref205144489 \h </w:instrText>
      </w:r>
      <w:r w:rsidR="00275509">
        <w:fldChar w:fldCharType="separate"/>
      </w:r>
      <w:r w:rsidR="005E2971">
        <w:t xml:space="preserve">Рисунок </w:t>
      </w:r>
      <w:r w:rsidR="005E2971">
        <w:rPr>
          <w:noProof/>
        </w:rPr>
        <w:t>4</w:t>
      </w:r>
      <w:r w:rsidR="005E2971">
        <w:t>.</w:t>
      </w:r>
      <w:r w:rsidR="005E2971">
        <w:rPr>
          <w:noProof/>
        </w:rPr>
        <w:t>9</w:t>
      </w:r>
      <w:r w:rsidR="00275509">
        <w:fldChar w:fldCharType="end"/>
      </w:r>
      <w:r w:rsidR="00275509">
        <w:t>)</w:t>
      </w:r>
      <w:r>
        <w:t>.</w:t>
      </w:r>
    </w:p>
    <w:p w14:paraId="1A73D6DA" w14:textId="77777777" w:rsidR="00237D97" w:rsidRDefault="00490815" w:rsidP="00237D97">
      <w:pPr>
        <w:pStyle w:val="a8"/>
        <w:keepNext/>
      </w:pPr>
      <w:r>
        <w:drawing>
          <wp:inline distT="0" distB="0" distL="0" distR="0" wp14:anchorId="63EFDDF5" wp14:editId="0422E888">
            <wp:extent cx="5940425" cy="1460500"/>
            <wp:effectExtent l="19050" t="19050" r="22225" b="25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460500"/>
                    </a:xfrm>
                    <a:prstGeom prst="rect">
                      <a:avLst/>
                    </a:prstGeom>
                    <a:ln>
                      <a:solidFill>
                        <a:schemeClr val="tx1"/>
                      </a:solidFill>
                    </a:ln>
                  </pic:spPr>
                </pic:pic>
              </a:graphicData>
            </a:graphic>
          </wp:inline>
        </w:drawing>
      </w:r>
    </w:p>
    <w:p w14:paraId="69061FE4" w14:textId="77777777" w:rsidR="00237D97" w:rsidRDefault="00237D97" w:rsidP="00237D97">
      <w:pPr>
        <w:pStyle w:val="a9"/>
      </w:pPr>
      <w:bookmarkStart w:id="53" w:name="_Ref205144489"/>
      <w:bookmarkStart w:id="54" w:name="_Toc217654507"/>
      <w:r>
        <w:t xml:space="preserve">Рисунок </w:t>
      </w:r>
      <w:fldSimple w:instr=" STYLEREF 1 \s ">
        <w:r w:rsidR="005E2971">
          <w:rPr>
            <w:noProof/>
          </w:rPr>
          <w:t>4</w:t>
        </w:r>
      </w:fldSimple>
      <w:r w:rsidR="0036617D">
        <w:t>.</w:t>
      </w:r>
      <w:fldSimple w:instr=" SEQ Рисунок \* ARABIC \s 1 ">
        <w:r w:rsidR="005E2971">
          <w:rPr>
            <w:noProof/>
          </w:rPr>
          <w:t>9</w:t>
        </w:r>
      </w:fldSimple>
      <w:bookmarkEnd w:id="53"/>
      <w:r>
        <w:t xml:space="preserve"> – Вкладка КС «Внутридокументный контроль»</w:t>
      </w:r>
      <w:bookmarkEnd w:id="54"/>
    </w:p>
    <w:p w14:paraId="2B025E99" w14:textId="77777777" w:rsidR="00237D97" w:rsidRDefault="00237D97" w:rsidP="00237D97">
      <w:pPr>
        <w:pStyle w:val="a2"/>
      </w:pPr>
      <w:r>
        <w:t>КС с установленным режимом «Внутридокументный контроль» позволяют провести проверку значений показателей внутри одного Документа.</w:t>
      </w:r>
    </w:p>
    <w:p w14:paraId="14F3D539" w14:textId="77777777" w:rsidR="00237D97" w:rsidRDefault="00237D97" w:rsidP="00237D97">
      <w:pPr>
        <w:pStyle w:val="a2"/>
      </w:pPr>
      <w:r>
        <w:lastRenderedPageBreak/>
        <w:t>Операнд внутридокументного контроля представляет собой перечень условий, по которым из документа будут отобраны данные для проведения описанных в формуле сравнений. Для создания нового операнда следует нажать на кнопку «Создать», а для редактирования ранее созданного операнда следует нажать на кнопку «Изменить» в области списка операндов. При нажатии на одну из кнопок будет открыта форма создания/редактирования операнда</w:t>
      </w:r>
      <w:r w:rsidR="00590EB0">
        <w:t xml:space="preserve"> (см. </w:t>
      </w:r>
      <w:r w:rsidR="00590EB0">
        <w:fldChar w:fldCharType="begin"/>
      </w:r>
      <w:r w:rsidR="00590EB0">
        <w:instrText xml:space="preserve"> REF _Ref205144510 \h </w:instrText>
      </w:r>
      <w:r w:rsidR="00590EB0">
        <w:fldChar w:fldCharType="separate"/>
      </w:r>
      <w:r w:rsidR="005E2971">
        <w:t xml:space="preserve">Рисунок </w:t>
      </w:r>
      <w:r w:rsidR="005E2971">
        <w:rPr>
          <w:noProof/>
        </w:rPr>
        <w:t>4</w:t>
      </w:r>
      <w:r w:rsidR="005E2971">
        <w:t>.</w:t>
      </w:r>
      <w:r w:rsidR="005E2971">
        <w:rPr>
          <w:noProof/>
        </w:rPr>
        <w:t>10</w:t>
      </w:r>
      <w:r w:rsidR="00590EB0">
        <w:fldChar w:fldCharType="end"/>
      </w:r>
      <w:r w:rsidR="00590EB0">
        <w:t>)</w:t>
      </w:r>
      <w:r>
        <w:t>.</w:t>
      </w:r>
    </w:p>
    <w:p w14:paraId="6947A3AD" w14:textId="77777777" w:rsidR="00237D97" w:rsidRDefault="00237D97" w:rsidP="00237D97">
      <w:pPr>
        <w:pStyle w:val="a8"/>
        <w:keepNext/>
      </w:pPr>
      <w:r>
        <w:t xml:space="preserve"> </w:t>
      </w:r>
      <w:r w:rsidRPr="00237D97">
        <w:drawing>
          <wp:inline distT="0" distB="0" distL="0" distR="0" wp14:anchorId="4A3F6BCB" wp14:editId="7E172209">
            <wp:extent cx="5822950" cy="2378075"/>
            <wp:effectExtent l="19050" t="19050" r="25400" b="222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2950" cy="2378075"/>
                    </a:xfrm>
                    <a:prstGeom prst="rect">
                      <a:avLst/>
                    </a:prstGeom>
                    <a:ln>
                      <a:solidFill>
                        <a:schemeClr val="tx1"/>
                      </a:solidFill>
                    </a:ln>
                  </pic:spPr>
                </pic:pic>
              </a:graphicData>
            </a:graphic>
          </wp:inline>
        </w:drawing>
      </w:r>
    </w:p>
    <w:p w14:paraId="7C5F17FC" w14:textId="77777777" w:rsidR="00237D97" w:rsidRDefault="00237D97" w:rsidP="00237D97">
      <w:pPr>
        <w:pStyle w:val="a9"/>
      </w:pPr>
      <w:bookmarkStart w:id="55" w:name="_Ref205144510"/>
      <w:bookmarkStart w:id="56" w:name="_Toc217654508"/>
      <w:r>
        <w:t xml:space="preserve">Рисунок </w:t>
      </w:r>
      <w:fldSimple w:instr=" STYLEREF 1 \s ">
        <w:r w:rsidR="005E2971">
          <w:rPr>
            <w:noProof/>
          </w:rPr>
          <w:t>4</w:t>
        </w:r>
      </w:fldSimple>
      <w:r w:rsidR="0036617D">
        <w:t>.</w:t>
      </w:r>
      <w:fldSimple w:instr=" SEQ Рисунок \* ARABIC \s 1 ">
        <w:r w:rsidR="005E2971">
          <w:rPr>
            <w:noProof/>
          </w:rPr>
          <w:t>10</w:t>
        </w:r>
      </w:fldSimple>
      <w:bookmarkEnd w:id="55"/>
      <w:r>
        <w:t xml:space="preserve"> – Внешний вид формы операнда контрольного соотношения</w:t>
      </w:r>
      <w:bookmarkEnd w:id="56"/>
    </w:p>
    <w:p w14:paraId="67280D37" w14:textId="77777777" w:rsidR="00237D97" w:rsidRDefault="009B004A" w:rsidP="009B004A">
      <w:pPr>
        <w:pStyle w:val="a2"/>
      </w:pPr>
      <w:r>
        <w:t>На форме создания/редактирования операнда КС расположены следующие реквизиты:</w:t>
      </w:r>
    </w:p>
    <w:p w14:paraId="068FDBC3" w14:textId="77777777" w:rsidR="0017760C" w:rsidRDefault="009B004A" w:rsidP="00490815">
      <w:pPr>
        <w:pStyle w:val="20"/>
        <w:ind w:left="1134" w:hanging="425"/>
      </w:pPr>
      <w:r>
        <w:t>«Контрольное соотношение» – ссылка на КС, в котором используется данный операнд;</w:t>
      </w:r>
    </w:p>
    <w:p w14:paraId="57EE8714" w14:textId="77777777" w:rsidR="0017760C" w:rsidRDefault="009B004A" w:rsidP="00490815">
      <w:pPr>
        <w:pStyle w:val="20"/>
        <w:ind w:left="1134" w:hanging="425"/>
      </w:pPr>
      <w:r>
        <w:t>«Наименование» – наименование операнда в системе – должно быть обязательно заполнено;</w:t>
      </w:r>
    </w:p>
    <w:p w14:paraId="74C0EFCA" w14:textId="77777777" w:rsidR="0017760C" w:rsidRDefault="009B004A" w:rsidP="00490815">
      <w:pPr>
        <w:pStyle w:val="20"/>
        <w:ind w:left="1134" w:hanging="425"/>
      </w:pPr>
      <w:r>
        <w:t>«Идентификатор» – будет заполнен автоматически при заполнении наименования;</w:t>
      </w:r>
    </w:p>
    <w:p w14:paraId="28BC1D4F" w14:textId="77777777" w:rsidR="0017760C" w:rsidRDefault="009B004A" w:rsidP="00490815">
      <w:pPr>
        <w:pStyle w:val="20"/>
        <w:ind w:left="1134" w:hanging="425"/>
      </w:pPr>
      <w:r>
        <w:t>«Вид операнда» – в реквизите указывается, к какой именно части документа он будет применен: к начальным остаткам, оборотам, или конечным остаткам;</w:t>
      </w:r>
    </w:p>
    <w:p w14:paraId="53BD1C2A" w14:textId="77777777" w:rsidR="0017760C" w:rsidRDefault="009B004A" w:rsidP="00490815">
      <w:pPr>
        <w:pStyle w:val="20"/>
        <w:ind w:left="1134" w:hanging="425"/>
      </w:pPr>
      <w:r>
        <w:t>Переключатель «Показатель» – позволяет установить, какой именно показатель будет участвовать в сравнении. Возможен выбор из суммы по строке, количества или валютной суммы;</w:t>
      </w:r>
    </w:p>
    <w:p w14:paraId="18EE6781" w14:textId="77777777" w:rsidR="0017760C" w:rsidRDefault="009B004A" w:rsidP="00490815">
      <w:pPr>
        <w:pStyle w:val="20"/>
        <w:ind w:left="1134" w:hanging="425"/>
      </w:pPr>
      <w:r>
        <w:t>Переключатель «Вид показателя» – позволяет установить условие, какой показатель берется – дебета или кредита;</w:t>
      </w:r>
    </w:p>
    <w:p w14:paraId="0D057717" w14:textId="77777777" w:rsidR="009B004A" w:rsidRDefault="009B004A" w:rsidP="00490815">
      <w:pPr>
        <w:pStyle w:val="20"/>
        <w:ind w:left="1134" w:hanging="425"/>
      </w:pPr>
      <w:r>
        <w:lastRenderedPageBreak/>
        <w:t>Вкладка «Отбор» для настройки отбора по аналитикам.</w:t>
      </w:r>
    </w:p>
    <w:p w14:paraId="25B65BD0" w14:textId="77777777" w:rsidR="009B004A" w:rsidRDefault="009B004A" w:rsidP="009B004A">
      <w:pPr>
        <w:pStyle w:val="a2"/>
      </w:pPr>
      <w:r>
        <w:t>На вкладке «Отбор» формы операнда возможно установить отбор по аналитикам. Для этого следует перенести аналитику из левой части в правую, либо выделить аналитику и нажать на кнопку «Выбрать». Выбранная аналитика будет перенесена в правую часть, где для нее можно будет настроить условие отбора. Условия отбора зависят от типа данных аналитики</w:t>
      </w:r>
      <w:r w:rsidR="00590EB0">
        <w:t xml:space="preserve"> (см. </w:t>
      </w:r>
      <w:r w:rsidR="00590EB0">
        <w:fldChar w:fldCharType="begin"/>
      </w:r>
      <w:r w:rsidR="00590EB0">
        <w:instrText xml:space="preserve"> REF _Ref205144530 \h </w:instrText>
      </w:r>
      <w:r w:rsidR="00590EB0">
        <w:fldChar w:fldCharType="separate"/>
      </w:r>
      <w:r w:rsidR="005E2971">
        <w:t xml:space="preserve">Рисунок </w:t>
      </w:r>
      <w:r w:rsidR="005E2971">
        <w:rPr>
          <w:noProof/>
        </w:rPr>
        <w:t>4</w:t>
      </w:r>
      <w:r w:rsidR="005E2971">
        <w:t>.</w:t>
      </w:r>
      <w:r w:rsidR="005E2971">
        <w:rPr>
          <w:noProof/>
        </w:rPr>
        <w:t>11</w:t>
      </w:r>
      <w:r w:rsidR="00590EB0">
        <w:fldChar w:fldCharType="end"/>
      </w:r>
      <w:r w:rsidR="00590EB0">
        <w:t>)</w:t>
      </w:r>
      <w:r>
        <w:t>.</w:t>
      </w:r>
    </w:p>
    <w:p w14:paraId="5FED05B7" w14:textId="77777777" w:rsidR="009B004A" w:rsidRDefault="009B004A" w:rsidP="009B004A">
      <w:pPr>
        <w:pStyle w:val="a8"/>
        <w:keepNext/>
      </w:pPr>
      <w:r>
        <w:drawing>
          <wp:inline distT="0" distB="0" distL="0" distR="0" wp14:anchorId="5881A48F" wp14:editId="0092F45E">
            <wp:extent cx="5940425" cy="2287905"/>
            <wp:effectExtent l="19050" t="19050" r="22225"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287905"/>
                    </a:xfrm>
                    <a:prstGeom prst="rect">
                      <a:avLst/>
                    </a:prstGeom>
                    <a:ln>
                      <a:solidFill>
                        <a:schemeClr val="tx1"/>
                      </a:solidFill>
                    </a:ln>
                  </pic:spPr>
                </pic:pic>
              </a:graphicData>
            </a:graphic>
          </wp:inline>
        </w:drawing>
      </w:r>
    </w:p>
    <w:p w14:paraId="23011E71" w14:textId="77777777" w:rsidR="009B004A" w:rsidRDefault="009B004A" w:rsidP="009B004A">
      <w:pPr>
        <w:pStyle w:val="a9"/>
      </w:pPr>
      <w:bookmarkStart w:id="57" w:name="_Ref205144530"/>
      <w:bookmarkStart w:id="58" w:name="_Toc217654509"/>
      <w:r>
        <w:t xml:space="preserve">Рисунок </w:t>
      </w:r>
      <w:fldSimple w:instr=" STYLEREF 1 \s ">
        <w:r w:rsidR="005E2971">
          <w:rPr>
            <w:noProof/>
          </w:rPr>
          <w:t>4</w:t>
        </w:r>
      </w:fldSimple>
      <w:r w:rsidR="0036617D">
        <w:t>.</w:t>
      </w:r>
      <w:fldSimple w:instr=" SEQ Рисунок \* ARABIC \s 1 ">
        <w:r w:rsidR="005E2971">
          <w:rPr>
            <w:noProof/>
          </w:rPr>
          <w:t>11</w:t>
        </w:r>
      </w:fldSimple>
      <w:bookmarkEnd w:id="57"/>
      <w:r>
        <w:t xml:space="preserve"> – </w:t>
      </w:r>
      <w:r w:rsidR="004F0699">
        <w:t>Условия отбора для счета из плана счетов</w:t>
      </w:r>
      <w:bookmarkEnd w:id="58"/>
    </w:p>
    <w:p w14:paraId="7CF98A2C" w14:textId="77777777" w:rsidR="004F0699" w:rsidRDefault="004F0699" w:rsidP="004F0699">
      <w:pPr>
        <w:pStyle w:val="a2"/>
      </w:pPr>
      <w:r>
        <w:t>После окончания настройки операнда контрольного соотношения следует записать его нажатием на кнопку «Записать» или «Записать и закрыть». Созданный операнд будет доступен в списке операндов КС.</w:t>
      </w:r>
    </w:p>
    <w:p w14:paraId="0C36B1E0" w14:textId="77777777" w:rsidR="004F0699" w:rsidRDefault="004F0699" w:rsidP="004F0699">
      <w:pPr>
        <w:pStyle w:val="a2"/>
      </w:pPr>
      <w:r>
        <w:t>Для переноса операндов из списка в формулу достаточно дважды щелкнуть мышкой по операнду – он будет добавлен в область формулы соотношения. Для написания формулы доступны простые операции: равенство, сложение, вычитание, умножение, деление, больше, меньше</w:t>
      </w:r>
      <w:r w:rsidR="00DF5792">
        <w:t xml:space="preserve"> (см. </w:t>
      </w:r>
      <w:r w:rsidR="00DF5792">
        <w:fldChar w:fldCharType="begin"/>
      </w:r>
      <w:r w:rsidR="00DF5792">
        <w:instrText xml:space="preserve"> REF _Ref205144591 \h </w:instrText>
      </w:r>
      <w:r w:rsidR="00DF5792">
        <w:fldChar w:fldCharType="separate"/>
      </w:r>
      <w:r w:rsidR="005E2971">
        <w:t xml:space="preserve">Рисунок </w:t>
      </w:r>
      <w:r w:rsidR="005E2971">
        <w:rPr>
          <w:noProof/>
        </w:rPr>
        <w:t>4</w:t>
      </w:r>
      <w:r w:rsidR="005E2971">
        <w:t>.</w:t>
      </w:r>
      <w:r w:rsidR="005E2971">
        <w:rPr>
          <w:noProof/>
        </w:rPr>
        <w:t>12</w:t>
      </w:r>
      <w:r w:rsidR="00DF5792">
        <w:fldChar w:fldCharType="end"/>
      </w:r>
      <w:r w:rsidR="00DF5792">
        <w:t>)</w:t>
      </w:r>
      <w:r>
        <w:t>.</w:t>
      </w:r>
    </w:p>
    <w:p w14:paraId="29528377" w14:textId="77777777" w:rsidR="004F0699" w:rsidRDefault="00490815" w:rsidP="004F0699">
      <w:pPr>
        <w:pStyle w:val="a8"/>
        <w:keepNext/>
      </w:pPr>
      <w:r>
        <w:drawing>
          <wp:inline distT="0" distB="0" distL="0" distR="0" wp14:anchorId="20B57BA3" wp14:editId="6D54EC9D">
            <wp:extent cx="5940425" cy="1287780"/>
            <wp:effectExtent l="19050" t="19050" r="2222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287780"/>
                    </a:xfrm>
                    <a:prstGeom prst="rect">
                      <a:avLst/>
                    </a:prstGeom>
                    <a:ln>
                      <a:solidFill>
                        <a:schemeClr val="tx1"/>
                      </a:solidFill>
                    </a:ln>
                  </pic:spPr>
                </pic:pic>
              </a:graphicData>
            </a:graphic>
          </wp:inline>
        </w:drawing>
      </w:r>
    </w:p>
    <w:p w14:paraId="5D8A42B2" w14:textId="77777777" w:rsidR="004F0699" w:rsidRDefault="004F0699" w:rsidP="004F0699">
      <w:pPr>
        <w:pStyle w:val="a9"/>
      </w:pPr>
      <w:bookmarkStart w:id="59" w:name="_Ref205144591"/>
      <w:bookmarkStart w:id="60" w:name="_Toc217654510"/>
      <w:r>
        <w:t xml:space="preserve">Рисунок </w:t>
      </w:r>
      <w:fldSimple w:instr=" STYLEREF 1 \s ">
        <w:r w:rsidR="005E2971">
          <w:rPr>
            <w:noProof/>
          </w:rPr>
          <w:t>4</w:t>
        </w:r>
      </w:fldSimple>
      <w:r w:rsidR="0036617D">
        <w:t>.</w:t>
      </w:r>
      <w:fldSimple w:instr=" SEQ Рисунок \* ARABIC \s 1 ">
        <w:r w:rsidR="005E2971">
          <w:rPr>
            <w:noProof/>
          </w:rPr>
          <w:t>12</w:t>
        </w:r>
      </w:fldSimple>
      <w:bookmarkEnd w:id="59"/>
      <w:r>
        <w:t xml:space="preserve"> – Доступные операции для использования в формуле КС</w:t>
      </w:r>
      <w:bookmarkEnd w:id="60"/>
    </w:p>
    <w:p w14:paraId="1C2D9808" w14:textId="77777777" w:rsidR="004F0699" w:rsidRDefault="004F0699" w:rsidP="004F0699">
      <w:pPr>
        <w:pStyle w:val="a2"/>
      </w:pPr>
      <w:r>
        <w:lastRenderedPageBreak/>
        <w:t>На вкладке «Детализация по аналитике» возможно</w:t>
      </w:r>
      <w:r w:rsidR="00DC1EBC">
        <w:t xml:space="preserve"> флажками установить, </w:t>
      </w:r>
      <w:r w:rsidR="0017760C">
        <w:t xml:space="preserve">в разрезе </w:t>
      </w:r>
      <w:r w:rsidR="00DC1EBC">
        <w:t>каки</w:t>
      </w:r>
      <w:r w:rsidR="0017760C">
        <w:t>х</w:t>
      </w:r>
      <w:r w:rsidR="00DC1EBC">
        <w:t xml:space="preserve"> аналитик будут </w:t>
      </w:r>
      <w:r w:rsidR="0017760C">
        <w:t xml:space="preserve">сравниваться </w:t>
      </w:r>
      <w:r w:rsidR="00DC1EBC">
        <w:t>отобранные операндами данные</w:t>
      </w:r>
      <w:r w:rsidR="00DF5792">
        <w:t xml:space="preserve"> (</w:t>
      </w:r>
      <w:r w:rsidR="00DF5792">
        <w:fldChar w:fldCharType="begin"/>
      </w:r>
      <w:r w:rsidR="00DF5792">
        <w:instrText xml:space="preserve"> REF _Ref205144604 \h </w:instrText>
      </w:r>
      <w:r w:rsidR="00DF5792">
        <w:fldChar w:fldCharType="separate"/>
      </w:r>
      <w:r w:rsidR="005E2971">
        <w:t xml:space="preserve">Рисунок </w:t>
      </w:r>
      <w:r w:rsidR="005E2971">
        <w:rPr>
          <w:noProof/>
        </w:rPr>
        <w:t>4</w:t>
      </w:r>
      <w:r w:rsidR="005E2971">
        <w:t>.</w:t>
      </w:r>
      <w:r w:rsidR="005E2971">
        <w:rPr>
          <w:noProof/>
        </w:rPr>
        <w:t>13</w:t>
      </w:r>
      <w:r w:rsidR="00DF5792">
        <w:fldChar w:fldCharType="end"/>
      </w:r>
      <w:r w:rsidR="00DF5792">
        <w:t>)</w:t>
      </w:r>
      <w:r w:rsidR="00DC1EBC">
        <w:t>.</w:t>
      </w:r>
    </w:p>
    <w:p w14:paraId="1C2E3DEE" w14:textId="77777777" w:rsidR="004F0699" w:rsidRDefault="00490815" w:rsidP="004F0699">
      <w:pPr>
        <w:pStyle w:val="a8"/>
        <w:keepNext/>
      </w:pPr>
      <w:r>
        <w:drawing>
          <wp:inline distT="0" distB="0" distL="0" distR="0" wp14:anchorId="6E06248D" wp14:editId="7CB531D3">
            <wp:extent cx="5940425" cy="1346835"/>
            <wp:effectExtent l="19050" t="19050" r="22225" b="2476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346835"/>
                    </a:xfrm>
                    <a:prstGeom prst="rect">
                      <a:avLst/>
                    </a:prstGeom>
                    <a:ln>
                      <a:solidFill>
                        <a:schemeClr val="tx1"/>
                      </a:solidFill>
                    </a:ln>
                  </pic:spPr>
                </pic:pic>
              </a:graphicData>
            </a:graphic>
          </wp:inline>
        </w:drawing>
      </w:r>
    </w:p>
    <w:p w14:paraId="350A90D4" w14:textId="77777777" w:rsidR="004F0699" w:rsidRPr="004F0699" w:rsidRDefault="004F0699" w:rsidP="004F0699">
      <w:pPr>
        <w:pStyle w:val="a9"/>
      </w:pPr>
      <w:bookmarkStart w:id="61" w:name="_Ref205144604"/>
      <w:bookmarkStart w:id="62" w:name="_Toc217654511"/>
      <w:r>
        <w:t xml:space="preserve">Рисунок </w:t>
      </w:r>
      <w:fldSimple w:instr=" STYLEREF 1 \s ">
        <w:r w:rsidR="005E2971">
          <w:rPr>
            <w:noProof/>
          </w:rPr>
          <w:t>4</w:t>
        </w:r>
      </w:fldSimple>
      <w:r w:rsidR="0036617D">
        <w:t>.</w:t>
      </w:r>
      <w:fldSimple w:instr=" SEQ Рисунок \* ARABIC \s 1 ">
        <w:r w:rsidR="005E2971">
          <w:rPr>
            <w:noProof/>
          </w:rPr>
          <w:t>13</w:t>
        </w:r>
      </w:fldSimple>
      <w:bookmarkEnd w:id="61"/>
      <w:r>
        <w:t xml:space="preserve"> – Настройка детализации по аналитикам</w:t>
      </w:r>
      <w:bookmarkEnd w:id="62"/>
    </w:p>
    <w:p w14:paraId="7162E5C9" w14:textId="77777777" w:rsidR="008C6C45" w:rsidRPr="008C6C45" w:rsidRDefault="008C6C45" w:rsidP="008C6C45">
      <w:pPr>
        <w:pStyle w:val="4"/>
      </w:pPr>
      <w:r>
        <w:rPr>
          <w:rFonts w:asciiTheme="minorHAnsi" w:hAnsiTheme="minorHAnsi"/>
        </w:rPr>
        <w:t>Междокументный контроль</w:t>
      </w:r>
    </w:p>
    <w:p w14:paraId="7A1648E0" w14:textId="77777777" w:rsidR="0002403D" w:rsidRDefault="0002403D" w:rsidP="0002403D">
      <w:pPr>
        <w:pStyle w:val="a2"/>
      </w:pPr>
      <w:r>
        <w:t>При установке реквизита «Режим» на форме создания/редактирования КС в значение «</w:t>
      </w:r>
      <w:r w:rsidRPr="0002403D">
        <w:t>Междокументный контроль</w:t>
      </w:r>
      <w:r>
        <w:t>», на форме появляется дополнительная вкладка «</w:t>
      </w:r>
      <w:r w:rsidRPr="0002403D">
        <w:t xml:space="preserve">Междокументный </w:t>
      </w:r>
      <w:r>
        <w:t>контроль». На вкладке расположены две области: слева расположена область операндов контрольного соотношения, а справа область написания формулы сравнения и установки детализации по аналитикам</w:t>
      </w:r>
      <w:r w:rsidR="00DF5792">
        <w:t xml:space="preserve"> (см. </w:t>
      </w:r>
      <w:r w:rsidR="00DF5792">
        <w:fldChar w:fldCharType="begin"/>
      </w:r>
      <w:r w:rsidR="00DF5792">
        <w:instrText xml:space="preserve"> REF _Ref205144618 \h </w:instrText>
      </w:r>
      <w:r w:rsidR="00DF5792">
        <w:fldChar w:fldCharType="separate"/>
      </w:r>
      <w:r w:rsidR="005E2971">
        <w:t xml:space="preserve">Рисунок </w:t>
      </w:r>
      <w:r w:rsidR="005E2971">
        <w:rPr>
          <w:noProof/>
        </w:rPr>
        <w:t>4</w:t>
      </w:r>
      <w:r w:rsidR="005E2971">
        <w:t>.</w:t>
      </w:r>
      <w:r w:rsidR="005E2971">
        <w:rPr>
          <w:noProof/>
        </w:rPr>
        <w:t>14</w:t>
      </w:r>
      <w:r w:rsidR="00DF5792">
        <w:fldChar w:fldCharType="end"/>
      </w:r>
      <w:r w:rsidR="00DF5792">
        <w:t>)</w:t>
      </w:r>
      <w:r>
        <w:t>.</w:t>
      </w:r>
    </w:p>
    <w:p w14:paraId="43F6B921" w14:textId="77777777" w:rsidR="0002403D" w:rsidRDefault="00490815" w:rsidP="0002403D">
      <w:pPr>
        <w:pStyle w:val="a8"/>
        <w:keepNext/>
      </w:pPr>
      <w:r>
        <w:drawing>
          <wp:inline distT="0" distB="0" distL="0" distR="0" wp14:anchorId="4E456E8D" wp14:editId="58AEFDA6">
            <wp:extent cx="5940425" cy="1277620"/>
            <wp:effectExtent l="19050" t="19050" r="22225" b="177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277620"/>
                    </a:xfrm>
                    <a:prstGeom prst="rect">
                      <a:avLst/>
                    </a:prstGeom>
                    <a:ln>
                      <a:solidFill>
                        <a:schemeClr val="tx1"/>
                      </a:solidFill>
                    </a:ln>
                  </pic:spPr>
                </pic:pic>
              </a:graphicData>
            </a:graphic>
          </wp:inline>
        </w:drawing>
      </w:r>
    </w:p>
    <w:p w14:paraId="6B28F549" w14:textId="77777777" w:rsidR="0002403D" w:rsidRDefault="0002403D" w:rsidP="0002403D">
      <w:pPr>
        <w:pStyle w:val="a9"/>
      </w:pPr>
      <w:bookmarkStart w:id="63" w:name="_Ref205144618"/>
      <w:bookmarkStart w:id="64" w:name="_Toc217654512"/>
      <w:r>
        <w:t xml:space="preserve">Рисунок </w:t>
      </w:r>
      <w:fldSimple w:instr=" STYLEREF 1 \s ">
        <w:r w:rsidR="005E2971">
          <w:rPr>
            <w:noProof/>
          </w:rPr>
          <w:t>4</w:t>
        </w:r>
      </w:fldSimple>
      <w:r w:rsidR="0036617D">
        <w:t>.</w:t>
      </w:r>
      <w:fldSimple w:instr=" SEQ Рисунок \* ARABIC \s 1 ">
        <w:r w:rsidR="005E2971">
          <w:rPr>
            <w:noProof/>
          </w:rPr>
          <w:t>14</w:t>
        </w:r>
      </w:fldSimple>
      <w:bookmarkEnd w:id="63"/>
      <w:r>
        <w:t xml:space="preserve"> – Вкладка КС «</w:t>
      </w:r>
      <w:r w:rsidRPr="0002403D">
        <w:t xml:space="preserve">Междокументный </w:t>
      </w:r>
      <w:r>
        <w:t>контроль»</w:t>
      </w:r>
      <w:bookmarkEnd w:id="64"/>
    </w:p>
    <w:p w14:paraId="1D56EA9B" w14:textId="77777777" w:rsidR="0002403D" w:rsidRDefault="0002403D" w:rsidP="0002403D">
      <w:pPr>
        <w:pStyle w:val="a2"/>
      </w:pPr>
      <w:r>
        <w:t>КС с установленным режимом «</w:t>
      </w:r>
      <w:r w:rsidRPr="0002403D">
        <w:t xml:space="preserve">Междокументный </w:t>
      </w:r>
      <w:r>
        <w:t xml:space="preserve">контроль» позволяют провести проверку значений показателей между разными </w:t>
      </w:r>
      <w:r w:rsidR="0017760C">
        <w:t>сводными бухгалтерскими документами</w:t>
      </w:r>
      <w:r>
        <w:t>.</w:t>
      </w:r>
    </w:p>
    <w:p w14:paraId="2A73042B" w14:textId="77777777" w:rsidR="0002403D" w:rsidRDefault="0002403D" w:rsidP="0002403D">
      <w:pPr>
        <w:pStyle w:val="a2"/>
      </w:pPr>
      <w:r>
        <w:t xml:space="preserve">Операнд </w:t>
      </w:r>
      <w:r w:rsidR="00562917">
        <w:t>меж</w:t>
      </w:r>
      <w:r>
        <w:t>документного контроля представляет собой перечень условий, по которым из документа</w:t>
      </w:r>
      <w:r w:rsidR="00562917">
        <w:t xml:space="preserve"> текущего или предыдущего периода</w:t>
      </w:r>
      <w:r>
        <w:t xml:space="preserve"> будут отобраны данные для проведения описанных в формуле сравнений. Для создания нового операнда следует нажать на кнопку «Создать», а для редактирования ранее созданного операнда следует нажать на кнопку «Изменить» в области списка операндов. При нажатии на одну из кнопок будет открыта форма создания/редактирования операнда</w:t>
      </w:r>
      <w:r w:rsidR="00DF5792">
        <w:t xml:space="preserve"> (</w:t>
      </w:r>
      <w:r w:rsidR="00DF5792">
        <w:fldChar w:fldCharType="begin"/>
      </w:r>
      <w:r w:rsidR="00DF5792">
        <w:instrText xml:space="preserve"> REF _Ref205144637 \h </w:instrText>
      </w:r>
      <w:r w:rsidR="00DF5792">
        <w:fldChar w:fldCharType="separate"/>
      </w:r>
      <w:r w:rsidR="005E2971">
        <w:t xml:space="preserve">Рисунок </w:t>
      </w:r>
      <w:r w:rsidR="005E2971">
        <w:rPr>
          <w:noProof/>
        </w:rPr>
        <w:t>4</w:t>
      </w:r>
      <w:r w:rsidR="005E2971">
        <w:t>.</w:t>
      </w:r>
      <w:r w:rsidR="005E2971">
        <w:rPr>
          <w:noProof/>
        </w:rPr>
        <w:t>15</w:t>
      </w:r>
      <w:r w:rsidR="00DF5792">
        <w:fldChar w:fldCharType="end"/>
      </w:r>
      <w:r w:rsidR="00DF5792">
        <w:t>)</w:t>
      </w:r>
      <w:r>
        <w:t>.</w:t>
      </w:r>
    </w:p>
    <w:p w14:paraId="1973A084" w14:textId="77777777" w:rsidR="0002403D" w:rsidRDefault="0002403D" w:rsidP="0002403D">
      <w:pPr>
        <w:pStyle w:val="a8"/>
        <w:keepNext/>
      </w:pPr>
      <w:r>
        <w:lastRenderedPageBreak/>
        <w:t xml:space="preserve"> </w:t>
      </w:r>
      <w:r>
        <w:drawing>
          <wp:inline distT="0" distB="0" distL="0" distR="0" wp14:anchorId="4C45AEC2" wp14:editId="284E2012">
            <wp:extent cx="5829300" cy="3077210"/>
            <wp:effectExtent l="19050" t="19050" r="19050" b="279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9300" cy="3077210"/>
                    </a:xfrm>
                    <a:prstGeom prst="rect">
                      <a:avLst/>
                    </a:prstGeom>
                    <a:ln>
                      <a:solidFill>
                        <a:schemeClr val="tx1"/>
                      </a:solidFill>
                    </a:ln>
                  </pic:spPr>
                </pic:pic>
              </a:graphicData>
            </a:graphic>
          </wp:inline>
        </w:drawing>
      </w:r>
    </w:p>
    <w:p w14:paraId="03E1B8F4" w14:textId="77777777" w:rsidR="0002403D" w:rsidRDefault="0002403D" w:rsidP="0002403D">
      <w:pPr>
        <w:pStyle w:val="a9"/>
      </w:pPr>
      <w:bookmarkStart w:id="65" w:name="_Ref205144637"/>
      <w:bookmarkStart w:id="66" w:name="_Toc217654513"/>
      <w:r>
        <w:t xml:space="preserve">Рисунок </w:t>
      </w:r>
      <w:fldSimple w:instr=" STYLEREF 1 \s ">
        <w:r w:rsidR="005E2971">
          <w:rPr>
            <w:noProof/>
          </w:rPr>
          <w:t>4</w:t>
        </w:r>
      </w:fldSimple>
      <w:r w:rsidR="0036617D">
        <w:t>.</w:t>
      </w:r>
      <w:fldSimple w:instr=" SEQ Рисунок \* ARABIC \s 1 ">
        <w:r w:rsidR="005E2971">
          <w:rPr>
            <w:noProof/>
          </w:rPr>
          <w:t>15</w:t>
        </w:r>
      </w:fldSimple>
      <w:bookmarkEnd w:id="65"/>
      <w:r>
        <w:t xml:space="preserve"> – Внешний вид формы операнда контрольного соотношения</w:t>
      </w:r>
      <w:bookmarkEnd w:id="66"/>
    </w:p>
    <w:p w14:paraId="058129AF" w14:textId="77777777" w:rsidR="0002403D" w:rsidRDefault="0002403D" w:rsidP="0002403D">
      <w:pPr>
        <w:pStyle w:val="a2"/>
      </w:pPr>
      <w:r>
        <w:t>На форме создания/редактирования операнда КС расположены следующие реквизиты:</w:t>
      </w:r>
    </w:p>
    <w:p w14:paraId="4728C52A" w14:textId="77777777" w:rsidR="0017760C" w:rsidRDefault="0002403D" w:rsidP="00490815">
      <w:pPr>
        <w:pStyle w:val="20"/>
        <w:ind w:left="1134" w:hanging="425"/>
      </w:pPr>
      <w:r>
        <w:t>«Контрольное соотношение» – ссылка на КС, в котором используется данный операнд;</w:t>
      </w:r>
    </w:p>
    <w:p w14:paraId="0220A4A5" w14:textId="77777777" w:rsidR="0017760C" w:rsidRDefault="0002403D" w:rsidP="00490815">
      <w:pPr>
        <w:pStyle w:val="20"/>
        <w:ind w:left="1134" w:hanging="425"/>
      </w:pPr>
      <w:r>
        <w:t>«Наименование» – наименование операнда в системе – должно быть обязательно заполнено;</w:t>
      </w:r>
    </w:p>
    <w:p w14:paraId="3958ECE3" w14:textId="77777777" w:rsidR="0017760C" w:rsidRDefault="0002403D" w:rsidP="00490815">
      <w:pPr>
        <w:pStyle w:val="20"/>
        <w:ind w:left="1134" w:hanging="425"/>
      </w:pPr>
      <w:r>
        <w:t>«Идентификатор» – будет заполнен автоматически при заполнении наименования;</w:t>
      </w:r>
    </w:p>
    <w:p w14:paraId="23849AFC" w14:textId="77777777" w:rsidR="0017760C" w:rsidRDefault="0002403D" w:rsidP="00490815">
      <w:pPr>
        <w:pStyle w:val="20"/>
        <w:ind w:left="1134" w:hanging="425"/>
      </w:pPr>
      <w:r>
        <w:t>«Вид операнда» – в реквизите указывается, к какой именно части документа он будет применен: к начальным остаткам, оборотам, или конечным остаткам;</w:t>
      </w:r>
    </w:p>
    <w:p w14:paraId="313A69D9" w14:textId="77777777" w:rsidR="0017760C" w:rsidRDefault="0002403D" w:rsidP="00490815">
      <w:pPr>
        <w:pStyle w:val="20"/>
        <w:ind w:left="1134" w:hanging="425"/>
      </w:pPr>
      <w:r>
        <w:t>«Период операнда» – в реквизите указывается, для документа текущего или предыдущего периода он применяется;</w:t>
      </w:r>
    </w:p>
    <w:p w14:paraId="28FB7B6E" w14:textId="77777777" w:rsidR="0017760C" w:rsidRDefault="0002403D" w:rsidP="00490815">
      <w:pPr>
        <w:pStyle w:val="20"/>
        <w:ind w:left="1134" w:hanging="425"/>
      </w:pPr>
      <w:r>
        <w:t>Переключатель «Показатель» – позволяет установить, какой именно показатель будет участвовать в сравнении. Возможен выбор из суммы по строке, количества или валютной суммы;</w:t>
      </w:r>
    </w:p>
    <w:p w14:paraId="52BAFD62" w14:textId="77777777" w:rsidR="0017760C" w:rsidRDefault="0002403D" w:rsidP="00490815">
      <w:pPr>
        <w:pStyle w:val="20"/>
        <w:ind w:left="1134" w:hanging="425"/>
      </w:pPr>
      <w:r>
        <w:t>Переключатель «Вид показателя» – позволяет установить условие, какой показатель берется – дебета или кредита</w:t>
      </w:r>
    </w:p>
    <w:p w14:paraId="6A976AF2" w14:textId="77777777" w:rsidR="0002403D" w:rsidRDefault="0002403D" w:rsidP="00490815">
      <w:pPr>
        <w:pStyle w:val="20"/>
        <w:ind w:left="1134" w:hanging="425"/>
      </w:pPr>
      <w:r>
        <w:t>Вкладка «Отбор» для настройки отбора по аналитикам.</w:t>
      </w:r>
    </w:p>
    <w:p w14:paraId="4DEEB7A8" w14:textId="77777777" w:rsidR="0002403D" w:rsidRDefault="0002403D" w:rsidP="0002403D">
      <w:pPr>
        <w:pStyle w:val="a2"/>
      </w:pPr>
      <w:r>
        <w:lastRenderedPageBreak/>
        <w:t>На вкладке «Отбор» формы операнда возможно установить отбор по аналитикам. Для этого следует перенести аналитику из левой части в правую, либо выделить аналитику и нажать на кнопку «Выбрать». Выбранная аналитика будет перенесена в правую часть, где для нее можно будет настроить условие отбора. Условия отбора зависят от типа данных аналитики</w:t>
      </w:r>
      <w:r w:rsidR="00DF5792">
        <w:t xml:space="preserve"> (см. </w:t>
      </w:r>
      <w:r w:rsidR="00DF5792">
        <w:fldChar w:fldCharType="begin"/>
      </w:r>
      <w:r w:rsidR="00DF5792">
        <w:instrText xml:space="preserve"> REF _Ref205144654 \h </w:instrText>
      </w:r>
      <w:r w:rsidR="00DF5792">
        <w:fldChar w:fldCharType="separate"/>
      </w:r>
      <w:r w:rsidR="005E2971">
        <w:t xml:space="preserve">Рисунок </w:t>
      </w:r>
      <w:r w:rsidR="005E2971">
        <w:rPr>
          <w:noProof/>
        </w:rPr>
        <w:t>4</w:t>
      </w:r>
      <w:r w:rsidR="005E2971">
        <w:t>.</w:t>
      </w:r>
      <w:r w:rsidR="005E2971">
        <w:rPr>
          <w:noProof/>
        </w:rPr>
        <w:t>16</w:t>
      </w:r>
      <w:r w:rsidR="00DF5792">
        <w:fldChar w:fldCharType="end"/>
      </w:r>
      <w:r w:rsidR="00DF5792">
        <w:t>)</w:t>
      </w:r>
      <w:r>
        <w:t>.</w:t>
      </w:r>
    </w:p>
    <w:p w14:paraId="5A087787" w14:textId="77777777" w:rsidR="0002403D" w:rsidRDefault="0002403D" w:rsidP="0002403D">
      <w:pPr>
        <w:pStyle w:val="a8"/>
        <w:keepNext/>
      </w:pPr>
      <w:r>
        <w:drawing>
          <wp:inline distT="0" distB="0" distL="0" distR="0" wp14:anchorId="583112FA" wp14:editId="6DB1E2C0">
            <wp:extent cx="5940425" cy="2287905"/>
            <wp:effectExtent l="19050" t="19050" r="22225" b="171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287905"/>
                    </a:xfrm>
                    <a:prstGeom prst="rect">
                      <a:avLst/>
                    </a:prstGeom>
                    <a:ln>
                      <a:solidFill>
                        <a:schemeClr val="tx1"/>
                      </a:solidFill>
                    </a:ln>
                  </pic:spPr>
                </pic:pic>
              </a:graphicData>
            </a:graphic>
          </wp:inline>
        </w:drawing>
      </w:r>
    </w:p>
    <w:p w14:paraId="11DE6B89" w14:textId="77777777" w:rsidR="0002403D" w:rsidRDefault="0002403D" w:rsidP="0002403D">
      <w:pPr>
        <w:pStyle w:val="a9"/>
      </w:pPr>
      <w:bookmarkStart w:id="67" w:name="_Ref205144654"/>
      <w:bookmarkStart w:id="68" w:name="_Toc217654514"/>
      <w:r>
        <w:t xml:space="preserve">Рисунок </w:t>
      </w:r>
      <w:fldSimple w:instr=" STYLEREF 1 \s ">
        <w:r w:rsidR="005E2971">
          <w:rPr>
            <w:noProof/>
          </w:rPr>
          <w:t>4</w:t>
        </w:r>
      </w:fldSimple>
      <w:r w:rsidR="0036617D">
        <w:t>.</w:t>
      </w:r>
      <w:fldSimple w:instr=" SEQ Рисунок \* ARABIC \s 1 ">
        <w:r w:rsidR="005E2971">
          <w:rPr>
            <w:noProof/>
          </w:rPr>
          <w:t>16</w:t>
        </w:r>
      </w:fldSimple>
      <w:bookmarkEnd w:id="67"/>
      <w:r>
        <w:t xml:space="preserve"> – Условия отбора для счета из плана счетов</w:t>
      </w:r>
      <w:bookmarkEnd w:id="68"/>
    </w:p>
    <w:p w14:paraId="1CD0130E" w14:textId="77777777" w:rsidR="0002403D" w:rsidRDefault="0002403D" w:rsidP="0002403D">
      <w:pPr>
        <w:pStyle w:val="a2"/>
      </w:pPr>
      <w:r>
        <w:t>После окончания настройки операнда контрольного соотношения следует записать его нажатием на кнопку «Записать» или «Записать и закрыть». Созданный операнд будет доступен в списке операндов КС.</w:t>
      </w:r>
    </w:p>
    <w:p w14:paraId="7577C0F9" w14:textId="77777777" w:rsidR="0002403D" w:rsidRDefault="0002403D" w:rsidP="0002403D">
      <w:pPr>
        <w:pStyle w:val="a2"/>
      </w:pPr>
      <w:r>
        <w:t>Для переноса операндов из списка в формулу достаточно дважды щелкнуть мышкой по операнду – он будет добавлен в область формулы соотношения. Для написания формулы доступны простые операции: равенство, сложение, вычитание, умножение, деление, больше, меньше</w:t>
      </w:r>
      <w:r w:rsidR="00DF5792">
        <w:t xml:space="preserve"> (</w:t>
      </w:r>
      <w:r w:rsidR="00DF5792">
        <w:fldChar w:fldCharType="begin"/>
      </w:r>
      <w:r w:rsidR="00DF5792">
        <w:instrText xml:space="preserve"> REF _Ref205144669 \h </w:instrText>
      </w:r>
      <w:r w:rsidR="00DF5792">
        <w:fldChar w:fldCharType="separate"/>
      </w:r>
      <w:r w:rsidR="005E2971">
        <w:t xml:space="preserve">Рисунок </w:t>
      </w:r>
      <w:r w:rsidR="005E2971">
        <w:rPr>
          <w:noProof/>
        </w:rPr>
        <w:t>4</w:t>
      </w:r>
      <w:r w:rsidR="005E2971">
        <w:t>.</w:t>
      </w:r>
      <w:r w:rsidR="005E2971">
        <w:rPr>
          <w:noProof/>
        </w:rPr>
        <w:t>17</w:t>
      </w:r>
      <w:r w:rsidR="00DF5792">
        <w:fldChar w:fldCharType="end"/>
      </w:r>
      <w:r w:rsidR="00DF5792">
        <w:t>)</w:t>
      </w:r>
      <w:r>
        <w:t>.</w:t>
      </w:r>
    </w:p>
    <w:p w14:paraId="0E32F5D7" w14:textId="77777777" w:rsidR="0002403D" w:rsidRDefault="00490815" w:rsidP="0002403D">
      <w:pPr>
        <w:pStyle w:val="a8"/>
        <w:keepNext/>
      </w:pPr>
      <w:r>
        <w:drawing>
          <wp:inline distT="0" distB="0" distL="0" distR="0" wp14:anchorId="5C54C919" wp14:editId="3BB3ACE8">
            <wp:extent cx="5940425" cy="1290320"/>
            <wp:effectExtent l="19050" t="19050" r="22225" b="241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290320"/>
                    </a:xfrm>
                    <a:prstGeom prst="rect">
                      <a:avLst/>
                    </a:prstGeom>
                    <a:ln>
                      <a:solidFill>
                        <a:schemeClr val="tx1"/>
                      </a:solidFill>
                    </a:ln>
                  </pic:spPr>
                </pic:pic>
              </a:graphicData>
            </a:graphic>
          </wp:inline>
        </w:drawing>
      </w:r>
    </w:p>
    <w:p w14:paraId="540DE370" w14:textId="77777777" w:rsidR="0002403D" w:rsidRDefault="0002403D" w:rsidP="0002403D">
      <w:pPr>
        <w:pStyle w:val="a9"/>
      </w:pPr>
      <w:bookmarkStart w:id="69" w:name="_Ref205144669"/>
      <w:bookmarkStart w:id="70" w:name="_Toc217654515"/>
      <w:r>
        <w:t xml:space="preserve">Рисунок </w:t>
      </w:r>
      <w:fldSimple w:instr=" STYLEREF 1 \s ">
        <w:r w:rsidR="005E2971">
          <w:rPr>
            <w:noProof/>
          </w:rPr>
          <w:t>4</w:t>
        </w:r>
      </w:fldSimple>
      <w:r w:rsidR="0036617D">
        <w:t>.</w:t>
      </w:r>
      <w:fldSimple w:instr=" SEQ Рисунок \* ARABIC \s 1 ">
        <w:r w:rsidR="005E2971">
          <w:rPr>
            <w:noProof/>
          </w:rPr>
          <w:t>17</w:t>
        </w:r>
      </w:fldSimple>
      <w:bookmarkEnd w:id="69"/>
      <w:r>
        <w:t xml:space="preserve"> – Доступные операции для использования в формуле КС</w:t>
      </w:r>
      <w:bookmarkEnd w:id="70"/>
    </w:p>
    <w:p w14:paraId="33DB3194" w14:textId="77777777" w:rsidR="0002403D" w:rsidRDefault="0002403D" w:rsidP="0002403D">
      <w:pPr>
        <w:pStyle w:val="a2"/>
      </w:pPr>
      <w:r>
        <w:t xml:space="preserve">На вкладке «Детализация по аналитике» возможно флажками установить, </w:t>
      </w:r>
      <w:r w:rsidR="0017760C">
        <w:t xml:space="preserve">в разрезе </w:t>
      </w:r>
      <w:r>
        <w:t>каки</w:t>
      </w:r>
      <w:r w:rsidR="0017760C">
        <w:t>х</w:t>
      </w:r>
      <w:r>
        <w:t xml:space="preserve"> аналитик буду</w:t>
      </w:r>
      <w:r w:rsidR="0017760C">
        <w:t>т</w:t>
      </w:r>
      <w:r>
        <w:t xml:space="preserve"> </w:t>
      </w:r>
      <w:r w:rsidR="0017760C">
        <w:t>сравниваться отобранные</w:t>
      </w:r>
      <w:r>
        <w:t xml:space="preserve"> </w:t>
      </w:r>
      <w:r w:rsidR="0017760C">
        <w:t xml:space="preserve">операндами </w:t>
      </w:r>
      <w:r>
        <w:t>данные</w:t>
      </w:r>
      <w:r w:rsidR="00DF5792">
        <w:t xml:space="preserve"> (см. </w:t>
      </w:r>
      <w:r w:rsidR="00DF5792">
        <w:fldChar w:fldCharType="begin"/>
      </w:r>
      <w:r w:rsidR="00DF5792">
        <w:instrText xml:space="preserve"> REF _Ref205144686 \h </w:instrText>
      </w:r>
      <w:r w:rsidR="00DF5792">
        <w:fldChar w:fldCharType="separate"/>
      </w:r>
      <w:r w:rsidR="005E2971">
        <w:t xml:space="preserve">Рисунок </w:t>
      </w:r>
      <w:r w:rsidR="005E2971">
        <w:rPr>
          <w:noProof/>
        </w:rPr>
        <w:t>4</w:t>
      </w:r>
      <w:r w:rsidR="005E2971">
        <w:t>.</w:t>
      </w:r>
      <w:r w:rsidR="005E2971">
        <w:rPr>
          <w:noProof/>
        </w:rPr>
        <w:t>18</w:t>
      </w:r>
      <w:r w:rsidR="00DF5792">
        <w:fldChar w:fldCharType="end"/>
      </w:r>
      <w:r w:rsidR="00DF5792">
        <w:t>)</w:t>
      </w:r>
      <w:r>
        <w:t>.</w:t>
      </w:r>
    </w:p>
    <w:p w14:paraId="7B09D833" w14:textId="77777777" w:rsidR="0002403D" w:rsidRDefault="00482F00" w:rsidP="0002403D">
      <w:pPr>
        <w:pStyle w:val="a8"/>
        <w:keepNext/>
      </w:pPr>
      <w:r>
        <w:lastRenderedPageBreak/>
        <w:drawing>
          <wp:inline distT="0" distB="0" distL="0" distR="0" wp14:anchorId="76FD1E8A" wp14:editId="6789814D">
            <wp:extent cx="5940425" cy="1213485"/>
            <wp:effectExtent l="19050" t="19050" r="22225" b="2476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213485"/>
                    </a:xfrm>
                    <a:prstGeom prst="rect">
                      <a:avLst/>
                    </a:prstGeom>
                    <a:ln>
                      <a:solidFill>
                        <a:schemeClr val="tx1"/>
                      </a:solidFill>
                    </a:ln>
                  </pic:spPr>
                </pic:pic>
              </a:graphicData>
            </a:graphic>
          </wp:inline>
        </w:drawing>
      </w:r>
    </w:p>
    <w:p w14:paraId="43B809C6" w14:textId="77777777" w:rsidR="0002403D" w:rsidRPr="004F0699" w:rsidRDefault="0002403D" w:rsidP="0002403D">
      <w:pPr>
        <w:pStyle w:val="a9"/>
      </w:pPr>
      <w:bookmarkStart w:id="71" w:name="_Ref205144686"/>
      <w:bookmarkStart w:id="72" w:name="_Toc217654516"/>
      <w:r>
        <w:t xml:space="preserve">Рисунок </w:t>
      </w:r>
      <w:fldSimple w:instr=" STYLEREF 1 \s ">
        <w:r w:rsidR="005E2971">
          <w:rPr>
            <w:noProof/>
          </w:rPr>
          <w:t>4</w:t>
        </w:r>
      </w:fldSimple>
      <w:r w:rsidR="0036617D">
        <w:t>.</w:t>
      </w:r>
      <w:fldSimple w:instr=" SEQ Рисунок \* ARABIC \s 1 ">
        <w:r w:rsidR="005E2971">
          <w:rPr>
            <w:noProof/>
          </w:rPr>
          <w:t>18</w:t>
        </w:r>
      </w:fldSimple>
      <w:bookmarkEnd w:id="71"/>
      <w:r>
        <w:t xml:space="preserve"> – Настройка детализации по аналитикам</w:t>
      </w:r>
      <w:bookmarkEnd w:id="72"/>
    </w:p>
    <w:p w14:paraId="065BC47B" w14:textId="77777777" w:rsidR="008F5D74" w:rsidRDefault="008F5D74" w:rsidP="008F5D74">
      <w:pPr>
        <w:pStyle w:val="3"/>
      </w:pPr>
      <w:bookmarkStart w:id="73" w:name="_Toc217654475"/>
      <w:r>
        <w:t>Ведение таксономии</w:t>
      </w:r>
      <w:bookmarkEnd w:id="73"/>
    </w:p>
    <w:p w14:paraId="098D441B" w14:textId="77777777" w:rsidR="008F5D74" w:rsidRDefault="008F5D74" w:rsidP="008F5D74">
      <w:pPr>
        <w:pStyle w:val="a2"/>
      </w:pPr>
      <w:r>
        <w:t>Таксономия в Модуле настраивается пользователями с назначенной ролью «Администратор таксономии» в эталонной области данных. Основным разрезом таксономии является ее версия, которая ведется раздельно по видам «Общая», «Для ФОИВ», «Для учреждения» – что позволяет гибко настраивать правила выгрузки данных для всех учреждений, учреждений определенного ФОИВ, или конкретных учреждений.</w:t>
      </w:r>
    </w:p>
    <w:p w14:paraId="0B7A73BD" w14:textId="77777777" w:rsidR="008F5D74" w:rsidRDefault="008F5D74" w:rsidP="008F5D74">
      <w:pPr>
        <w:pStyle w:val="a2"/>
      </w:pPr>
      <w:r>
        <w:t>Доступ к настройке таксономии возможен с Начальной страницы в интерфейсе «Версии таксономии», либо через меню разделов – раздел «Прикладная функциональность МСД» – пункт «Версии таксономии»</w:t>
      </w:r>
      <w:r w:rsidR="00DF5792">
        <w:t xml:space="preserve"> (см. </w:t>
      </w:r>
      <w:r w:rsidR="00DF5792">
        <w:fldChar w:fldCharType="begin"/>
      </w:r>
      <w:r w:rsidR="00DF5792">
        <w:instrText xml:space="preserve"> REF _Ref205144703 \h </w:instrText>
      </w:r>
      <w:r w:rsidR="00DF5792">
        <w:fldChar w:fldCharType="separate"/>
      </w:r>
      <w:r w:rsidR="005E2971">
        <w:t xml:space="preserve">Рисунок </w:t>
      </w:r>
      <w:r w:rsidR="005E2971">
        <w:rPr>
          <w:noProof/>
        </w:rPr>
        <w:t>4</w:t>
      </w:r>
      <w:r w:rsidR="005E2971">
        <w:t>.</w:t>
      </w:r>
      <w:r w:rsidR="005E2971">
        <w:rPr>
          <w:noProof/>
        </w:rPr>
        <w:t>19</w:t>
      </w:r>
      <w:r w:rsidR="00DF5792">
        <w:fldChar w:fldCharType="end"/>
      </w:r>
      <w:r w:rsidR="00DF5792">
        <w:t xml:space="preserve"> и </w:t>
      </w:r>
      <w:r w:rsidR="00DF5792">
        <w:fldChar w:fldCharType="begin"/>
      </w:r>
      <w:r w:rsidR="00DF5792">
        <w:instrText xml:space="preserve"> REF _Ref205144720 \h </w:instrText>
      </w:r>
      <w:r w:rsidR="00DF5792">
        <w:fldChar w:fldCharType="separate"/>
      </w:r>
      <w:r w:rsidR="005E2971">
        <w:t xml:space="preserve">Рисунок </w:t>
      </w:r>
      <w:r w:rsidR="005E2971">
        <w:rPr>
          <w:noProof/>
        </w:rPr>
        <w:t>4</w:t>
      </w:r>
      <w:r w:rsidR="005E2971">
        <w:t>.</w:t>
      </w:r>
      <w:r w:rsidR="005E2971">
        <w:rPr>
          <w:noProof/>
        </w:rPr>
        <w:t>20</w:t>
      </w:r>
      <w:r w:rsidR="00DF5792">
        <w:fldChar w:fldCharType="end"/>
      </w:r>
      <w:r w:rsidR="00DF5792">
        <w:t>)</w:t>
      </w:r>
      <w:r>
        <w:t>.</w:t>
      </w:r>
    </w:p>
    <w:p w14:paraId="73B6C86A" w14:textId="77777777" w:rsidR="008F5D74" w:rsidRDefault="008F5D74" w:rsidP="008F5D74">
      <w:pPr>
        <w:pStyle w:val="a8"/>
        <w:keepNext/>
      </w:pPr>
      <w:r>
        <w:drawing>
          <wp:inline distT="0" distB="0" distL="0" distR="0" wp14:anchorId="213259D7" wp14:editId="23AD520B">
            <wp:extent cx="5940425" cy="3331210"/>
            <wp:effectExtent l="19050" t="19050" r="22225" b="215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31210"/>
                    </a:xfrm>
                    <a:prstGeom prst="rect">
                      <a:avLst/>
                    </a:prstGeom>
                    <a:ln>
                      <a:solidFill>
                        <a:schemeClr val="tx1"/>
                      </a:solidFill>
                    </a:ln>
                  </pic:spPr>
                </pic:pic>
              </a:graphicData>
            </a:graphic>
          </wp:inline>
        </w:drawing>
      </w:r>
    </w:p>
    <w:p w14:paraId="46337189" w14:textId="77777777" w:rsidR="008F5D74" w:rsidRDefault="008F5D74" w:rsidP="008F5D74">
      <w:pPr>
        <w:pStyle w:val="a9"/>
      </w:pPr>
      <w:bookmarkStart w:id="74" w:name="_Ref205144703"/>
      <w:bookmarkStart w:id="75" w:name="_Toc217654517"/>
      <w:r>
        <w:t xml:space="preserve">Рисунок </w:t>
      </w:r>
      <w:fldSimple w:instr=" STYLEREF 1 \s ">
        <w:r w:rsidR="005E2971">
          <w:rPr>
            <w:noProof/>
          </w:rPr>
          <w:t>4</w:t>
        </w:r>
      </w:fldSimple>
      <w:r w:rsidR="0036617D">
        <w:t>.</w:t>
      </w:r>
      <w:fldSimple w:instr=" SEQ Рисунок \* ARABIC \s 1 ">
        <w:r w:rsidR="005E2971">
          <w:rPr>
            <w:noProof/>
          </w:rPr>
          <w:t>19</w:t>
        </w:r>
      </w:fldSimple>
      <w:bookmarkEnd w:id="74"/>
      <w:r>
        <w:t xml:space="preserve"> – Версии таксономии на начальной странице</w:t>
      </w:r>
      <w:bookmarkEnd w:id="75"/>
    </w:p>
    <w:p w14:paraId="3E976551" w14:textId="77777777" w:rsidR="008F5D74" w:rsidRDefault="008F5D74" w:rsidP="008F5D74">
      <w:pPr>
        <w:pStyle w:val="a8"/>
        <w:keepNext/>
      </w:pPr>
      <w:r>
        <w:lastRenderedPageBreak/>
        <w:drawing>
          <wp:inline distT="0" distB="0" distL="0" distR="0" wp14:anchorId="4B3127AB" wp14:editId="37CBA363">
            <wp:extent cx="5940425" cy="2295525"/>
            <wp:effectExtent l="19050" t="19050" r="22225"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295525"/>
                    </a:xfrm>
                    <a:prstGeom prst="rect">
                      <a:avLst/>
                    </a:prstGeom>
                    <a:ln>
                      <a:solidFill>
                        <a:schemeClr val="tx1"/>
                      </a:solidFill>
                    </a:ln>
                  </pic:spPr>
                </pic:pic>
              </a:graphicData>
            </a:graphic>
          </wp:inline>
        </w:drawing>
      </w:r>
    </w:p>
    <w:p w14:paraId="5116B861" w14:textId="77777777" w:rsidR="008F5D74" w:rsidRPr="00CF0426" w:rsidRDefault="008F5D74" w:rsidP="008F5D74">
      <w:pPr>
        <w:pStyle w:val="a9"/>
      </w:pPr>
      <w:bookmarkStart w:id="76" w:name="_Ref205144720"/>
      <w:bookmarkStart w:id="77" w:name="_Toc217654518"/>
      <w:r>
        <w:t xml:space="preserve">Рисунок </w:t>
      </w:r>
      <w:fldSimple w:instr=" STYLEREF 1 \s ">
        <w:r w:rsidR="005E2971">
          <w:rPr>
            <w:noProof/>
          </w:rPr>
          <w:t>4</w:t>
        </w:r>
      </w:fldSimple>
      <w:r w:rsidR="0036617D">
        <w:t>.</w:t>
      </w:r>
      <w:fldSimple w:instr=" SEQ Рисунок \* ARABIC \s 1 ">
        <w:r w:rsidR="005E2971">
          <w:rPr>
            <w:noProof/>
          </w:rPr>
          <w:t>20</w:t>
        </w:r>
      </w:fldSimple>
      <w:bookmarkEnd w:id="76"/>
      <w:r>
        <w:t xml:space="preserve"> – Версии таксономии в меню разделов</w:t>
      </w:r>
      <w:bookmarkEnd w:id="77"/>
    </w:p>
    <w:p w14:paraId="6FAC46EA" w14:textId="77777777" w:rsidR="008F5D74" w:rsidRDefault="008F5D74" w:rsidP="008F5D74">
      <w:pPr>
        <w:pStyle w:val="a2"/>
      </w:pPr>
      <w:r>
        <w:t>В списке версий таксономии отображаются только версии с видом «Общая». В Модуле должна присутствовать хотя бы одна общая версия таксономии для дальнейшего создания версий таксономии для ФОИВ или для учреждений</w:t>
      </w:r>
      <w:r w:rsidR="00DF5792">
        <w:t xml:space="preserve"> (</w:t>
      </w:r>
      <w:r w:rsidR="00DF5792">
        <w:fldChar w:fldCharType="begin"/>
      </w:r>
      <w:r w:rsidR="00DF5792">
        <w:instrText xml:space="preserve"> REF _Ref205144739 \h </w:instrText>
      </w:r>
      <w:r w:rsidR="00DF5792">
        <w:fldChar w:fldCharType="separate"/>
      </w:r>
      <w:r w:rsidR="005E2971">
        <w:t xml:space="preserve">Рисунок </w:t>
      </w:r>
      <w:r w:rsidR="005E2971">
        <w:rPr>
          <w:noProof/>
        </w:rPr>
        <w:t>4</w:t>
      </w:r>
      <w:r w:rsidR="005E2971">
        <w:t>.</w:t>
      </w:r>
      <w:r w:rsidR="005E2971">
        <w:rPr>
          <w:noProof/>
        </w:rPr>
        <w:t>21</w:t>
      </w:r>
      <w:r w:rsidR="00DF5792">
        <w:fldChar w:fldCharType="end"/>
      </w:r>
      <w:r w:rsidR="00DF5792">
        <w:t>)</w:t>
      </w:r>
      <w:r>
        <w:t>.</w:t>
      </w:r>
    </w:p>
    <w:p w14:paraId="3F296B81" w14:textId="77777777" w:rsidR="008F5D74" w:rsidRDefault="008F5D74" w:rsidP="008F5D74">
      <w:pPr>
        <w:pStyle w:val="a8"/>
        <w:keepNext/>
      </w:pPr>
      <w:r>
        <w:drawing>
          <wp:inline distT="0" distB="0" distL="0" distR="0" wp14:anchorId="1A47E5C2" wp14:editId="53460051">
            <wp:extent cx="5940425" cy="1965325"/>
            <wp:effectExtent l="19050" t="19050" r="22225" b="158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965325"/>
                    </a:xfrm>
                    <a:prstGeom prst="rect">
                      <a:avLst/>
                    </a:prstGeom>
                    <a:ln>
                      <a:solidFill>
                        <a:schemeClr val="tx1"/>
                      </a:solidFill>
                    </a:ln>
                  </pic:spPr>
                </pic:pic>
              </a:graphicData>
            </a:graphic>
          </wp:inline>
        </w:drawing>
      </w:r>
    </w:p>
    <w:p w14:paraId="330E0E4E" w14:textId="77777777" w:rsidR="008F5D74" w:rsidRDefault="008F5D74" w:rsidP="008F5D74">
      <w:pPr>
        <w:pStyle w:val="a9"/>
      </w:pPr>
      <w:bookmarkStart w:id="78" w:name="_Ref205144739"/>
      <w:bookmarkStart w:id="79" w:name="_Toc217654519"/>
      <w:r>
        <w:t xml:space="preserve">Рисунок </w:t>
      </w:r>
      <w:fldSimple w:instr=" STYLEREF 1 \s ">
        <w:r w:rsidR="005E2971">
          <w:rPr>
            <w:noProof/>
          </w:rPr>
          <w:t>4</w:t>
        </w:r>
      </w:fldSimple>
      <w:r w:rsidR="0036617D">
        <w:t>.</w:t>
      </w:r>
      <w:fldSimple w:instr=" SEQ Рисунок \* ARABIC \s 1 ">
        <w:r w:rsidR="005E2971">
          <w:rPr>
            <w:noProof/>
          </w:rPr>
          <w:t>21</w:t>
        </w:r>
      </w:fldSimple>
      <w:bookmarkEnd w:id="78"/>
      <w:r>
        <w:t xml:space="preserve"> – Внешний вид документа «Версия таксономии»</w:t>
      </w:r>
      <w:bookmarkEnd w:id="79"/>
    </w:p>
    <w:p w14:paraId="3D478307" w14:textId="77777777" w:rsidR="008F5D74" w:rsidRDefault="008F5D74" w:rsidP="008F5D74">
      <w:pPr>
        <w:pStyle w:val="a2"/>
      </w:pPr>
      <w:r>
        <w:t>На форме версии таксономии расположены следующие реквизиты:</w:t>
      </w:r>
    </w:p>
    <w:p w14:paraId="7B7A8253" w14:textId="77777777" w:rsidR="008F5D74" w:rsidRDefault="008F5D74" w:rsidP="008F5D74">
      <w:pPr>
        <w:pStyle w:val="20"/>
        <w:numPr>
          <w:ilvl w:val="0"/>
          <w:numId w:val="41"/>
        </w:numPr>
        <w:ind w:left="1134" w:hanging="425"/>
      </w:pPr>
      <w:r>
        <w:t>«Номер» – уникальный номер документа в Модуле;</w:t>
      </w:r>
    </w:p>
    <w:p w14:paraId="25E6A1BD" w14:textId="77777777" w:rsidR="008F5D74" w:rsidRDefault="008F5D74" w:rsidP="008F5D74">
      <w:pPr>
        <w:pStyle w:val="20"/>
        <w:numPr>
          <w:ilvl w:val="0"/>
          <w:numId w:val="25"/>
        </w:numPr>
        <w:ind w:left="1134" w:hanging="425"/>
      </w:pPr>
      <w:r>
        <w:t>«Дата» – дата записи документа;</w:t>
      </w:r>
    </w:p>
    <w:p w14:paraId="1BD7A59B" w14:textId="77777777" w:rsidR="008F5D74" w:rsidRDefault="008F5D74" w:rsidP="008F5D74">
      <w:pPr>
        <w:pStyle w:val="20"/>
        <w:numPr>
          <w:ilvl w:val="0"/>
          <w:numId w:val="25"/>
        </w:numPr>
        <w:ind w:left="1134" w:hanging="425"/>
      </w:pPr>
      <w:r>
        <w:t>«Версия» – уникальный код, который может содержать 2 (для общих версий таксономии) или 5 (для версий таксономии для ФОИВ или учреждений) чисел, например: «</w:t>
      </w:r>
      <w:r w:rsidRPr="00AD4A41">
        <w:t>01.01.049.00177757.02</w:t>
      </w:r>
      <w:r>
        <w:t>», где «01.01» – версия общей таксономии, «049» – код главы ФОИВ, «</w:t>
      </w:r>
      <w:r w:rsidRPr="00AD4A41">
        <w:t>00177757</w:t>
      </w:r>
      <w:r>
        <w:t>» – код по РПБС учреждения, «02» – порядковый номер версии таксономии (в данном случае, таксономии для учреждения);</w:t>
      </w:r>
    </w:p>
    <w:p w14:paraId="3AF8EBE6" w14:textId="77777777" w:rsidR="008F5D74" w:rsidRDefault="008F5D74" w:rsidP="008F5D74">
      <w:pPr>
        <w:pStyle w:val="20"/>
        <w:numPr>
          <w:ilvl w:val="0"/>
          <w:numId w:val="25"/>
        </w:numPr>
        <w:ind w:left="1134" w:hanging="425"/>
      </w:pPr>
      <w:r>
        <w:lastRenderedPageBreak/>
        <w:t>«Вид таксономии» – надпись, указывающая, к каким учреждениям применяется данный документ. Может принимать значения:</w:t>
      </w:r>
    </w:p>
    <w:p w14:paraId="7A7EA00E" w14:textId="77777777" w:rsidR="008F5D74" w:rsidRDefault="008F5D74" w:rsidP="008F5D74">
      <w:pPr>
        <w:pStyle w:val="20"/>
        <w:numPr>
          <w:ilvl w:val="1"/>
          <w:numId w:val="20"/>
        </w:numPr>
        <w:ind w:left="1559" w:hanging="425"/>
      </w:pPr>
      <w:r>
        <w:t>Общая – версия таксономии применяется для всех учреждений, для которых не предусмотрена версия для ФОИВ или индивидуальная версия;</w:t>
      </w:r>
    </w:p>
    <w:p w14:paraId="66CF408E" w14:textId="77777777" w:rsidR="008F5D74" w:rsidRDefault="008F5D74" w:rsidP="008F5D74">
      <w:pPr>
        <w:pStyle w:val="20"/>
        <w:numPr>
          <w:ilvl w:val="1"/>
          <w:numId w:val="20"/>
        </w:numPr>
        <w:ind w:left="1559" w:hanging="425"/>
      </w:pPr>
      <w:r>
        <w:t>Для ФОИВ – версия таксономии применяется для всех учреждений, подведомственных ФОИВ (включая сам ФОИВ), для которых не предусмотрена индивидуальная версия;</w:t>
      </w:r>
    </w:p>
    <w:p w14:paraId="37EC7103" w14:textId="77777777" w:rsidR="008F5D74" w:rsidRDefault="008F5D74" w:rsidP="008F5D74">
      <w:pPr>
        <w:pStyle w:val="20"/>
        <w:numPr>
          <w:ilvl w:val="1"/>
          <w:numId w:val="20"/>
        </w:numPr>
        <w:ind w:left="1559" w:hanging="425"/>
      </w:pPr>
      <w:r>
        <w:t>Для учреждения – версия таксономии применяется для конкретного учреждения.</w:t>
      </w:r>
    </w:p>
    <w:p w14:paraId="04B84960" w14:textId="77777777" w:rsidR="008F5D74" w:rsidRDefault="008F5D74" w:rsidP="008F5D74">
      <w:pPr>
        <w:pStyle w:val="20"/>
        <w:numPr>
          <w:ilvl w:val="0"/>
          <w:numId w:val="42"/>
        </w:numPr>
        <w:ind w:left="1134" w:hanging="425"/>
      </w:pPr>
      <w:r>
        <w:t>«Действует с … по …» – период действия версии таксономии. Для актуальной версии таксономии реквизит «Действует по» не заполняется.</w:t>
      </w:r>
    </w:p>
    <w:p w14:paraId="2CE38DB7" w14:textId="77777777" w:rsidR="008F5D74" w:rsidRDefault="008F5D74" w:rsidP="008F5D74">
      <w:pPr>
        <w:pStyle w:val="20"/>
        <w:numPr>
          <w:ilvl w:val="0"/>
          <w:numId w:val="20"/>
        </w:numPr>
        <w:ind w:left="1134" w:hanging="425"/>
      </w:pPr>
      <w:r>
        <w:t>Табличная часть «Индивидуальные настройки таксономии» – перечень всех подчиненных данной общей таксономии версий для ФОИВ и для учреждений с указанием их версий, вида, организации и периода действия.</w:t>
      </w:r>
    </w:p>
    <w:p w14:paraId="30C074E8" w14:textId="77777777" w:rsidR="008F5D74" w:rsidRDefault="008F5D74" w:rsidP="008F5D74">
      <w:pPr>
        <w:pStyle w:val="a2"/>
      </w:pPr>
      <w:r>
        <w:t xml:space="preserve">Также на форме версии таксономии расположена кнопка «Выгрузить таксономию», при нажатии на которую в виде архива будет выгружено текстовое описание таксономии, </w:t>
      </w:r>
      <w:r>
        <w:rPr>
          <w:lang w:val="en-US"/>
        </w:rPr>
        <w:t>XSD</w:t>
      </w:r>
      <w:r w:rsidRPr="00857B27">
        <w:t>-</w:t>
      </w:r>
      <w:r>
        <w:t xml:space="preserve">схемы с правилами выгрузки данных и контрольных соотношений, а также поставки правил выгрузки данных и выходных контрольных соотношений для использования их в ИС </w:t>
      </w:r>
      <w:r w:rsidR="00A0600B">
        <w:t>СИ</w:t>
      </w:r>
      <w:r w:rsidR="00DF5792">
        <w:t xml:space="preserve"> (см. </w:t>
      </w:r>
      <w:r w:rsidR="00DF5792">
        <w:fldChar w:fldCharType="begin"/>
      </w:r>
      <w:r w:rsidR="00DF5792">
        <w:instrText xml:space="preserve"> REF _Ref205144758 \h </w:instrText>
      </w:r>
      <w:r w:rsidR="00DF5792">
        <w:fldChar w:fldCharType="separate"/>
      </w:r>
      <w:r w:rsidR="005E2971">
        <w:t xml:space="preserve">Рисунок </w:t>
      </w:r>
      <w:r w:rsidR="005E2971">
        <w:rPr>
          <w:noProof/>
        </w:rPr>
        <w:t>4</w:t>
      </w:r>
      <w:r w:rsidR="005E2971">
        <w:t>.</w:t>
      </w:r>
      <w:r w:rsidR="005E2971">
        <w:rPr>
          <w:noProof/>
        </w:rPr>
        <w:t>22</w:t>
      </w:r>
      <w:r w:rsidR="00DF5792">
        <w:fldChar w:fldCharType="end"/>
      </w:r>
      <w:r w:rsidR="00DF5792">
        <w:t>)</w:t>
      </w:r>
      <w:r>
        <w:t>.</w:t>
      </w:r>
    </w:p>
    <w:p w14:paraId="6251B06F" w14:textId="77777777" w:rsidR="008F5D74" w:rsidRDefault="008F5D74" w:rsidP="008F5D74">
      <w:pPr>
        <w:pStyle w:val="a8"/>
        <w:keepNext/>
      </w:pPr>
      <w:r>
        <w:drawing>
          <wp:inline distT="0" distB="0" distL="0" distR="0" wp14:anchorId="3F871026" wp14:editId="3B834AC9">
            <wp:extent cx="5940425" cy="2623185"/>
            <wp:effectExtent l="19050" t="19050" r="22225" b="2476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623185"/>
                    </a:xfrm>
                    <a:prstGeom prst="rect">
                      <a:avLst/>
                    </a:prstGeom>
                    <a:ln>
                      <a:solidFill>
                        <a:schemeClr val="tx1"/>
                      </a:solidFill>
                    </a:ln>
                  </pic:spPr>
                </pic:pic>
              </a:graphicData>
            </a:graphic>
          </wp:inline>
        </w:drawing>
      </w:r>
    </w:p>
    <w:p w14:paraId="72EA8F74" w14:textId="77777777" w:rsidR="008F5D74" w:rsidRDefault="008F5D74" w:rsidP="008F5D74">
      <w:pPr>
        <w:pStyle w:val="a9"/>
      </w:pPr>
      <w:bookmarkStart w:id="80" w:name="_Ref205144758"/>
      <w:bookmarkStart w:id="81" w:name="_Toc217654520"/>
      <w:r>
        <w:t xml:space="preserve">Рисунок </w:t>
      </w:r>
      <w:fldSimple w:instr=" STYLEREF 1 \s ">
        <w:r w:rsidR="005E2971">
          <w:rPr>
            <w:noProof/>
          </w:rPr>
          <w:t>4</w:t>
        </w:r>
      </w:fldSimple>
      <w:r w:rsidR="0036617D">
        <w:t>.</w:t>
      </w:r>
      <w:fldSimple w:instr=" SEQ Рисунок \* ARABIC \s 1 ">
        <w:r w:rsidR="005E2971">
          <w:rPr>
            <w:noProof/>
          </w:rPr>
          <w:t>22</w:t>
        </w:r>
      </w:fldSimple>
      <w:bookmarkEnd w:id="80"/>
      <w:r>
        <w:t xml:space="preserve"> – Кнопка «Выгрузить таксономию»</w:t>
      </w:r>
      <w:bookmarkEnd w:id="81"/>
    </w:p>
    <w:p w14:paraId="2B8E3C05" w14:textId="77777777" w:rsidR="008F5D74" w:rsidRPr="00690F99" w:rsidRDefault="008F5D74" w:rsidP="008F5D74">
      <w:pPr>
        <w:pStyle w:val="a2"/>
      </w:pPr>
      <w:r>
        <w:lastRenderedPageBreak/>
        <w:t>Настроенная и утвержденная таксономия автоматически отправляется в ОСД всех учреждений, для которых она актуальна.</w:t>
      </w:r>
    </w:p>
    <w:p w14:paraId="0AA14E6E" w14:textId="77777777" w:rsidR="008F5D74" w:rsidRDefault="008F5D74" w:rsidP="008F5D74">
      <w:pPr>
        <w:pStyle w:val="4"/>
        <w:rPr>
          <w:rFonts w:asciiTheme="minorHAnsi" w:hAnsiTheme="minorHAnsi"/>
        </w:rPr>
      </w:pPr>
      <w:r>
        <w:rPr>
          <w:rFonts w:asciiTheme="minorHAnsi" w:hAnsiTheme="minorHAnsi"/>
        </w:rPr>
        <w:t>Настройка аналитик по счетам</w:t>
      </w:r>
    </w:p>
    <w:p w14:paraId="694A97CB" w14:textId="77777777" w:rsidR="008F5D74" w:rsidRPr="006646BC" w:rsidRDefault="008F5D74" w:rsidP="008F5D74">
      <w:pPr>
        <w:pStyle w:val="a2"/>
      </w:pPr>
      <w:r>
        <w:t>Основной функционал, предоставляющий пользователю с назначенной ролью «Администратор таксономии» возможность настройки таксономии, доступен в представлении документа, которое можно открыть, если нажать на ссылку «Настройка правил выгрузки данных» вверху документа</w:t>
      </w:r>
      <w:r w:rsidR="00DF5792">
        <w:t xml:space="preserve"> (</w:t>
      </w:r>
      <w:r w:rsidR="00DF5792">
        <w:fldChar w:fldCharType="begin"/>
      </w:r>
      <w:r w:rsidR="00DF5792">
        <w:instrText xml:space="preserve"> REF _Ref205144774 \h </w:instrText>
      </w:r>
      <w:r w:rsidR="00DF5792">
        <w:fldChar w:fldCharType="separate"/>
      </w:r>
      <w:r w:rsidR="005E2971">
        <w:t xml:space="preserve">Рисунок </w:t>
      </w:r>
      <w:r w:rsidR="005E2971">
        <w:rPr>
          <w:noProof/>
        </w:rPr>
        <w:t>4</w:t>
      </w:r>
      <w:r w:rsidR="005E2971">
        <w:t>.</w:t>
      </w:r>
      <w:r w:rsidR="005E2971">
        <w:rPr>
          <w:noProof/>
        </w:rPr>
        <w:t>23</w:t>
      </w:r>
      <w:r w:rsidR="00DF5792">
        <w:fldChar w:fldCharType="end"/>
      </w:r>
      <w:r w:rsidR="00DF5792">
        <w:t>)</w:t>
      </w:r>
      <w:r>
        <w:t>.</w:t>
      </w:r>
    </w:p>
    <w:p w14:paraId="6DAE2BAC" w14:textId="77777777" w:rsidR="008F5D74" w:rsidRDefault="008F5D74" w:rsidP="008F5D74">
      <w:pPr>
        <w:pStyle w:val="a8"/>
        <w:keepNext/>
      </w:pPr>
      <w:r>
        <w:drawing>
          <wp:inline distT="0" distB="0" distL="0" distR="0" wp14:anchorId="36D8D7B6" wp14:editId="37D84107">
            <wp:extent cx="5940425" cy="3035300"/>
            <wp:effectExtent l="19050" t="19050" r="22225"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9658"/>
                    <a:stretch/>
                  </pic:blipFill>
                  <pic:spPr bwMode="auto">
                    <a:xfrm>
                      <a:off x="0" y="0"/>
                      <a:ext cx="5940425" cy="3035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CE5906" w14:textId="77777777" w:rsidR="008F5D74" w:rsidRDefault="008F5D74" w:rsidP="008F5D74">
      <w:pPr>
        <w:pStyle w:val="a9"/>
      </w:pPr>
      <w:bookmarkStart w:id="82" w:name="_Ref205144774"/>
      <w:bookmarkStart w:id="83" w:name="_Toc217654521"/>
      <w:r>
        <w:t xml:space="preserve">Рисунок </w:t>
      </w:r>
      <w:fldSimple w:instr=" STYLEREF 1 \s ">
        <w:r w:rsidR="005E2971">
          <w:rPr>
            <w:noProof/>
          </w:rPr>
          <w:t>4</w:t>
        </w:r>
      </w:fldSimple>
      <w:r w:rsidR="0036617D">
        <w:t>.</w:t>
      </w:r>
      <w:fldSimple w:instr=" SEQ Рисунок \* ARABIC \s 1 ">
        <w:r w:rsidR="005E2971">
          <w:rPr>
            <w:noProof/>
          </w:rPr>
          <w:t>23</w:t>
        </w:r>
      </w:fldSimple>
      <w:bookmarkEnd w:id="82"/>
      <w:r>
        <w:t xml:space="preserve"> – Внешний вид представления «Настройка правил выгрузки данных» таксономии на вкладке «Аналитики по счетам»</w:t>
      </w:r>
      <w:bookmarkEnd w:id="83"/>
    </w:p>
    <w:p w14:paraId="003A189F" w14:textId="77777777" w:rsidR="008F5D74" w:rsidRDefault="008F5D74" w:rsidP="008F5D74">
      <w:pPr>
        <w:pStyle w:val="a2"/>
      </w:pPr>
      <w:r>
        <w:t>Данное представление документа содержит две вкладки: «Аналитики по счетам» и «Реквизиты аналитик», позволяющие настраивать соответственно, обязательность выгрузки и обязательность заполненности конкретных аналитик по счетам учета отдельно для остатков и оборотов, а также обязательность выгрузки и обязательность заполненности конкретных реквизитов аналитик</w:t>
      </w:r>
      <w:r w:rsidR="00DF5792">
        <w:t xml:space="preserve"> (</w:t>
      </w:r>
      <w:r w:rsidR="00DF5792">
        <w:fldChar w:fldCharType="begin"/>
      </w:r>
      <w:r w:rsidR="00DF5792">
        <w:instrText xml:space="preserve"> REF _Ref205144791 \h </w:instrText>
      </w:r>
      <w:r w:rsidR="00DF5792">
        <w:fldChar w:fldCharType="separate"/>
      </w:r>
      <w:r w:rsidR="005E2971">
        <w:t xml:space="preserve">Рисунок </w:t>
      </w:r>
      <w:r w:rsidR="005E2971">
        <w:rPr>
          <w:noProof/>
        </w:rPr>
        <w:t>4</w:t>
      </w:r>
      <w:r w:rsidR="005E2971">
        <w:t>.</w:t>
      </w:r>
      <w:r w:rsidR="005E2971">
        <w:rPr>
          <w:noProof/>
        </w:rPr>
        <w:t>24</w:t>
      </w:r>
      <w:r w:rsidR="00DF5792">
        <w:fldChar w:fldCharType="end"/>
      </w:r>
      <w:r w:rsidR="00DF5792">
        <w:t>)</w:t>
      </w:r>
      <w:r>
        <w:t>.</w:t>
      </w:r>
    </w:p>
    <w:p w14:paraId="4FCF2C48" w14:textId="77777777" w:rsidR="008F5D74" w:rsidRDefault="008F5D74" w:rsidP="008F5D74">
      <w:pPr>
        <w:pStyle w:val="a8"/>
        <w:keepNext/>
      </w:pPr>
      <w:r>
        <w:lastRenderedPageBreak/>
        <w:drawing>
          <wp:inline distT="0" distB="0" distL="0" distR="0" wp14:anchorId="7E437032" wp14:editId="7C343961">
            <wp:extent cx="5940425" cy="2622550"/>
            <wp:effectExtent l="19050" t="19050" r="22225" b="25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714"/>
                    <a:stretch/>
                  </pic:blipFill>
                  <pic:spPr bwMode="auto">
                    <a:xfrm>
                      <a:off x="0" y="0"/>
                      <a:ext cx="5940425" cy="2622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E2998D" w14:textId="77777777" w:rsidR="008F5D74" w:rsidRDefault="008F5D74" w:rsidP="008F5D74">
      <w:pPr>
        <w:pStyle w:val="a9"/>
      </w:pPr>
      <w:bookmarkStart w:id="84" w:name="_Ref205144791"/>
      <w:bookmarkStart w:id="85" w:name="_Toc217654522"/>
      <w:r>
        <w:t xml:space="preserve">Рисунок </w:t>
      </w:r>
      <w:fldSimple w:instr=" STYLEREF 1 \s ">
        <w:r w:rsidR="005E2971">
          <w:rPr>
            <w:noProof/>
          </w:rPr>
          <w:t>4</w:t>
        </w:r>
      </w:fldSimple>
      <w:r w:rsidR="0036617D">
        <w:t>.</w:t>
      </w:r>
      <w:fldSimple w:instr=" SEQ Рисунок \* ARABIC \s 1 ">
        <w:r w:rsidR="005E2971">
          <w:rPr>
            <w:noProof/>
          </w:rPr>
          <w:t>24</w:t>
        </w:r>
      </w:fldSimple>
      <w:bookmarkEnd w:id="84"/>
      <w:r>
        <w:t xml:space="preserve"> – Внешний вид представления «Настройка правил выгрузки данных» таксономии на вкладке «реквизиты аналитик»</w:t>
      </w:r>
      <w:bookmarkEnd w:id="85"/>
    </w:p>
    <w:p w14:paraId="6529A4D1" w14:textId="77777777" w:rsidR="008F5D74" w:rsidRDefault="008F5D74" w:rsidP="008F5D74">
      <w:pPr>
        <w:pStyle w:val="a2"/>
      </w:pPr>
      <w:r>
        <w:t>Настройка обязательности выгрузки (колонки «ВОст», «ВОб», «В») и обязательности заполненности («ООст», «ООб», «О») производится при помощи установки или снятия соответствующих флажков. Возможность изменения значения некоторых флажков может быть заблокировано в соответствии с НПА, в которых может регламентироваться обязательность выгрузки или не выгрузки определенных аналитик. Возможность изменения настраивается пользователями с назначенной ролью «Администратор 3ЛП МСД». Состав аналитик для каждого счета учета является не настраиваемым, как и набор реквизитов аналитик.</w:t>
      </w:r>
    </w:p>
    <w:p w14:paraId="09A4C3AA" w14:textId="77777777" w:rsidR="008F5D74" w:rsidRDefault="008F5D74" w:rsidP="008F5D74">
      <w:pPr>
        <w:pStyle w:val="a2"/>
      </w:pPr>
      <w:r>
        <w:t>Для сохранения данных на вкладках «Аналитики по счетам» и «Реквизиты аналитик» необходимо нажать на кнопку «Записать изменения»</w:t>
      </w:r>
      <w:r w:rsidR="00DF5792">
        <w:t xml:space="preserve"> (</w:t>
      </w:r>
      <w:r w:rsidR="00DF5792">
        <w:fldChar w:fldCharType="begin"/>
      </w:r>
      <w:r w:rsidR="00DF5792">
        <w:instrText xml:space="preserve"> REF _Ref205144809 \h </w:instrText>
      </w:r>
      <w:r w:rsidR="00DF5792">
        <w:fldChar w:fldCharType="separate"/>
      </w:r>
      <w:r w:rsidR="005E2971">
        <w:t xml:space="preserve">Рисунок </w:t>
      </w:r>
      <w:r w:rsidR="005E2971">
        <w:rPr>
          <w:noProof/>
        </w:rPr>
        <w:t>4</w:t>
      </w:r>
      <w:r w:rsidR="005E2971">
        <w:t>.</w:t>
      </w:r>
      <w:r w:rsidR="005E2971">
        <w:rPr>
          <w:noProof/>
        </w:rPr>
        <w:t>25</w:t>
      </w:r>
      <w:r w:rsidR="00DF5792">
        <w:fldChar w:fldCharType="end"/>
      </w:r>
      <w:r w:rsidR="00DF5792">
        <w:t>)</w:t>
      </w:r>
      <w:r>
        <w:t>.</w:t>
      </w:r>
    </w:p>
    <w:p w14:paraId="10F30D27" w14:textId="77777777" w:rsidR="008F5D74" w:rsidRDefault="008F5D74" w:rsidP="008F5D74">
      <w:pPr>
        <w:pStyle w:val="a8"/>
        <w:keepNext/>
      </w:pPr>
      <w:r>
        <w:lastRenderedPageBreak/>
        <w:drawing>
          <wp:inline distT="0" distB="0" distL="0" distR="0" wp14:anchorId="7A8A2AF5" wp14:editId="219EE86D">
            <wp:extent cx="5940425" cy="2828925"/>
            <wp:effectExtent l="19050" t="19050" r="22225" b="285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828925"/>
                    </a:xfrm>
                    <a:prstGeom prst="rect">
                      <a:avLst/>
                    </a:prstGeom>
                    <a:ln>
                      <a:solidFill>
                        <a:schemeClr val="tx1"/>
                      </a:solidFill>
                    </a:ln>
                  </pic:spPr>
                </pic:pic>
              </a:graphicData>
            </a:graphic>
          </wp:inline>
        </w:drawing>
      </w:r>
    </w:p>
    <w:p w14:paraId="574C5414" w14:textId="77777777" w:rsidR="008F5D74" w:rsidRDefault="008F5D74" w:rsidP="008F5D74">
      <w:pPr>
        <w:pStyle w:val="a9"/>
      </w:pPr>
      <w:bookmarkStart w:id="86" w:name="_Ref205144809"/>
      <w:bookmarkStart w:id="87" w:name="_Toc217654523"/>
      <w:r>
        <w:t xml:space="preserve">Рисунок </w:t>
      </w:r>
      <w:fldSimple w:instr=" STYLEREF 1 \s ">
        <w:r w:rsidR="005E2971">
          <w:rPr>
            <w:noProof/>
          </w:rPr>
          <w:t>4</w:t>
        </w:r>
      </w:fldSimple>
      <w:r w:rsidR="0036617D">
        <w:t>.</w:t>
      </w:r>
      <w:fldSimple w:instr=" SEQ Рисунок \* ARABIC \s 1 ">
        <w:r w:rsidR="005E2971">
          <w:rPr>
            <w:noProof/>
          </w:rPr>
          <w:t>25</w:t>
        </w:r>
      </w:fldSimple>
      <w:bookmarkEnd w:id="86"/>
      <w:r>
        <w:t xml:space="preserve"> – Кнопка «Записать изменения»</w:t>
      </w:r>
      <w:bookmarkEnd w:id="87"/>
    </w:p>
    <w:p w14:paraId="264264F9" w14:textId="77777777" w:rsidR="008F5D74" w:rsidRDefault="008F5D74" w:rsidP="008F5D74">
      <w:pPr>
        <w:pStyle w:val="4"/>
        <w:rPr>
          <w:rFonts w:asciiTheme="minorHAnsi" w:hAnsiTheme="minorHAnsi"/>
        </w:rPr>
      </w:pPr>
      <w:r>
        <w:rPr>
          <w:rFonts w:asciiTheme="minorHAnsi" w:hAnsiTheme="minorHAnsi"/>
        </w:rPr>
        <w:t>Настройка правил проверки</w:t>
      </w:r>
    </w:p>
    <w:p w14:paraId="5C2878E6" w14:textId="77777777" w:rsidR="008F5D74" w:rsidRDefault="008F5D74" w:rsidP="008F5D74">
      <w:pPr>
        <w:pStyle w:val="a2"/>
      </w:pPr>
      <w:r>
        <w:t>Для каждой версии таксономии возможно настроить перечень проверок данных помимо обязательности выгрузки и заполненности, из числа контрольных соотношений. Данный функционал расположен в представлении формы таксономии «Проверки версий формата», доступной при нажатии на ссылку «Проверки версий формата» вверху документа</w:t>
      </w:r>
      <w:r w:rsidR="00614976">
        <w:t xml:space="preserve"> (см. </w:t>
      </w:r>
      <w:r w:rsidR="00614976">
        <w:fldChar w:fldCharType="begin"/>
      </w:r>
      <w:r w:rsidR="00614976">
        <w:instrText xml:space="preserve"> REF _Ref205144824 \h </w:instrText>
      </w:r>
      <w:r w:rsidR="00614976">
        <w:fldChar w:fldCharType="separate"/>
      </w:r>
      <w:r w:rsidR="005E2971">
        <w:t xml:space="preserve">Рисунок </w:t>
      </w:r>
      <w:r w:rsidR="005E2971">
        <w:rPr>
          <w:noProof/>
        </w:rPr>
        <w:t>4</w:t>
      </w:r>
      <w:r w:rsidR="005E2971">
        <w:t>.</w:t>
      </w:r>
      <w:r w:rsidR="005E2971">
        <w:rPr>
          <w:noProof/>
        </w:rPr>
        <w:t>26</w:t>
      </w:r>
      <w:r w:rsidR="00614976">
        <w:fldChar w:fldCharType="end"/>
      </w:r>
      <w:r w:rsidR="00614976">
        <w:t>)</w:t>
      </w:r>
      <w:r>
        <w:t>.</w:t>
      </w:r>
    </w:p>
    <w:p w14:paraId="17B30498" w14:textId="77777777" w:rsidR="008F5D74" w:rsidRDefault="008F5D74" w:rsidP="008F5D74">
      <w:pPr>
        <w:pStyle w:val="a8"/>
        <w:keepNext/>
      </w:pPr>
      <w:r>
        <w:drawing>
          <wp:inline distT="0" distB="0" distL="0" distR="0" wp14:anchorId="684754F8" wp14:editId="139390DA">
            <wp:extent cx="5940425" cy="2021205"/>
            <wp:effectExtent l="19050" t="19050" r="22225" b="171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021205"/>
                    </a:xfrm>
                    <a:prstGeom prst="rect">
                      <a:avLst/>
                    </a:prstGeom>
                    <a:ln>
                      <a:solidFill>
                        <a:schemeClr val="tx1"/>
                      </a:solidFill>
                    </a:ln>
                  </pic:spPr>
                </pic:pic>
              </a:graphicData>
            </a:graphic>
          </wp:inline>
        </w:drawing>
      </w:r>
    </w:p>
    <w:p w14:paraId="49C40A6B" w14:textId="77777777" w:rsidR="008F5D74" w:rsidRDefault="008F5D74" w:rsidP="008F5D74">
      <w:pPr>
        <w:pStyle w:val="a9"/>
      </w:pPr>
      <w:bookmarkStart w:id="88" w:name="_Ref205144824"/>
      <w:bookmarkStart w:id="89" w:name="_Toc217654524"/>
      <w:r>
        <w:t xml:space="preserve">Рисунок </w:t>
      </w:r>
      <w:fldSimple w:instr=" STYLEREF 1 \s ">
        <w:r w:rsidR="005E2971">
          <w:rPr>
            <w:noProof/>
          </w:rPr>
          <w:t>4</w:t>
        </w:r>
      </w:fldSimple>
      <w:r w:rsidR="0036617D">
        <w:t>.</w:t>
      </w:r>
      <w:fldSimple w:instr=" SEQ Рисунок \* ARABIC \s 1 ">
        <w:r w:rsidR="005E2971">
          <w:rPr>
            <w:noProof/>
          </w:rPr>
          <w:t>26</w:t>
        </w:r>
      </w:fldSimple>
      <w:bookmarkEnd w:id="88"/>
      <w:r>
        <w:t xml:space="preserve"> – Внешний вид представления «Проверки версий формата» таксономии</w:t>
      </w:r>
      <w:bookmarkEnd w:id="89"/>
    </w:p>
    <w:p w14:paraId="00D0847D" w14:textId="77777777" w:rsidR="008F5D74" w:rsidRDefault="008F5D74" w:rsidP="008F5D74">
      <w:pPr>
        <w:pStyle w:val="a2"/>
      </w:pPr>
      <w:r>
        <w:t xml:space="preserve">Представление «Проверки версий формата» состоит из двух частей: в левой части представлен список из правил проверки, состоящих их нескольких контрольных соотношений, а также отдельные контрольные соотношения, в правой части представлен общий список всех контрольных соотношений, </w:t>
      </w:r>
      <w:r>
        <w:lastRenderedPageBreak/>
        <w:t>добавленных к данной версии таксономии с разделением по виду (Входные и выходные).</w:t>
      </w:r>
    </w:p>
    <w:p w14:paraId="5A776C2D" w14:textId="77777777" w:rsidR="008F5D74" w:rsidRDefault="008F5D74" w:rsidP="008F5D74">
      <w:pPr>
        <w:pStyle w:val="a2"/>
      </w:pPr>
      <w:r>
        <w:t>В левый список можно добавить любое количество контрольных соотношений, либо правил проверки, для чего следует нажать на кнопку «Добавить» и выбрать соответствующий пункт выпадающего меню</w:t>
      </w:r>
      <w:r w:rsidR="007E6887">
        <w:t xml:space="preserve"> (</w:t>
      </w:r>
      <w:r w:rsidR="007E6887">
        <w:fldChar w:fldCharType="begin"/>
      </w:r>
      <w:r w:rsidR="007E6887">
        <w:instrText xml:space="preserve"> REF _Ref205144840 \h </w:instrText>
      </w:r>
      <w:r w:rsidR="007E6887">
        <w:fldChar w:fldCharType="separate"/>
      </w:r>
      <w:r w:rsidR="005E2971">
        <w:t xml:space="preserve">Рисунок </w:t>
      </w:r>
      <w:r w:rsidR="005E2971">
        <w:rPr>
          <w:noProof/>
        </w:rPr>
        <w:t>4</w:t>
      </w:r>
      <w:r w:rsidR="005E2971">
        <w:t>.</w:t>
      </w:r>
      <w:r w:rsidR="005E2971">
        <w:rPr>
          <w:noProof/>
        </w:rPr>
        <w:t>27</w:t>
      </w:r>
      <w:r w:rsidR="007E6887">
        <w:fldChar w:fldCharType="end"/>
      </w:r>
      <w:r w:rsidR="007E6887">
        <w:t>)</w:t>
      </w:r>
      <w:r>
        <w:t>.</w:t>
      </w:r>
    </w:p>
    <w:p w14:paraId="327DE01A" w14:textId="77777777" w:rsidR="008F5D74" w:rsidRDefault="008F5D74" w:rsidP="008F5D74">
      <w:pPr>
        <w:pStyle w:val="a8"/>
        <w:keepNext/>
      </w:pPr>
      <w:r>
        <w:drawing>
          <wp:inline distT="0" distB="0" distL="0" distR="0" wp14:anchorId="1F28BE1C" wp14:editId="7911F383">
            <wp:extent cx="5940425" cy="3256280"/>
            <wp:effectExtent l="19050" t="19050" r="22225" b="203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256280"/>
                    </a:xfrm>
                    <a:prstGeom prst="rect">
                      <a:avLst/>
                    </a:prstGeom>
                    <a:ln>
                      <a:solidFill>
                        <a:schemeClr val="tx1"/>
                      </a:solidFill>
                    </a:ln>
                  </pic:spPr>
                </pic:pic>
              </a:graphicData>
            </a:graphic>
          </wp:inline>
        </w:drawing>
      </w:r>
    </w:p>
    <w:p w14:paraId="220B1E03" w14:textId="77777777" w:rsidR="008F5D74" w:rsidRDefault="008F5D74" w:rsidP="008F5D74">
      <w:pPr>
        <w:pStyle w:val="a9"/>
      </w:pPr>
      <w:bookmarkStart w:id="90" w:name="_Ref205144840"/>
      <w:bookmarkStart w:id="91" w:name="_Toc217654525"/>
      <w:r>
        <w:t xml:space="preserve">Рисунок </w:t>
      </w:r>
      <w:fldSimple w:instr=" STYLEREF 1 \s ">
        <w:r w:rsidR="005E2971">
          <w:rPr>
            <w:noProof/>
          </w:rPr>
          <w:t>4</w:t>
        </w:r>
      </w:fldSimple>
      <w:r w:rsidR="0036617D">
        <w:t>.</w:t>
      </w:r>
      <w:fldSimple w:instr=" SEQ Рисунок \* ARABIC \s 1 ">
        <w:r w:rsidR="005E2971">
          <w:rPr>
            <w:noProof/>
          </w:rPr>
          <w:t>27</w:t>
        </w:r>
      </w:fldSimple>
      <w:bookmarkEnd w:id="90"/>
      <w:r>
        <w:t xml:space="preserve"> – Добавление правила проверки к версии таксономии</w:t>
      </w:r>
      <w:bookmarkEnd w:id="91"/>
    </w:p>
    <w:p w14:paraId="1F8B2764" w14:textId="77777777" w:rsidR="008F5D74" w:rsidRDefault="008F5D74" w:rsidP="008F5D74">
      <w:pPr>
        <w:pStyle w:val="a2"/>
      </w:pPr>
      <w:r>
        <w:t>Правила проверки можно создать из формы добавления их к версии таксономии, или из меню разделов – раздел «Прикладная функциональность МСД» – пункт «Правила проверки»</w:t>
      </w:r>
      <w:r w:rsidR="007E6887">
        <w:t xml:space="preserve"> (см. </w:t>
      </w:r>
      <w:r w:rsidR="007E6887">
        <w:fldChar w:fldCharType="begin"/>
      </w:r>
      <w:r w:rsidR="007E6887">
        <w:instrText xml:space="preserve"> REF _Ref205144852 \h </w:instrText>
      </w:r>
      <w:r w:rsidR="007E6887">
        <w:fldChar w:fldCharType="separate"/>
      </w:r>
      <w:r w:rsidR="005E2971">
        <w:t xml:space="preserve">Рисунок </w:t>
      </w:r>
      <w:r w:rsidR="005E2971">
        <w:rPr>
          <w:noProof/>
        </w:rPr>
        <w:t>4</w:t>
      </w:r>
      <w:r w:rsidR="005E2971">
        <w:t>.</w:t>
      </w:r>
      <w:r w:rsidR="005E2971">
        <w:rPr>
          <w:noProof/>
        </w:rPr>
        <w:t>28</w:t>
      </w:r>
      <w:r w:rsidR="007E6887">
        <w:fldChar w:fldCharType="end"/>
      </w:r>
      <w:r w:rsidR="007E6887">
        <w:t>)</w:t>
      </w:r>
      <w:r>
        <w:t>.</w:t>
      </w:r>
    </w:p>
    <w:p w14:paraId="3872FA0D" w14:textId="77777777" w:rsidR="008F5D74" w:rsidRDefault="008F5D74" w:rsidP="008F5D74">
      <w:pPr>
        <w:pStyle w:val="a8"/>
        <w:keepNext/>
      </w:pPr>
      <w:r>
        <w:drawing>
          <wp:inline distT="0" distB="0" distL="0" distR="0" wp14:anchorId="40B7E366" wp14:editId="699B8ECD">
            <wp:extent cx="5940425" cy="2196465"/>
            <wp:effectExtent l="19050" t="19050" r="22225" b="133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2196465"/>
                    </a:xfrm>
                    <a:prstGeom prst="rect">
                      <a:avLst/>
                    </a:prstGeom>
                    <a:ln>
                      <a:solidFill>
                        <a:schemeClr val="tx1"/>
                      </a:solidFill>
                    </a:ln>
                  </pic:spPr>
                </pic:pic>
              </a:graphicData>
            </a:graphic>
          </wp:inline>
        </w:drawing>
      </w:r>
    </w:p>
    <w:p w14:paraId="2DEF8C95" w14:textId="77777777" w:rsidR="008F5D74" w:rsidRPr="00A72EB9" w:rsidRDefault="008F5D74" w:rsidP="008F5D74">
      <w:pPr>
        <w:pStyle w:val="a9"/>
      </w:pPr>
      <w:bookmarkStart w:id="92" w:name="_Ref205144852"/>
      <w:bookmarkStart w:id="93" w:name="_Toc217654526"/>
      <w:r>
        <w:t xml:space="preserve">Рисунок </w:t>
      </w:r>
      <w:fldSimple w:instr=" STYLEREF 1 \s ">
        <w:r w:rsidR="005E2971">
          <w:rPr>
            <w:noProof/>
          </w:rPr>
          <w:t>4</w:t>
        </w:r>
      </w:fldSimple>
      <w:r w:rsidR="0036617D">
        <w:t>.</w:t>
      </w:r>
      <w:fldSimple w:instr=" SEQ Рисунок \* ARABIC \s 1 ">
        <w:r w:rsidR="005E2971">
          <w:rPr>
            <w:noProof/>
          </w:rPr>
          <w:t>28</w:t>
        </w:r>
      </w:fldSimple>
      <w:bookmarkEnd w:id="92"/>
      <w:r>
        <w:t xml:space="preserve"> – Правила проверки в меню разделов</w:t>
      </w:r>
      <w:bookmarkEnd w:id="93"/>
    </w:p>
    <w:p w14:paraId="59F0EB05" w14:textId="77777777" w:rsidR="008F5D74" w:rsidRDefault="008F5D74" w:rsidP="008F5D74">
      <w:pPr>
        <w:pStyle w:val="4"/>
        <w:rPr>
          <w:rFonts w:asciiTheme="minorHAnsi" w:hAnsiTheme="minorHAnsi"/>
        </w:rPr>
      </w:pPr>
      <w:r>
        <w:rPr>
          <w:rFonts w:asciiTheme="minorHAnsi" w:hAnsiTheme="minorHAnsi"/>
        </w:rPr>
        <w:lastRenderedPageBreak/>
        <w:t>Создание новой версии таксономии</w:t>
      </w:r>
    </w:p>
    <w:p w14:paraId="0A75162E" w14:textId="77777777" w:rsidR="008F5D74" w:rsidRDefault="008F5D74" w:rsidP="008F5D74">
      <w:pPr>
        <w:pStyle w:val="a2"/>
      </w:pPr>
      <w:r>
        <w:t>Создание новой версии таксономии возможно только на основании существующей версии, причем, из общей версии возможно создать следующую общую версию, новую версию для ФОИВ, или новую версию для учреждения, из версии для ФОИВ возможно создать следующую версию для ФОИВ или новую версию для учреждения, а из версии для учреждения возможно создать только следующую версию для учреждения.</w:t>
      </w:r>
    </w:p>
    <w:p w14:paraId="48E0A3C0" w14:textId="77777777" w:rsidR="008F5D74" w:rsidRDefault="008F5D74" w:rsidP="008F5D74">
      <w:pPr>
        <w:pStyle w:val="a2"/>
      </w:pPr>
      <w:r>
        <w:t>Для создания версии таксономии следует нажать на кнопку «Создать на основании» на форме версии таксономии</w:t>
      </w:r>
      <w:r w:rsidR="007E6887">
        <w:t xml:space="preserve"> (см. </w:t>
      </w:r>
      <w:r w:rsidR="007E6887">
        <w:fldChar w:fldCharType="begin"/>
      </w:r>
      <w:r w:rsidR="007E6887">
        <w:instrText xml:space="preserve"> REF _Ref205144865 \h </w:instrText>
      </w:r>
      <w:r w:rsidR="007E6887">
        <w:fldChar w:fldCharType="separate"/>
      </w:r>
      <w:r w:rsidR="005E2971">
        <w:t xml:space="preserve">Рисунок </w:t>
      </w:r>
      <w:r w:rsidR="005E2971">
        <w:rPr>
          <w:noProof/>
        </w:rPr>
        <w:t>4</w:t>
      </w:r>
      <w:r w:rsidR="005E2971">
        <w:t>.</w:t>
      </w:r>
      <w:r w:rsidR="005E2971">
        <w:rPr>
          <w:noProof/>
        </w:rPr>
        <w:t>29</w:t>
      </w:r>
      <w:r w:rsidR="007E6887">
        <w:fldChar w:fldCharType="end"/>
      </w:r>
      <w:r w:rsidR="007E6887">
        <w:t>)</w:t>
      </w:r>
      <w:r>
        <w:t>.</w:t>
      </w:r>
    </w:p>
    <w:p w14:paraId="6CF6C9B3" w14:textId="77777777" w:rsidR="008F5D74" w:rsidRDefault="008F5D74" w:rsidP="008F5D74">
      <w:pPr>
        <w:pStyle w:val="a8"/>
        <w:keepNext/>
      </w:pPr>
      <w:r>
        <w:drawing>
          <wp:inline distT="0" distB="0" distL="0" distR="0" wp14:anchorId="0FC24B02" wp14:editId="2BC43ADC">
            <wp:extent cx="5940425" cy="3386455"/>
            <wp:effectExtent l="19050" t="19050" r="22225" b="23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86455"/>
                    </a:xfrm>
                    <a:prstGeom prst="rect">
                      <a:avLst/>
                    </a:prstGeom>
                    <a:ln>
                      <a:solidFill>
                        <a:schemeClr val="tx1"/>
                      </a:solidFill>
                    </a:ln>
                  </pic:spPr>
                </pic:pic>
              </a:graphicData>
            </a:graphic>
          </wp:inline>
        </w:drawing>
      </w:r>
    </w:p>
    <w:p w14:paraId="52A4C6C5" w14:textId="77777777" w:rsidR="008F5D74" w:rsidRDefault="008F5D74" w:rsidP="008F5D74">
      <w:pPr>
        <w:pStyle w:val="a9"/>
      </w:pPr>
      <w:bookmarkStart w:id="94" w:name="_Ref205144865"/>
      <w:bookmarkStart w:id="95" w:name="_Toc217654527"/>
      <w:r>
        <w:t xml:space="preserve">Рисунок </w:t>
      </w:r>
      <w:fldSimple w:instr=" STYLEREF 1 \s ">
        <w:r w:rsidR="005E2971">
          <w:rPr>
            <w:noProof/>
          </w:rPr>
          <w:t>4</w:t>
        </w:r>
      </w:fldSimple>
      <w:r w:rsidR="0036617D">
        <w:t>.</w:t>
      </w:r>
      <w:fldSimple w:instr=" SEQ Рисунок \* ARABIC \s 1 ">
        <w:r w:rsidR="005E2971">
          <w:rPr>
            <w:noProof/>
          </w:rPr>
          <w:t>29</w:t>
        </w:r>
      </w:fldSimple>
      <w:bookmarkEnd w:id="94"/>
      <w:r>
        <w:t xml:space="preserve"> – Создание версии таксономии на основании</w:t>
      </w:r>
      <w:bookmarkEnd w:id="95"/>
    </w:p>
    <w:p w14:paraId="166A5F64" w14:textId="77777777" w:rsidR="008F5D74" w:rsidRDefault="008F5D74" w:rsidP="008F5D74">
      <w:pPr>
        <w:pStyle w:val="a2"/>
      </w:pPr>
      <w:r>
        <w:t>В открывшемся окне параметров создания версии таксономии необходимо выбрать вид таксономии и заполнить соответствующий реквизит выбором из списка ФОИВ или учреждений. После этого следует заполнить реквизит «Действует с» датой начала действия новой версии таксономии и нажать на кнопку «Создать»</w:t>
      </w:r>
      <w:r w:rsidR="007E6887">
        <w:t xml:space="preserve"> (см. </w:t>
      </w:r>
      <w:r w:rsidR="007E6887">
        <w:fldChar w:fldCharType="begin"/>
      </w:r>
      <w:r w:rsidR="007E6887">
        <w:instrText xml:space="preserve"> REF _Ref205144887 \h </w:instrText>
      </w:r>
      <w:r w:rsidR="007E6887">
        <w:fldChar w:fldCharType="separate"/>
      </w:r>
      <w:r w:rsidR="005E2971">
        <w:t xml:space="preserve">Рисунок </w:t>
      </w:r>
      <w:r w:rsidR="005E2971">
        <w:rPr>
          <w:noProof/>
        </w:rPr>
        <w:t>4</w:t>
      </w:r>
      <w:r w:rsidR="005E2971">
        <w:t>.</w:t>
      </w:r>
      <w:r w:rsidR="005E2971">
        <w:rPr>
          <w:noProof/>
        </w:rPr>
        <w:t>30</w:t>
      </w:r>
      <w:r w:rsidR="007E6887">
        <w:fldChar w:fldCharType="end"/>
      </w:r>
      <w:r w:rsidR="007E6887">
        <w:t xml:space="preserve"> и </w:t>
      </w:r>
      <w:r w:rsidR="007E6887">
        <w:fldChar w:fldCharType="begin"/>
      </w:r>
      <w:r w:rsidR="007E6887">
        <w:instrText xml:space="preserve"> REF _Ref205144894 \h </w:instrText>
      </w:r>
      <w:r w:rsidR="007E6887">
        <w:fldChar w:fldCharType="separate"/>
      </w:r>
      <w:r w:rsidR="005E2971">
        <w:t xml:space="preserve">Рисунок </w:t>
      </w:r>
      <w:r w:rsidR="005E2971">
        <w:rPr>
          <w:noProof/>
        </w:rPr>
        <w:t>4</w:t>
      </w:r>
      <w:r w:rsidR="005E2971">
        <w:t>.</w:t>
      </w:r>
      <w:r w:rsidR="005E2971">
        <w:rPr>
          <w:noProof/>
        </w:rPr>
        <w:t>31</w:t>
      </w:r>
      <w:r w:rsidR="007E6887">
        <w:fldChar w:fldCharType="end"/>
      </w:r>
      <w:r w:rsidR="007E6887">
        <w:t>)</w:t>
      </w:r>
      <w:r>
        <w:t>.</w:t>
      </w:r>
    </w:p>
    <w:p w14:paraId="09DA416B" w14:textId="77777777" w:rsidR="008F5D74" w:rsidRDefault="008F5D74" w:rsidP="008F5D74">
      <w:pPr>
        <w:pStyle w:val="a8"/>
        <w:keepNext/>
      </w:pPr>
      <w:r>
        <w:lastRenderedPageBreak/>
        <w:drawing>
          <wp:inline distT="0" distB="0" distL="0" distR="0" wp14:anchorId="2212C711" wp14:editId="456B930B">
            <wp:extent cx="5940425" cy="1359535"/>
            <wp:effectExtent l="19050" t="19050" r="22225" b="1206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359535"/>
                    </a:xfrm>
                    <a:prstGeom prst="rect">
                      <a:avLst/>
                    </a:prstGeom>
                    <a:ln>
                      <a:solidFill>
                        <a:schemeClr val="tx1"/>
                      </a:solidFill>
                    </a:ln>
                  </pic:spPr>
                </pic:pic>
              </a:graphicData>
            </a:graphic>
          </wp:inline>
        </w:drawing>
      </w:r>
    </w:p>
    <w:p w14:paraId="150C614B" w14:textId="77777777" w:rsidR="008F5D74" w:rsidRDefault="008F5D74" w:rsidP="008F5D74">
      <w:pPr>
        <w:pStyle w:val="a9"/>
      </w:pPr>
      <w:bookmarkStart w:id="96" w:name="_Ref205144887"/>
      <w:bookmarkStart w:id="97" w:name="_Toc217654528"/>
      <w:r>
        <w:t xml:space="preserve">Рисунок </w:t>
      </w:r>
      <w:fldSimple w:instr=" STYLEREF 1 \s ">
        <w:r w:rsidR="005E2971">
          <w:rPr>
            <w:noProof/>
          </w:rPr>
          <w:t>4</w:t>
        </w:r>
      </w:fldSimple>
      <w:r w:rsidR="0036617D">
        <w:t>.</w:t>
      </w:r>
      <w:fldSimple w:instr=" SEQ Рисунок \* ARABIC \s 1 ">
        <w:r w:rsidR="005E2971">
          <w:rPr>
            <w:noProof/>
          </w:rPr>
          <w:t>30</w:t>
        </w:r>
      </w:fldSimple>
      <w:bookmarkEnd w:id="96"/>
      <w:r>
        <w:t xml:space="preserve"> – Версия таксономии для ФОИВ</w:t>
      </w:r>
      <w:bookmarkEnd w:id="97"/>
    </w:p>
    <w:p w14:paraId="16FD2F4C" w14:textId="77777777" w:rsidR="008F5D74" w:rsidRDefault="008F5D74" w:rsidP="008F5D74">
      <w:pPr>
        <w:pStyle w:val="a8"/>
        <w:keepNext/>
      </w:pPr>
      <w:r>
        <w:drawing>
          <wp:inline distT="0" distB="0" distL="0" distR="0" wp14:anchorId="4AF4EBDB" wp14:editId="310908C0">
            <wp:extent cx="5940425" cy="1324610"/>
            <wp:effectExtent l="19050" t="19050" r="22225" b="279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1324610"/>
                    </a:xfrm>
                    <a:prstGeom prst="rect">
                      <a:avLst/>
                    </a:prstGeom>
                    <a:ln>
                      <a:solidFill>
                        <a:schemeClr val="tx1"/>
                      </a:solidFill>
                    </a:ln>
                  </pic:spPr>
                </pic:pic>
              </a:graphicData>
            </a:graphic>
          </wp:inline>
        </w:drawing>
      </w:r>
    </w:p>
    <w:p w14:paraId="0A0C412B" w14:textId="77777777" w:rsidR="008F5D74" w:rsidRDefault="008F5D74" w:rsidP="008F5D74">
      <w:pPr>
        <w:pStyle w:val="a9"/>
      </w:pPr>
      <w:bookmarkStart w:id="98" w:name="_Ref205144894"/>
      <w:bookmarkStart w:id="99" w:name="_Toc217654529"/>
      <w:r>
        <w:t xml:space="preserve">Рисунок </w:t>
      </w:r>
      <w:fldSimple w:instr=" STYLEREF 1 \s ">
        <w:r w:rsidR="005E2971">
          <w:rPr>
            <w:noProof/>
          </w:rPr>
          <w:t>4</w:t>
        </w:r>
      </w:fldSimple>
      <w:r w:rsidR="0036617D">
        <w:t>.</w:t>
      </w:r>
      <w:fldSimple w:instr=" SEQ Рисунок \* ARABIC \s 1 ">
        <w:r w:rsidR="005E2971">
          <w:rPr>
            <w:noProof/>
          </w:rPr>
          <w:t>31</w:t>
        </w:r>
      </w:fldSimple>
      <w:bookmarkEnd w:id="98"/>
      <w:r>
        <w:t xml:space="preserve"> – Версия таксономии для учреждения</w:t>
      </w:r>
      <w:bookmarkEnd w:id="99"/>
    </w:p>
    <w:p w14:paraId="132CB7D6" w14:textId="77777777" w:rsidR="008F5D74" w:rsidRDefault="008F5D74" w:rsidP="008F5D74">
      <w:pPr>
        <w:pStyle w:val="a2"/>
      </w:pPr>
      <w:r>
        <w:t>При создании новой версии, реквизит «Версия» будет заполнен на основании версии документа, из которого была создана новая версия. При создании следующей версии также будет увеличена на единицу самая последняя составляющая версии нового документа.</w:t>
      </w:r>
    </w:p>
    <w:p w14:paraId="35953C79" w14:textId="77777777" w:rsidR="008F5D74" w:rsidRDefault="008F5D74" w:rsidP="008F5D74">
      <w:pPr>
        <w:pStyle w:val="a2"/>
      </w:pPr>
      <w:r>
        <w:t>При создании версий таксономии для ФОИВ, к версии документа добавляется код главы выбранного ФОИВ, восемь нулей вместо кода по РПБС и порядковый номер версии таксономии ФОИВ в рамках общей версии таксономии. При создании версий таксономии для учреждений, к версии документа добавляется код главы ФОИВ, а также код по РПБС выбранного учреждения, и порядковый номер версии таксономии учреждения, который также считается в рамках общей версии таксономии.</w:t>
      </w:r>
    </w:p>
    <w:p w14:paraId="393DBC7C" w14:textId="77777777" w:rsidR="008F5D74" w:rsidRPr="007906FE" w:rsidRDefault="008F5D74" w:rsidP="008F5D74">
      <w:pPr>
        <w:pStyle w:val="a2"/>
      </w:pPr>
      <w:r>
        <w:t>При создании следующей версии таксономии предыдущая прекращает свое действие – в реквизит «Действует по» предыдущей версии устанавливается дата из реквизита «Действует с» следующей версии.</w:t>
      </w:r>
    </w:p>
    <w:p w14:paraId="1074A250" w14:textId="77777777" w:rsidR="008F5D74" w:rsidRDefault="008F5D74" w:rsidP="008F5D74">
      <w:pPr>
        <w:pStyle w:val="3"/>
      </w:pPr>
      <w:bookmarkStart w:id="100" w:name="_Toc217654476"/>
      <w:r>
        <w:t>Ведение формата предоставления данных в ПИАО</w:t>
      </w:r>
      <w:bookmarkEnd w:id="100"/>
    </w:p>
    <w:p w14:paraId="6583928E" w14:textId="77777777" w:rsidR="008F5D74" w:rsidRDefault="00B54B81" w:rsidP="008F5D74">
      <w:pPr>
        <w:pStyle w:val="a2"/>
      </w:pPr>
      <w:r>
        <w:t>П</w:t>
      </w:r>
      <w:r w:rsidR="008F5D74">
        <w:t xml:space="preserve">осле отражения </w:t>
      </w:r>
      <w:r>
        <w:t>в учете</w:t>
      </w:r>
      <w:r w:rsidR="008F5D74">
        <w:t xml:space="preserve"> </w:t>
      </w:r>
      <w:r>
        <w:t xml:space="preserve">поступивших данных учета </w:t>
      </w:r>
      <w:r w:rsidR="00A0600B">
        <w:t>СИ</w:t>
      </w:r>
      <w:r w:rsidR="008F5D74">
        <w:t xml:space="preserve"> данные автоматически направляются в ПИАО в разрезе аналитик, выбранных для отправки в ПИАО. Настройка аналитик, в разрезе которых передаются данные в ПИАО настраивается в эталонной области данных. Настройка аналитик по счетам выглядит аналогичным образом, как и настройка таксономии.</w:t>
      </w:r>
    </w:p>
    <w:p w14:paraId="039A33F9" w14:textId="77777777" w:rsidR="008F5D74" w:rsidRPr="00686F04" w:rsidRDefault="008F5D74" w:rsidP="00B54B81">
      <w:pPr>
        <w:pStyle w:val="a2"/>
      </w:pPr>
      <w:r>
        <w:lastRenderedPageBreak/>
        <w:t>Для создания версии формата передачи данных в ПИАО следует нажать на кнопку «Создать на основании» на форме версии таксономии. В документе настройки версии формата передачи данных в ПИАО можно настроить перечень передаваемых в ПИАО аналитик в рамках выбранных для загрузки аналитик той таксономии, на основании которой была создана версия формата передачи данных в ПИАО.</w:t>
      </w:r>
    </w:p>
    <w:p w14:paraId="4DC87787" w14:textId="77777777" w:rsidR="00FD140A" w:rsidRDefault="00FD140A" w:rsidP="00FD140A">
      <w:pPr>
        <w:pStyle w:val="2"/>
      </w:pPr>
      <w:bookmarkStart w:id="101" w:name="_Toc217654477"/>
      <w:r>
        <w:t>Загрузка и хранение данных</w:t>
      </w:r>
      <w:bookmarkEnd w:id="101"/>
    </w:p>
    <w:p w14:paraId="1E9E45FE" w14:textId="77777777" w:rsidR="00A01407" w:rsidRDefault="00A01407" w:rsidP="00A01407">
      <w:pPr>
        <w:pStyle w:val="a2"/>
      </w:pPr>
      <w:r>
        <w:t>Данные бухгалтерского учета</w:t>
      </w:r>
      <w:r w:rsidR="008E02AC">
        <w:t xml:space="preserve"> и данные по оплате труда</w:t>
      </w:r>
      <w:r>
        <w:t xml:space="preserve"> в Модуле не заносятся пользователями на основании первичных документов или прямым вводом проводок, а загружаются из информационных систем субъектов </w:t>
      </w:r>
      <w:r w:rsidR="004902DA">
        <w:t>интеграции</w:t>
      </w:r>
      <w:r>
        <w:t xml:space="preserve"> (ИС </w:t>
      </w:r>
      <w:r w:rsidR="00A0600B">
        <w:t>СИ</w:t>
      </w:r>
      <w:r>
        <w:t xml:space="preserve">) посредством сервисного взаимодействия, либо при ручной загрузке файла с данными сотрудником субъекта </w:t>
      </w:r>
      <w:r w:rsidR="004902DA">
        <w:t xml:space="preserve">интеграции </w:t>
      </w:r>
      <w:r>
        <w:t xml:space="preserve">через </w:t>
      </w:r>
      <w:r w:rsidR="005E1CB1">
        <w:t>личный кабинет поставщика данных</w:t>
      </w:r>
      <w:r w:rsidR="00627AFB">
        <w:t xml:space="preserve"> из файла</w:t>
      </w:r>
      <w:r>
        <w:t xml:space="preserve"> в Модуле.</w:t>
      </w:r>
    </w:p>
    <w:p w14:paraId="38EFF3D8" w14:textId="77777777" w:rsidR="003A7E7C" w:rsidRPr="003A7E7C" w:rsidRDefault="003A7E7C" w:rsidP="00A01407">
      <w:pPr>
        <w:pStyle w:val="a2"/>
      </w:pPr>
      <w:r>
        <w:t>Данные в Модуль поступают в виде пакета – архива в формате «</w:t>
      </w:r>
      <w:r w:rsidRPr="003A7E7C">
        <w:t>.</w:t>
      </w:r>
      <w:r>
        <w:rPr>
          <w:lang w:val="en-US"/>
        </w:rPr>
        <w:t>zip</w:t>
      </w:r>
      <w:r>
        <w:t>»</w:t>
      </w:r>
      <w:r w:rsidRPr="003A7E7C">
        <w:t xml:space="preserve">, </w:t>
      </w:r>
      <w:r>
        <w:t>в котор</w:t>
      </w:r>
      <w:r w:rsidR="00487915">
        <w:t>ый</w:t>
      </w:r>
      <w:r>
        <w:t xml:space="preserve"> </w:t>
      </w:r>
      <w:r w:rsidR="00487915">
        <w:t>вложены</w:t>
      </w:r>
      <w:r>
        <w:t xml:space="preserve"> файлы</w:t>
      </w:r>
      <w:r w:rsidR="006E02AB">
        <w:t>, хранящие данные</w:t>
      </w:r>
      <w:r>
        <w:t xml:space="preserve"> начальных и конечных остатков, оборотов (в виде проводок, разделенных по дням</w:t>
      </w:r>
      <w:r w:rsidR="005B7453">
        <w:t>,</w:t>
      </w:r>
      <w:r>
        <w:t xml:space="preserve"> </w:t>
      </w:r>
      <w:r w:rsidR="005B7453">
        <w:t>к</w:t>
      </w:r>
      <w:r>
        <w:t>оличество файлов оборотов должно соответствовать количеству дней в периоде</w:t>
      </w:r>
      <w:r w:rsidR="006E02AB">
        <w:t xml:space="preserve"> предоставления данных</w:t>
      </w:r>
      <w:r>
        <w:t>)</w:t>
      </w:r>
      <w:r w:rsidR="00A56210">
        <w:t xml:space="preserve">, </w:t>
      </w:r>
      <w:r w:rsidR="00287C32">
        <w:t xml:space="preserve">данные об операциях, совершенных в межотчетном периоде, данные, отражающие итоговое закрытие балансовых счетов и счетов санкционирования в конце года, </w:t>
      </w:r>
      <w:r w:rsidR="00A56210">
        <w:t>аналитик</w:t>
      </w:r>
      <w:r w:rsidR="005B7453">
        <w:t xml:space="preserve"> (субконто)</w:t>
      </w:r>
      <w:r w:rsidR="00A56210">
        <w:t xml:space="preserve"> и файлы электронных подписей</w:t>
      </w:r>
      <w:r w:rsidR="00A72270">
        <w:t xml:space="preserve"> (к</w:t>
      </w:r>
      <w:r w:rsidR="00A56210">
        <w:t>оличество файлов подписей должно соответствовать количеству файлов данных</w:t>
      </w:r>
      <w:r w:rsidR="00A72270">
        <w:t>)</w:t>
      </w:r>
      <w:r w:rsidR="00A56210">
        <w:t>.</w:t>
      </w:r>
    </w:p>
    <w:p w14:paraId="686A85C0" w14:textId="77777777" w:rsidR="00A01407" w:rsidRDefault="00A01407" w:rsidP="00A01407">
      <w:pPr>
        <w:pStyle w:val="a2"/>
      </w:pPr>
      <w:r>
        <w:t xml:space="preserve">Поступающие в Модуль данные могут быть </w:t>
      </w:r>
      <w:r w:rsidR="00E55278">
        <w:t>трех</w:t>
      </w:r>
      <w:r>
        <w:t xml:space="preserve"> видов:</w:t>
      </w:r>
    </w:p>
    <w:p w14:paraId="599A003F" w14:textId="77777777" w:rsidR="00B81E3D" w:rsidRDefault="00A01407" w:rsidP="00B41B32">
      <w:pPr>
        <w:pStyle w:val="20"/>
        <w:numPr>
          <w:ilvl w:val="0"/>
          <w:numId w:val="26"/>
        </w:numPr>
        <w:ind w:left="1134" w:hanging="425"/>
      </w:pPr>
      <w:r>
        <w:t>Оперативные данные</w:t>
      </w:r>
      <w:r w:rsidR="00487915">
        <w:t xml:space="preserve"> бухгалтерского</w:t>
      </w:r>
      <w:r w:rsidR="00E55278">
        <w:t xml:space="preserve"> учета</w:t>
      </w:r>
      <w:r>
        <w:t xml:space="preserve"> – представляют собой набор из оборотов, начальных и конечных остатков за не полный месяц года (</w:t>
      </w:r>
      <w:r w:rsidR="00CD5566">
        <w:t xml:space="preserve">первая неделя, вторая неделя, </w:t>
      </w:r>
      <w:r w:rsidR="003A7E7C">
        <w:t>первая</w:t>
      </w:r>
      <w:r>
        <w:t xml:space="preserve"> </w:t>
      </w:r>
      <w:r w:rsidR="00287C32">
        <w:t>декада</w:t>
      </w:r>
      <w:r>
        <w:t xml:space="preserve">, </w:t>
      </w:r>
      <w:r w:rsidR="003A7E7C">
        <w:t>вторая</w:t>
      </w:r>
      <w:r>
        <w:t xml:space="preserve"> </w:t>
      </w:r>
      <w:r w:rsidR="00287C32">
        <w:t>декада</w:t>
      </w:r>
      <w:r w:rsidR="00CD5566">
        <w:t xml:space="preserve"> – период предоставления оперативных данных не всегда является календарной неделей или декадой, точный период необходимо смотреть в ОСД Модуля</w:t>
      </w:r>
      <w:r w:rsidR="003A7E7C">
        <w:t>)</w:t>
      </w:r>
      <w:r>
        <w:t xml:space="preserve"> или за полный месяц года</w:t>
      </w:r>
      <w:r w:rsidR="00A56210">
        <w:t>.</w:t>
      </w:r>
      <w:r>
        <w:t xml:space="preserve"> </w:t>
      </w:r>
      <w:r w:rsidR="006E02AB">
        <w:t xml:space="preserve">Оперативные </w:t>
      </w:r>
      <w:r>
        <w:t xml:space="preserve">данные </w:t>
      </w:r>
      <w:r w:rsidR="004902DA">
        <w:t>могут не т</w:t>
      </w:r>
      <w:r w:rsidR="006E02AB">
        <w:t>реб</w:t>
      </w:r>
      <w:r w:rsidR="004902DA">
        <w:t>овать</w:t>
      </w:r>
      <w:r w:rsidR="006E02AB">
        <w:t xml:space="preserve"> подписания </w:t>
      </w:r>
      <w:r>
        <w:t>электронной подписью;</w:t>
      </w:r>
    </w:p>
    <w:p w14:paraId="04086781" w14:textId="77777777" w:rsidR="00E55278" w:rsidRDefault="00A01407" w:rsidP="00B41B32">
      <w:pPr>
        <w:pStyle w:val="20"/>
        <w:numPr>
          <w:ilvl w:val="0"/>
          <w:numId w:val="26"/>
        </w:numPr>
        <w:ind w:left="1134" w:hanging="425"/>
      </w:pPr>
      <w:r>
        <w:t>Отчетные данные</w:t>
      </w:r>
      <w:r w:rsidR="00487915">
        <w:t xml:space="preserve"> бухгалтерского</w:t>
      </w:r>
      <w:r w:rsidR="00E55278">
        <w:t xml:space="preserve"> учета</w:t>
      </w:r>
      <w:r>
        <w:t xml:space="preserve"> – представляют собой набор из оборотов, начальных и конечных остатков за полный месяц года.</w:t>
      </w:r>
      <w:r w:rsidR="00B81E3D">
        <w:t xml:space="preserve"> Отчетные данные</w:t>
      </w:r>
      <w:r w:rsidR="00487915">
        <w:t xml:space="preserve"> бухгалтерского</w:t>
      </w:r>
      <w:r w:rsidR="00B81E3D">
        <w:t xml:space="preserve"> требуют обязательного </w:t>
      </w:r>
      <w:r>
        <w:t>подпис</w:t>
      </w:r>
      <w:r w:rsidR="00B81E3D">
        <w:t>ания</w:t>
      </w:r>
      <w:r>
        <w:t xml:space="preserve"> электронной подписью</w:t>
      </w:r>
      <w:r w:rsidR="00E55278">
        <w:t>;</w:t>
      </w:r>
    </w:p>
    <w:p w14:paraId="51776195" w14:textId="77777777" w:rsidR="009562A8" w:rsidRDefault="009562A8" w:rsidP="00B41B32">
      <w:pPr>
        <w:pStyle w:val="20"/>
        <w:numPr>
          <w:ilvl w:val="0"/>
          <w:numId w:val="26"/>
        </w:numPr>
        <w:ind w:left="1134" w:hanging="425"/>
      </w:pPr>
      <w:r>
        <w:t xml:space="preserve">Оперативные данные по оплате труда – представляют собой набор показателей в объеме видов начислений в разрезе должностей </w:t>
      </w:r>
      <w:r>
        <w:lastRenderedPageBreak/>
        <w:t>сотрудников, а также данных штатного расписания с указанием штатной и фактической численности в разрезе должностей с указанием сумм, входящих в фонд оплаты труда по должности за неполный месяц года</w:t>
      </w:r>
      <w:r w:rsidR="00320AE4">
        <w:t>.</w:t>
      </w:r>
      <w:r w:rsidR="00122F3C">
        <w:t xml:space="preserve"> Оперативные данные не требуют подписания электронной подписью;</w:t>
      </w:r>
    </w:p>
    <w:p w14:paraId="6BE760ED" w14:textId="77777777" w:rsidR="00A01407" w:rsidRDefault="00487915" w:rsidP="00B41B32">
      <w:pPr>
        <w:pStyle w:val="20"/>
        <w:numPr>
          <w:ilvl w:val="0"/>
          <w:numId w:val="26"/>
        </w:numPr>
        <w:ind w:left="1134" w:hanging="425"/>
      </w:pPr>
      <w:r>
        <w:t>Отчетные д</w:t>
      </w:r>
      <w:r w:rsidR="00E55278">
        <w:t xml:space="preserve">анные по оплате труда – представляют собой набор </w:t>
      </w:r>
      <w:r w:rsidR="00B54B81">
        <w:t>показателей в объеме видов начислений в разрезе должностей сотрудников, а также данных штатного расписания с указанием штатной и фактической численности в разрезе должностей с указанием сумм, входящих в фонд оплаты труда по должности</w:t>
      </w:r>
      <w:r w:rsidR="009562A8">
        <w:t xml:space="preserve"> за полный месяц года</w:t>
      </w:r>
      <w:r w:rsidR="00E55278">
        <w:t>.</w:t>
      </w:r>
      <w:r w:rsidR="00E55278" w:rsidRPr="00E55278">
        <w:t xml:space="preserve"> </w:t>
      </w:r>
      <w:r>
        <w:t>Отчетные д</w:t>
      </w:r>
      <w:r w:rsidR="00E55278">
        <w:t>анные по оплате труда требуют обязательного подписания электронной подписью</w:t>
      </w:r>
      <w:r w:rsidR="00A01407">
        <w:t>.</w:t>
      </w:r>
    </w:p>
    <w:p w14:paraId="267E4F19" w14:textId="77777777" w:rsidR="00DB6374" w:rsidRDefault="00DB6374" w:rsidP="00FF3507">
      <w:pPr>
        <w:pStyle w:val="a2"/>
      </w:pPr>
      <w:r>
        <w:t>Пакет с данными</w:t>
      </w:r>
      <w:r w:rsidR="00FF3507">
        <w:t>, поступивши</w:t>
      </w:r>
      <w:r>
        <w:t>й</w:t>
      </w:r>
      <w:r w:rsidR="00FF3507">
        <w:t xml:space="preserve"> </w:t>
      </w:r>
      <w:r w:rsidR="00B81E3D">
        <w:t xml:space="preserve">в Модуль по сервисному или файловому взаимодействию </w:t>
      </w:r>
      <w:r w:rsidR="00FF3507">
        <w:t xml:space="preserve">от ИС </w:t>
      </w:r>
      <w:r w:rsidR="00A0600B">
        <w:t>СИ</w:t>
      </w:r>
      <w:r w:rsidR="00FF3507">
        <w:t xml:space="preserve"> </w:t>
      </w:r>
      <w:r w:rsidR="00B81E3D">
        <w:t>передается</w:t>
      </w:r>
      <w:r w:rsidR="00FF3507">
        <w:t xml:space="preserve"> в очередь для дальнейшей обработки.</w:t>
      </w:r>
      <w:r w:rsidR="003A7E7C">
        <w:t xml:space="preserve"> Когда очередь обработки доходит до пакета с данными</w:t>
      </w:r>
      <w:r w:rsidR="00A56210">
        <w:t>, в Модуле создается</w:t>
      </w:r>
      <w:r w:rsidR="000019D3">
        <w:t xml:space="preserve"> экземпляр документа</w:t>
      </w:r>
      <w:r w:rsidR="00A56210">
        <w:t xml:space="preserve"> «Сводный бухгалтерский документ»</w:t>
      </w:r>
      <w:r w:rsidR="00E55278">
        <w:t xml:space="preserve"> или «Сводный документ по оплате труда»</w:t>
      </w:r>
      <w:r w:rsidR="007822D5">
        <w:t xml:space="preserve"> (далее – Документ)</w:t>
      </w:r>
      <w:r>
        <w:t>,</w:t>
      </w:r>
      <w:r w:rsidR="00E55278">
        <w:t xml:space="preserve"> в зависимости от вида данных в пакете.</w:t>
      </w:r>
      <w:r>
        <w:t xml:space="preserve"> </w:t>
      </w:r>
      <w:r w:rsidR="00E55278">
        <w:t>П</w:t>
      </w:r>
      <w:r>
        <w:t xml:space="preserve">акет с данными распаковывается и файлы данных и электронных подписей добавляются к Документу как вложение, после чего запускается </w:t>
      </w:r>
      <w:r w:rsidR="00B81E3D">
        <w:t xml:space="preserve">механизм проверки </w:t>
      </w:r>
      <w:r>
        <w:t>данных</w:t>
      </w:r>
      <w:r w:rsidR="00A56210">
        <w:t>.</w:t>
      </w:r>
      <w:r w:rsidR="003A7E7C">
        <w:t xml:space="preserve"> </w:t>
      </w:r>
    </w:p>
    <w:p w14:paraId="56AD343E" w14:textId="77777777" w:rsidR="00FF3507" w:rsidRDefault="00FF3507" w:rsidP="00FF3507">
      <w:pPr>
        <w:pStyle w:val="a2"/>
      </w:pPr>
      <w:r>
        <w:t xml:space="preserve">При </w:t>
      </w:r>
      <w:r w:rsidR="00B81E3D">
        <w:t xml:space="preserve">проверке </w:t>
      </w:r>
      <w:r>
        <w:t xml:space="preserve">данные последовательно проходят </w:t>
      </w:r>
      <w:r w:rsidR="00E55278">
        <w:t>несколько этапов</w:t>
      </w:r>
      <w:r>
        <w:t>:</w:t>
      </w:r>
    </w:p>
    <w:p w14:paraId="4DBA1746" w14:textId="77777777" w:rsidR="00FF3507" w:rsidRDefault="00FF3507" w:rsidP="00B41B32">
      <w:pPr>
        <w:pStyle w:val="a2"/>
        <w:numPr>
          <w:ilvl w:val="0"/>
          <w:numId w:val="19"/>
        </w:numPr>
      </w:pPr>
      <w:r>
        <w:t>Форматный контроль – проверка на корректность структуры файлов с данными</w:t>
      </w:r>
      <w:r w:rsidR="005B7453">
        <w:t xml:space="preserve"> и ее соответствие формату, описанному в томе 1 документа «Требования к Таксономии», действующей на текущий момент</w:t>
      </w:r>
      <w:r>
        <w:t>;</w:t>
      </w:r>
    </w:p>
    <w:p w14:paraId="771BAFB8" w14:textId="77777777" w:rsidR="00FF3507" w:rsidRDefault="00FF3507" w:rsidP="00B41B32">
      <w:pPr>
        <w:pStyle w:val="a2"/>
        <w:numPr>
          <w:ilvl w:val="0"/>
          <w:numId w:val="19"/>
        </w:numPr>
      </w:pPr>
      <w:r>
        <w:t>Проверка ЭП – проверка электронной подписи данных на валидность (ЭП не просрочена, актуальна, подпись соответствует подписанным данным);</w:t>
      </w:r>
    </w:p>
    <w:p w14:paraId="7C311722" w14:textId="77777777" w:rsidR="00FF3507" w:rsidRDefault="00FF3507" w:rsidP="00B41B32">
      <w:pPr>
        <w:pStyle w:val="a2"/>
        <w:numPr>
          <w:ilvl w:val="0"/>
          <w:numId w:val="19"/>
        </w:numPr>
      </w:pPr>
      <w:r>
        <w:t xml:space="preserve">Проверка </w:t>
      </w:r>
      <w:r w:rsidR="00826AE2">
        <w:t xml:space="preserve">данных </w:t>
      </w:r>
      <w:r>
        <w:t>на блокирующие ошибки</w:t>
      </w:r>
      <w:r w:rsidR="003A7E7C">
        <w:t xml:space="preserve"> (соответствие набора</w:t>
      </w:r>
      <w:r w:rsidR="005B7453">
        <w:t xml:space="preserve"> аналитик</w:t>
      </w:r>
      <w:r w:rsidR="003A7E7C">
        <w:t xml:space="preserve"> данных действующей таксономии, проверка на контрольные соотношения с признаком «Блокирующее»)</w:t>
      </w:r>
      <w:r>
        <w:t>;</w:t>
      </w:r>
    </w:p>
    <w:p w14:paraId="025165C5" w14:textId="77777777" w:rsidR="00685413" w:rsidRDefault="00685413" w:rsidP="00685413">
      <w:pPr>
        <w:pStyle w:val="a2"/>
        <w:numPr>
          <w:ilvl w:val="0"/>
          <w:numId w:val="19"/>
        </w:numPr>
      </w:pPr>
      <w:r>
        <w:t>Проверка данных на соответствие внутренним НСИ Модуля;</w:t>
      </w:r>
    </w:p>
    <w:p w14:paraId="07B9F822" w14:textId="77777777" w:rsidR="00E55278" w:rsidRDefault="00E55278" w:rsidP="00B41B32">
      <w:pPr>
        <w:pStyle w:val="a2"/>
        <w:numPr>
          <w:ilvl w:val="0"/>
          <w:numId w:val="19"/>
        </w:numPr>
      </w:pPr>
      <w:r>
        <w:t>Проверка</w:t>
      </w:r>
      <w:r w:rsidRPr="00826AE2">
        <w:t xml:space="preserve"> </w:t>
      </w:r>
      <w:r>
        <w:t>данных на неблокирующие ошибки (проверка на контрольные соотношения с признаком «Предупреждающее»)</w:t>
      </w:r>
      <w:r w:rsidR="00685413">
        <w:t>;</w:t>
      </w:r>
    </w:p>
    <w:p w14:paraId="0470E15C" w14:textId="77777777" w:rsidR="00685413" w:rsidRDefault="00685413" w:rsidP="00685413">
      <w:pPr>
        <w:pStyle w:val="a2"/>
        <w:numPr>
          <w:ilvl w:val="0"/>
          <w:numId w:val="19"/>
        </w:numPr>
      </w:pPr>
      <w:r>
        <w:t>Проверка данных на соответствие</w:t>
      </w:r>
      <w:r w:rsidR="007E74FB">
        <w:t xml:space="preserve"> классификаторам</w:t>
      </w:r>
      <w:r>
        <w:t xml:space="preserve"> НСИ </w:t>
      </w:r>
      <w:r w:rsidRPr="0040560E">
        <w:t>ПУиО, ПУНФА, ПУОТ</w:t>
      </w:r>
      <w:r>
        <w:t>.</w:t>
      </w:r>
    </w:p>
    <w:p w14:paraId="798248F2" w14:textId="77777777" w:rsidR="00BF3C4A" w:rsidRDefault="003A7E7C" w:rsidP="003A7E7C">
      <w:pPr>
        <w:pStyle w:val="a2"/>
      </w:pPr>
      <w:r>
        <w:lastRenderedPageBreak/>
        <w:t>Все проверки данных производятся в автоматическом режиме без участия пользователя.</w:t>
      </w:r>
    </w:p>
    <w:p w14:paraId="16356840" w14:textId="77777777" w:rsidR="00685413" w:rsidRDefault="00685413" w:rsidP="003A7E7C">
      <w:pPr>
        <w:pStyle w:val="a2"/>
      </w:pPr>
      <w:r>
        <w:t>Если на этапе форматного контроля возникли какие-либо ошибки, обработка данных не начинается, Документу присваивается статус «Отказан», и формируется квитанция с описанием ошибки.</w:t>
      </w:r>
    </w:p>
    <w:p w14:paraId="19ED2742" w14:textId="77777777" w:rsidR="003A7E7C" w:rsidRDefault="00E6016B" w:rsidP="003A7E7C">
      <w:pPr>
        <w:pStyle w:val="a2"/>
      </w:pPr>
      <w:r>
        <w:t>Если</w:t>
      </w:r>
      <w:r w:rsidR="003A7E7C">
        <w:t xml:space="preserve"> на этапах проверки</w:t>
      </w:r>
      <w:r w:rsidR="00685413">
        <w:t xml:space="preserve"> ЭП</w:t>
      </w:r>
      <w:r w:rsidR="004F70DA">
        <w:t xml:space="preserve">, проверки данных на блокирующие ошибки, проверки данных на соответствие внутренним НСИ, </w:t>
      </w:r>
      <w:r>
        <w:t>возникли какие-либо</w:t>
      </w:r>
      <w:r w:rsidR="00E55278">
        <w:t xml:space="preserve"> блокирующие</w:t>
      </w:r>
      <w:r>
        <w:t xml:space="preserve"> ошибки</w:t>
      </w:r>
      <w:r w:rsidR="00BF3C4A">
        <w:t>, обработка данных прерывается,</w:t>
      </w:r>
      <w:r w:rsidR="00A56210">
        <w:t xml:space="preserve"> </w:t>
      </w:r>
      <w:r w:rsidR="007822D5">
        <w:t>Документу присваивается статус</w:t>
      </w:r>
      <w:r w:rsidR="00685413">
        <w:t xml:space="preserve"> «Блокирующая ошибка»</w:t>
      </w:r>
      <w:r w:rsidR="007822D5">
        <w:t>, и</w:t>
      </w:r>
      <w:r w:rsidR="006D746C">
        <w:t xml:space="preserve"> </w:t>
      </w:r>
      <w:r w:rsidR="003A7E7C">
        <w:t>формируется протокол с перечнем ошибок</w:t>
      </w:r>
      <w:r w:rsidR="00A56210">
        <w:t>.</w:t>
      </w:r>
    </w:p>
    <w:p w14:paraId="3A07D7CF" w14:textId="77777777" w:rsidR="005B7453" w:rsidRDefault="00E6016B" w:rsidP="003A7E7C">
      <w:pPr>
        <w:pStyle w:val="a2"/>
      </w:pPr>
      <w:r>
        <w:t>Если на этапе проверки</w:t>
      </w:r>
      <w:r w:rsidR="008D41B2">
        <w:t xml:space="preserve"> на соответствие классификаторам</w:t>
      </w:r>
      <w:r>
        <w:t xml:space="preserve"> </w:t>
      </w:r>
      <w:r w:rsidR="00E55278">
        <w:t>НСИ</w:t>
      </w:r>
      <w:r w:rsidR="002D6004">
        <w:t xml:space="preserve"> </w:t>
      </w:r>
      <w:r w:rsidR="002D6004" w:rsidRPr="0040560E">
        <w:t>ПУиО, ПУНФА, ПУОТ</w:t>
      </w:r>
      <w:r>
        <w:t xml:space="preserve"> возникло несоответствие каких-либо данных, предоставленных ИС </w:t>
      </w:r>
      <w:r w:rsidR="00A0600B">
        <w:t>СИ</w:t>
      </w:r>
      <w:r>
        <w:t xml:space="preserve"> текущим данным</w:t>
      </w:r>
      <w:r w:rsidR="006D746C">
        <w:t xml:space="preserve"> классификаторов</w:t>
      </w:r>
      <w:r>
        <w:t xml:space="preserve"> НСИ, обработка данных прерывается и производится </w:t>
      </w:r>
      <w:r w:rsidR="006D746C">
        <w:t xml:space="preserve">отправка заявки в </w:t>
      </w:r>
      <w:r w:rsidR="006D746C" w:rsidRPr="0040560E">
        <w:t>НСИ ПУиО, ПУНФА, ПУОТ</w:t>
      </w:r>
      <w:r w:rsidR="006D746C">
        <w:t>. В случае положительного решения по заявке</w:t>
      </w:r>
      <w:r w:rsidR="007822D5">
        <w:t>, в</w:t>
      </w:r>
      <w:r w:rsidR="00B01F61">
        <w:t xml:space="preserve"> классификаторы</w:t>
      </w:r>
      <w:r w:rsidR="007822D5">
        <w:t xml:space="preserve"> НСИ Модуля добавля</w:t>
      </w:r>
      <w:r w:rsidR="00B01F61">
        <w:t>ю</w:t>
      </w:r>
      <w:r w:rsidR="007822D5">
        <w:t>тся недостающи</w:t>
      </w:r>
      <w:r w:rsidR="00B01F61">
        <w:t>е</w:t>
      </w:r>
      <w:r w:rsidR="007822D5">
        <w:t xml:space="preserve"> элемент</w:t>
      </w:r>
      <w:r w:rsidR="00B01F61">
        <w:t>ы</w:t>
      </w:r>
      <w:r w:rsidR="007822D5">
        <w:t xml:space="preserve"> классификатора, а</w:t>
      </w:r>
      <w:r w:rsidR="006D746C">
        <w:t xml:space="preserve"> обработка данных продолжается. В случае отрицательного решения по заявке, формируется протокол с перечнем несоответствий данных</w:t>
      </w:r>
      <w:r w:rsidR="00B452FB">
        <w:t xml:space="preserve"> классификаторам</w:t>
      </w:r>
      <w:r w:rsidR="006D746C">
        <w:t xml:space="preserve"> НСИ.</w:t>
      </w:r>
    </w:p>
    <w:p w14:paraId="59EEE8F4" w14:textId="77777777" w:rsidR="00237C02" w:rsidRDefault="00237C02" w:rsidP="003A7E7C">
      <w:pPr>
        <w:pStyle w:val="a2"/>
      </w:pPr>
      <w:r>
        <w:t>После прохождения всех этапов проверки данных, документ отражается в учете Модуля (создает записи в регистрах бухгалтерского учета</w:t>
      </w:r>
      <w:r w:rsidR="00B54B81">
        <w:t xml:space="preserve"> для данных учета, либо в технических регистрах для данных по оплате труда</w:t>
      </w:r>
      <w:r>
        <w:t>).</w:t>
      </w:r>
      <w:r w:rsidR="007B23EA">
        <w:t xml:space="preserve"> После отражения данных в учете формируется протокол обработки данных.</w:t>
      </w:r>
    </w:p>
    <w:p w14:paraId="3D6BC0CB" w14:textId="77777777" w:rsidR="006D746C" w:rsidRPr="00FF3507" w:rsidRDefault="007822D5" w:rsidP="003A7E7C">
      <w:pPr>
        <w:pStyle w:val="a2"/>
      </w:pPr>
      <w:r>
        <w:t xml:space="preserve">Протокол обработки данных </w:t>
      </w:r>
      <w:r w:rsidR="003920AE">
        <w:t>воз</w:t>
      </w:r>
      <w:r>
        <w:t>можно просмотреть из Документа, как при наличи</w:t>
      </w:r>
      <w:r w:rsidR="00DB099A">
        <w:t>и</w:t>
      </w:r>
      <w:r>
        <w:t xml:space="preserve"> ошибок, так и при успешной обработке данных. </w:t>
      </w:r>
      <w:r w:rsidR="006D746C">
        <w:t xml:space="preserve">Если пакет с данными был доставлен в Модуль по сервисному взаимодействию от ИС </w:t>
      </w:r>
      <w:r w:rsidR="00A0600B">
        <w:t>СИ</w:t>
      </w:r>
      <w:r w:rsidR="006D746C">
        <w:t xml:space="preserve">, а не загружен вручную через </w:t>
      </w:r>
      <w:r w:rsidR="00627AFB">
        <w:t>сервис загрузки данных из файла</w:t>
      </w:r>
      <w:r w:rsidR="006D746C">
        <w:t xml:space="preserve">, то протокол будет отправлен в ИС </w:t>
      </w:r>
      <w:r w:rsidR="00A0600B">
        <w:t>СИ</w:t>
      </w:r>
      <w:r w:rsidR="006D746C">
        <w:t xml:space="preserve"> по сервисному взаимодействию</w:t>
      </w:r>
      <w:r w:rsidR="00237C02">
        <w:t xml:space="preserve"> как в случае возникновения блокирующих ошибок, так и в случае успешного отражения данных в учете</w:t>
      </w:r>
      <w:r w:rsidR="006D746C">
        <w:t>.</w:t>
      </w:r>
    </w:p>
    <w:p w14:paraId="69CFF1A7" w14:textId="77777777" w:rsidR="00FD140A" w:rsidRDefault="00982CDB" w:rsidP="00FD140A">
      <w:pPr>
        <w:pStyle w:val="3"/>
      </w:pPr>
      <w:bookmarkStart w:id="102" w:name="_Toc217654478"/>
      <w:r>
        <w:t xml:space="preserve">Загрузка данных </w:t>
      </w:r>
      <w:r w:rsidR="00627AFB">
        <w:t>из файла</w:t>
      </w:r>
      <w:bookmarkEnd w:id="102"/>
    </w:p>
    <w:p w14:paraId="69767F90" w14:textId="77777777" w:rsidR="002D5FE0" w:rsidRDefault="00845191" w:rsidP="002D5FE0">
      <w:pPr>
        <w:pStyle w:val="a2"/>
      </w:pPr>
      <w:r>
        <w:t>Д</w:t>
      </w:r>
      <w:r w:rsidR="00627AFB">
        <w:t xml:space="preserve">ля </w:t>
      </w:r>
      <w:r w:rsidR="00B81E3D">
        <w:t>поставщиков данных</w:t>
      </w:r>
      <w:r w:rsidR="00627AFB">
        <w:t xml:space="preserve"> </w:t>
      </w:r>
      <w:r w:rsidR="00B81E3D">
        <w:t xml:space="preserve">в </w:t>
      </w:r>
      <w:r w:rsidR="00627AFB">
        <w:t xml:space="preserve">ИС </w:t>
      </w:r>
      <w:r w:rsidR="00A0600B">
        <w:t>СИ</w:t>
      </w:r>
      <w:r w:rsidR="00B81E3D">
        <w:t>,</w:t>
      </w:r>
      <w:r w:rsidR="00627AFB">
        <w:t xml:space="preserve"> которых не </w:t>
      </w:r>
      <w:r w:rsidR="000E2DFD">
        <w:t xml:space="preserve">реализована </w:t>
      </w:r>
      <w:r w:rsidR="00627AFB">
        <w:t xml:space="preserve">отправка данных учета по сервисному взаимодействию, </w:t>
      </w:r>
      <w:r>
        <w:t xml:space="preserve">в Модуле </w:t>
      </w:r>
      <w:r w:rsidR="00627AFB">
        <w:t>предусмотрена возможность вручную загрузить файл с данными.</w:t>
      </w:r>
    </w:p>
    <w:p w14:paraId="0208A6BC" w14:textId="77777777" w:rsidR="00627AFB" w:rsidRDefault="000E2DFD" w:rsidP="002D5FE0">
      <w:pPr>
        <w:pStyle w:val="a2"/>
      </w:pPr>
      <w:r>
        <w:t>Возможность</w:t>
      </w:r>
      <w:r w:rsidR="000B24A2">
        <w:t xml:space="preserve"> загрузки данных из фа</w:t>
      </w:r>
      <w:r w:rsidR="00845191">
        <w:t>й</w:t>
      </w:r>
      <w:r w:rsidR="000B24A2">
        <w:t>ла предусмотрен</w:t>
      </w:r>
      <w:r>
        <w:t>а из списка поступивших пакетов данных, который можно открыть по ссылке справа на начальной странице</w:t>
      </w:r>
      <w:r w:rsidR="00602CF2">
        <w:t xml:space="preserve"> (см. </w:t>
      </w:r>
      <w:r w:rsidR="00602CF2">
        <w:fldChar w:fldCharType="begin"/>
      </w:r>
      <w:r w:rsidR="00602CF2">
        <w:instrText xml:space="preserve"> REF _Ref205144917 \h </w:instrText>
      </w:r>
      <w:r w:rsidR="00602CF2">
        <w:fldChar w:fldCharType="separate"/>
      </w:r>
      <w:r w:rsidR="005E2971">
        <w:t xml:space="preserve">Рисунок </w:t>
      </w:r>
      <w:r w:rsidR="005E2971">
        <w:rPr>
          <w:noProof/>
        </w:rPr>
        <w:t>4</w:t>
      </w:r>
      <w:r w:rsidR="005E2971">
        <w:t>.</w:t>
      </w:r>
      <w:r w:rsidR="005E2971">
        <w:rPr>
          <w:noProof/>
        </w:rPr>
        <w:t>32</w:t>
      </w:r>
      <w:r w:rsidR="00602CF2">
        <w:fldChar w:fldCharType="end"/>
      </w:r>
      <w:r w:rsidR="00602CF2">
        <w:t xml:space="preserve"> и </w:t>
      </w:r>
      <w:r w:rsidR="00602CF2">
        <w:fldChar w:fldCharType="begin"/>
      </w:r>
      <w:r w:rsidR="00602CF2">
        <w:instrText xml:space="preserve"> REF _Ref205144940 \h </w:instrText>
      </w:r>
      <w:r w:rsidR="00602CF2">
        <w:fldChar w:fldCharType="separate"/>
      </w:r>
      <w:r w:rsidR="005E2971">
        <w:t xml:space="preserve">Рисунок </w:t>
      </w:r>
      <w:r w:rsidR="005E2971">
        <w:rPr>
          <w:noProof/>
        </w:rPr>
        <w:t>4</w:t>
      </w:r>
      <w:r w:rsidR="005E2971">
        <w:t>.</w:t>
      </w:r>
      <w:r w:rsidR="005E2971">
        <w:rPr>
          <w:noProof/>
        </w:rPr>
        <w:t>33</w:t>
      </w:r>
      <w:r w:rsidR="00602CF2">
        <w:fldChar w:fldCharType="end"/>
      </w:r>
      <w:r w:rsidR="00602CF2">
        <w:t>)</w:t>
      </w:r>
      <w:r>
        <w:t xml:space="preserve">. </w:t>
      </w:r>
    </w:p>
    <w:p w14:paraId="20F13199" w14:textId="77777777" w:rsidR="00627AFB" w:rsidRDefault="00D56E73" w:rsidP="00627AFB">
      <w:pPr>
        <w:pStyle w:val="a8"/>
        <w:keepNext/>
      </w:pPr>
      <w:r>
        <w:lastRenderedPageBreak/>
        <w:drawing>
          <wp:inline distT="0" distB="0" distL="0" distR="0" wp14:anchorId="42A17F92" wp14:editId="48A7EB5D">
            <wp:extent cx="5923915" cy="1876425"/>
            <wp:effectExtent l="19050" t="19050" r="1968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23915" cy="1876425"/>
                    </a:xfrm>
                    <a:prstGeom prst="rect">
                      <a:avLst/>
                    </a:prstGeom>
                    <a:noFill/>
                    <a:ln>
                      <a:solidFill>
                        <a:schemeClr val="tx1"/>
                      </a:solidFill>
                    </a:ln>
                  </pic:spPr>
                </pic:pic>
              </a:graphicData>
            </a:graphic>
          </wp:inline>
        </w:drawing>
      </w:r>
    </w:p>
    <w:p w14:paraId="60087002" w14:textId="77777777" w:rsidR="00627AFB" w:rsidRDefault="00627AFB" w:rsidP="00627AFB">
      <w:pPr>
        <w:pStyle w:val="a9"/>
      </w:pPr>
      <w:bookmarkStart w:id="103" w:name="_Ref205144917"/>
      <w:bookmarkStart w:id="104" w:name="_Toc217654530"/>
      <w:r>
        <w:t xml:space="preserve">Рисунок </w:t>
      </w:r>
      <w:fldSimple w:instr=" STYLEREF 1 \s ">
        <w:r w:rsidR="005E2971">
          <w:rPr>
            <w:noProof/>
          </w:rPr>
          <w:t>4</w:t>
        </w:r>
      </w:fldSimple>
      <w:r w:rsidR="0036617D">
        <w:t>.</w:t>
      </w:r>
      <w:fldSimple w:instr=" SEQ Рисунок \* ARABIC \s 1 ">
        <w:r w:rsidR="005E2971">
          <w:rPr>
            <w:noProof/>
          </w:rPr>
          <w:t>32</w:t>
        </w:r>
      </w:fldSimple>
      <w:bookmarkEnd w:id="103"/>
      <w:r>
        <w:t xml:space="preserve"> – </w:t>
      </w:r>
      <w:r w:rsidR="000E2DFD">
        <w:t>Расположение ссылки, открывающей список поступивших пакетов данных</w:t>
      </w:r>
      <w:bookmarkEnd w:id="104"/>
    </w:p>
    <w:p w14:paraId="3EBDDAC3" w14:textId="77777777" w:rsidR="000E2DFD" w:rsidRDefault="000E2DFD" w:rsidP="00DB48A5">
      <w:pPr>
        <w:pStyle w:val="a8"/>
        <w:keepNext/>
      </w:pPr>
      <w:r>
        <w:drawing>
          <wp:inline distT="0" distB="0" distL="0" distR="0" wp14:anchorId="6CFD3B21" wp14:editId="49D253DA">
            <wp:extent cx="5940425" cy="1969510"/>
            <wp:effectExtent l="19050" t="19050" r="22225" b="120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250"/>
                    <a:stretch/>
                  </pic:blipFill>
                  <pic:spPr bwMode="auto">
                    <a:xfrm>
                      <a:off x="0" y="0"/>
                      <a:ext cx="5940425" cy="19695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7E431C" w14:textId="77777777" w:rsidR="000E2DFD" w:rsidRPr="000E2DFD" w:rsidRDefault="000E2DFD">
      <w:pPr>
        <w:pStyle w:val="a9"/>
      </w:pPr>
      <w:bookmarkStart w:id="105" w:name="_Ref205144940"/>
      <w:bookmarkStart w:id="106" w:name="_Toc217654531"/>
      <w:r>
        <w:t xml:space="preserve">Рисунок </w:t>
      </w:r>
      <w:fldSimple w:instr=" STYLEREF 1 \s ">
        <w:r w:rsidR="005E2971">
          <w:rPr>
            <w:noProof/>
          </w:rPr>
          <w:t>4</w:t>
        </w:r>
      </w:fldSimple>
      <w:r w:rsidR="0036617D">
        <w:t>.</w:t>
      </w:r>
      <w:fldSimple w:instr=" SEQ Рисунок \* ARABIC \s 1 ">
        <w:r w:rsidR="005E2971">
          <w:rPr>
            <w:noProof/>
          </w:rPr>
          <w:t>33</w:t>
        </w:r>
      </w:fldSimple>
      <w:bookmarkEnd w:id="105"/>
      <w:r>
        <w:t xml:space="preserve"> – Список поступивших пакетов данных и кнопка загрузки пакета из файла</w:t>
      </w:r>
      <w:bookmarkEnd w:id="106"/>
    </w:p>
    <w:p w14:paraId="4AE13B99" w14:textId="77777777" w:rsidR="0084342F" w:rsidRDefault="0084342F" w:rsidP="0084342F">
      <w:pPr>
        <w:pStyle w:val="a2"/>
      </w:pPr>
      <w:r>
        <w:t xml:space="preserve">На форме загрузки данных из файла расположено поле </w:t>
      </w:r>
      <w:r w:rsidR="000E2DFD">
        <w:t>со списком выбранных файлов</w:t>
      </w:r>
      <w:r>
        <w:t>,</w:t>
      </w:r>
      <w:r w:rsidR="000E2DFD">
        <w:t xml:space="preserve"> кнопка выбора файлов,</w:t>
      </w:r>
      <w:r>
        <w:t xml:space="preserve"> группа надписей </w:t>
      </w:r>
      <w:r w:rsidR="000E2DFD">
        <w:t>со сведениями о выбранном файле и кнопка загрузки данных</w:t>
      </w:r>
      <w:r>
        <w:t>.</w:t>
      </w:r>
    </w:p>
    <w:p w14:paraId="3DB83FCA" w14:textId="77777777" w:rsidR="0084342F" w:rsidRPr="0084342F" w:rsidRDefault="0084342F" w:rsidP="0084342F">
      <w:pPr>
        <w:pStyle w:val="a2"/>
      </w:pPr>
      <w:r>
        <w:t xml:space="preserve">Для того, чтобы загрузить данные из файла необходимо </w:t>
      </w:r>
      <w:r w:rsidR="005030CA">
        <w:t xml:space="preserve">нажать на кнопку «Выбрать файлы» и </w:t>
      </w:r>
      <w:r>
        <w:t>выбра</w:t>
      </w:r>
      <w:r w:rsidR="005030CA">
        <w:t>ть</w:t>
      </w:r>
      <w:r>
        <w:t xml:space="preserve"> файл с данными в формате архива с расширением «.</w:t>
      </w:r>
      <w:r>
        <w:rPr>
          <w:lang w:val="en-US"/>
        </w:rPr>
        <w:t>zip</w:t>
      </w:r>
      <w:r>
        <w:t>»</w:t>
      </w:r>
      <w:r w:rsidR="005030CA">
        <w:t>. Е</w:t>
      </w:r>
      <w:r>
        <w:t>сли файл имеет корректное наименование, надписи группы «Сведения о файле» заполнятся предполагаемыми значениями вида данных, периода и наличия электронной подписи</w:t>
      </w:r>
      <w:r w:rsidR="00AF3593">
        <w:t>, а в поле «Выбранные файлы» будет отображено имя файла (файлов для случая с перезагрузкой данных).</w:t>
      </w:r>
      <w:r>
        <w:t xml:space="preserve"> </w:t>
      </w:r>
      <w:r w:rsidR="00AF3593">
        <w:t>Для загрузки данных из выбранных файлов</w:t>
      </w:r>
      <w:r>
        <w:t xml:space="preserve"> следует нажать на кнопку «</w:t>
      </w:r>
      <w:r w:rsidR="00AF3593">
        <w:t xml:space="preserve">Загрузить </w:t>
      </w:r>
      <w:r>
        <w:t>данные». После нажатия на кнопку файл с данными будет отправлен в очередь пакетов для дальнейшей обработки</w:t>
      </w:r>
      <w:r w:rsidR="00602CF2">
        <w:t xml:space="preserve"> (см. </w:t>
      </w:r>
      <w:r w:rsidR="00602CF2">
        <w:fldChar w:fldCharType="begin"/>
      </w:r>
      <w:r w:rsidR="00602CF2">
        <w:instrText xml:space="preserve"> REF _Ref205144958 \h </w:instrText>
      </w:r>
      <w:r w:rsidR="00602CF2">
        <w:fldChar w:fldCharType="separate"/>
      </w:r>
      <w:r w:rsidR="005E2971">
        <w:t xml:space="preserve">Рисунок </w:t>
      </w:r>
      <w:r w:rsidR="005E2971">
        <w:rPr>
          <w:noProof/>
        </w:rPr>
        <w:t>4</w:t>
      </w:r>
      <w:r w:rsidR="005E2971">
        <w:t>.</w:t>
      </w:r>
      <w:r w:rsidR="005E2971">
        <w:rPr>
          <w:noProof/>
        </w:rPr>
        <w:t>34</w:t>
      </w:r>
      <w:r w:rsidR="00602CF2">
        <w:fldChar w:fldCharType="end"/>
      </w:r>
      <w:r w:rsidR="00602CF2">
        <w:t>)</w:t>
      </w:r>
      <w:r>
        <w:t>.</w:t>
      </w:r>
    </w:p>
    <w:p w14:paraId="6073EEBD" w14:textId="77777777" w:rsidR="0084342F" w:rsidRDefault="000E2DFD" w:rsidP="0084342F">
      <w:pPr>
        <w:pStyle w:val="a8"/>
        <w:keepNext/>
      </w:pPr>
      <w:r>
        <w:lastRenderedPageBreak/>
        <w:drawing>
          <wp:inline distT="0" distB="0" distL="0" distR="0" wp14:anchorId="24E7BD92" wp14:editId="696048AD">
            <wp:extent cx="5940425" cy="3247390"/>
            <wp:effectExtent l="19050" t="19050" r="22225" b="1016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247390"/>
                    </a:xfrm>
                    <a:prstGeom prst="rect">
                      <a:avLst/>
                    </a:prstGeom>
                    <a:ln>
                      <a:solidFill>
                        <a:schemeClr val="tx1"/>
                      </a:solidFill>
                    </a:ln>
                  </pic:spPr>
                </pic:pic>
              </a:graphicData>
            </a:graphic>
          </wp:inline>
        </w:drawing>
      </w:r>
    </w:p>
    <w:p w14:paraId="5A9AB801" w14:textId="77777777" w:rsidR="00627AFB" w:rsidRPr="00627AFB" w:rsidRDefault="0084342F" w:rsidP="0084342F">
      <w:pPr>
        <w:pStyle w:val="a9"/>
      </w:pPr>
      <w:bookmarkStart w:id="107" w:name="_Ref205144958"/>
      <w:bookmarkStart w:id="108" w:name="_Toc217654532"/>
      <w:r>
        <w:t xml:space="preserve">Рисунок </w:t>
      </w:r>
      <w:fldSimple w:instr=" STYLEREF 1 \s ">
        <w:r w:rsidR="005E2971">
          <w:rPr>
            <w:noProof/>
          </w:rPr>
          <w:t>4</w:t>
        </w:r>
      </w:fldSimple>
      <w:r w:rsidR="0036617D">
        <w:t>.</w:t>
      </w:r>
      <w:fldSimple w:instr=" SEQ Рисунок \* ARABIC \s 1 ">
        <w:r w:rsidR="005E2971">
          <w:rPr>
            <w:noProof/>
          </w:rPr>
          <w:t>34</w:t>
        </w:r>
      </w:fldSimple>
      <w:bookmarkEnd w:id="107"/>
      <w:r>
        <w:t xml:space="preserve"> – Внешний вид формы сервиса загрузки данных из файла</w:t>
      </w:r>
      <w:bookmarkEnd w:id="108"/>
    </w:p>
    <w:p w14:paraId="7C91D50D" w14:textId="77777777" w:rsidR="00FD140A" w:rsidRDefault="00982CDB" w:rsidP="00FD140A">
      <w:pPr>
        <w:pStyle w:val="3"/>
      </w:pPr>
      <w:bookmarkStart w:id="109" w:name="_Toc217654479"/>
      <w:r>
        <w:t xml:space="preserve">Работа с документом </w:t>
      </w:r>
      <w:r w:rsidR="00FD140A">
        <w:t>«Сводный бухгалтерский документ»</w:t>
      </w:r>
      <w:bookmarkEnd w:id="109"/>
    </w:p>
    <w:p w14:paraId="01A75A00" w14:textId="77777777" w:rsidR="00B02163" w:rsidRDefault="00645DCB" w:rsidP="00B02163">
      <w:pPr>
        <w:pStyle w:val="a2"/>
      </w:pPr>
      <w:r>
        <w:t>Сводный бухгалтерский документ</w:t>
      </w:r>
      <w:r w:rsidR="00282EBE">
        <w:t xml:space="preserve"> (далее – Документ)</w:t>
      </w:r>
      <w:r>
        <w:t xml:space="preserve"> является </w:t>
      </w:r>
      <w:r w:rsidR="00845191">
        <w:t>контейнером для загруженных</w:t>
      </w:r>
      <w:r>
        <w:t xml:space="preserve"> данных </w:t>
      </w:r>
      <w:r w:rsidR="00845191">
        <w:t xml:space="preserve">учета </w:t>
      </w:r>
      <w:r w:rsidR="00A0600B">
        <w:t>СИ</w:t>
      </w:r>
      <w:r>
        <w:t xml:space="preserve"> в Модуле</w:t>
      </w:r>
      <w:r w:rsidR="008D1299">
        <w:t>, включающий в себя данные корреспонденций по балансовым счетам бюджетного (бухгалтерского) учета, оборотов (увеличений и уменьшений) по забалансовым счетам бюджетного (бухгалтерского) учета с аналитическими признаками и остатков по балансовым и забалансовым счетам бюджетного (бухгалтерского) учета с аналитическими признаками</w:t>
      </w:r>
      <w:r>
        <w:t xml:space="preserve">. Изменения данных Документа </w:t>
      </w:r>
      <w:r w:rsidR="00ED12AE">
        <w:t>пользователем не допускается. Всем категориям пользователей экземпляры Документа доступны только для просмотра.</w:t>
      </w:r>
    </w:p>
    <w:p w14:paraId="0C34524C" w14:textId="77777777" w:rsidR="00741C2E" w:rsidRDefault="00ED12AE" w:rsidP="00845191">
      <w:pPr>
        <w:pStyle w:val="a2"/>
      </w:pPr>
      <w:r>
        <w:t xml:space="preserve">Работа с Документом осуществляется в </w:t>
      </w:r>
      <w:r w:rsidR="00FA3789">
        <w:t xml:space="preserve">области сбора данных, предназначенной для конкретного субъекта </w:t>
      </w:r>
      <w:r w:rsidR="004902DA">
        <w:t>интеграции</w:t>
      </w:r>
      <w:r w:rsidR="00602CF2">
        <w:t xml:space="preserve"> (см. </w:t>
      </w:r>
      <w:r w:rsidR="00602CF2">
        <w:fldChar w:fldCharType="begin"/>
      </w:r>
      <w:r w:rsidR="00602CF2">
        <w:instrText xml:space="preserve"> REF _Ref205144981 \h </w:instrText>
      </w:r>
      <w:r w:rsidR="00602CF2">
        <w:fldChar w:fldCharType="separate"/>
      </w:r>
      <w:r w:rsidR="005E2971">
        <w:t xml:space="preserve">Рисунок </w:t>
      </w:r>
      <w:r w:rsidR="005E2971">
        <w:rPr>
          <w:noProof/>
        </w:rPr>
        <w:t>4</w:t>
      </w:r>
      <w:r w:rsidR="005E2971">
        <w:t>.</w:t>
      </w:r>
      <w:r w:rsidR="005E2971">
        <w:rPr>
          <w:noProof/>
        </w:rPr>
        <w:t>35</w:t>
      </w:r>
      <w:r w:rsidR="00602CF2">
        <w:fldChar w:fldCharType="end"/>
      </w:r>
      <w:r w:rsidR="00602CF2">
        <w:t>)</w:t>
      </w:r>
      <w:r w:rsidR="00845191">
        <w:t>.</w:t>
      </w:r>
    </w:p>
    <w:p w14:paraId="4E45EC1A" w14:textId="77777777" w:rsidR="00741C2E" w:rsidRDefault="00D56E73" w:rsidP="00741C2E">
      <w:pPr>
        <w:pStyle w:val="a8"/>
        <w:keepNext/>
      </w:pPr>
      <w:r>
        <w:lastRenderedPageBreak/>
        <w:drawing>
          <wp:inline distT="0" distB="0" distL="0" distR="0" wp14:anchorId="2DD10F5B" wp14:editId="4846EF39">
            <wp:extent cx="5923915" cy="2218690"/>
            <wp:effectExtent l="19050" t="19050" r="19685" b="101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3915" cy="2218690"/>
                    </a:xfrm>
                    <a:prstGeom prst="rect">
                      <a:avLst/>
                    </a:prstGeom>
                    <a:noFill/>
                    <a:ln>
                      <a:solidFill>
                        <a:schemeClr val="tx1"/>
                      </a:solidFill>
                    </a:ln>
                  </pic:spPr>
                </pic:pic>
              </a:graphicData>
            </a:graphic>
          </wp:inline>
        </w:drawing>
      </w:r>
    </w:p>
    <w:p w14:paraId="6B7F7327" w14:textId="77777777" w:rsidR="00741C2E" w:rsidRDefault="00741C2E" w:rsidP="00741C2E">
      <w:pPr>
        <w:pStyle w:val="a9"/>
      </w:pPr>
      <w:bookmarkStart w:id="110" w:name="_Ref205144981"/>
      <w:bookmarkStart w:id="111" w:name="_Toc217654533"/>
      <w:r>
        <w:t xml:space="preserve">Рисунок </w:t>
      </w:r>
      <w:fldSimple w:instr=" STYLEREF 1 \s ">
        <w:r w:rsidR="005E2971">
          <w:rPr>
            <w:noProof/>
          </w:rPr>
          <w:t>4</w:t>
        </w:r>
      </w:fldSimple>
      <w:r w:rsidR="0036617D">
        <w:t>.</w:t>
      </w:r>
      <w:fldSimple w:instr=" SEQ Рисунок \* ARABIC \s 1 ">
        <w:r w:rsidR="005E2971">
          <w:rPr>
            <w:noProof/>
          </w:rPr>
          <w:t>35</w:t>
        </w:r>
      </w:fldSimple>
      <w:bookmarkEnd w:id="110"/>
      <w:r>
        <w:t xml:space="preserve"> – Внешней вид начальной страницы области сбора данных</w:t>
      </w:r>
      <w:bookmarkEnd w:id="111"/>
    </w:p>
    <w:p w14:paraId="13718F44" w14:textId="77777777" w:rsidR="00124C89" w:rsidRDefault="003920AE" w:rsidP="00DB48A5">
      <w:pPr>
        <w:pStyle w:val="a2"/>
      </w:pPr>
      <w:r>
        <w:t xml:space="preserve">Для того, чтобы открыть ранее загруженный Документ, </w:t>
      </w:r>
      <w:r w:rsidR="00124C89">
        <w:t>следует дважды щелкнуть по нему в списке «Сводны</w:t>
      </w:r>
      <w:r w:rsidR="000E2DFD">
        <w:t>е</w:t>
      </w:r>
      <w:r w:rsidR="00124C89">
        <w:t xml:space="preserve"> бухгалтерски</w:t>
      </w:r>
      <w:r w:rsidR="000E2DFD">
        <w:t>е</w:t>
      </w:r>
      <w:r w:rsidR="00124C89">
        <w:t xml:space="preserve"> документ</w:t>
      </w:r>
      <w:r w:rsidR="000E2DFD">
        <w:t>ы</w:t>
      </w:r>
      <w:r w:rsidR="00124C89">
        <w:t>» на начальной странице</w:t>
      </w:r>
      <w:r w:rsidR="00602CF2">
        <w:t xml:space="preserve"> (</w:t>
      </w:r>
      <w:r w:rsidR="00602CF2">
        <w:fldChar w:fldCharType="begin"/>
      </w:r>
      <w:r w:rsidR="00602CF2">
        <w:instrText xml:space="preserve"> REF _Ref205145003 \h </w:instrText>
      </w:r>
      <w:r w:rsidR="00602CF2">
        <w:fldChar w:fldCharType="separate"/>
      </w:r>
      <w:r w:rsidR="005E2971">
        <w:t xml:space="preserve">Рисунок </w:t>
      </w:r>
      <w:r w:rsidR="005E2971">
        <w:rPr>
          <w:noProof/>
        </w:rPr>
        <w:t>4</w:t>
      </w:r>
      <w:r w:rsidR="005E2971">
        <w:t>.</w:t>
      </w:r>
      <w:r w:rsidR="005E2971">
        <w:rPr>
          <w:noProof/>
        </w:rPr>
        <w:t>36</w:t>
      </w:r>
      <w:r w:rsidR="00602CF2">
        <w:fldChar w:fldCharType="end"/>
      </w:r>
      <w:r w:rsidR="00602CF2">
        <w:t>)</w:t>
      </w:r>
      <w:r w:rsidR="000E2DFD">
        <w:t>.</w:t>
      </w:r>
    </w:p>
    <w:p w14:paraId="0691CCFE" w14:textId="77777777" w:rsidR="00124C89" w:rsidRDefault="000E2DFD" w:rsidP="00124C89">
      <w:pPr>
        <w:pStyle w:val="a8"/>
        <w:keepNext/>
      </w:pPr>
      <w:r>
        <w:drawing>
          <wp:inline distT="0" distB="0" distL="0" distR="0" wp14:anchorId="64543D63" wp14:editId="0EC3FD72">
            <wp:extent cx="5940425" cy="1812925"/>
            <wp:effectExtent l="19050" t="19050" r="22225" b="158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812925"/>
                    </a:xfrm>
                    <a:prstGeom prst="rect">
                      <a:avLst/>
                    </a:prstGeom>
                    <a:ln>
                      <a:solidFill>
                        <a:schemeClr val="tx1"/>
                      </a:solidFill>
                    </a:ln>
                  </pic:spPr>
                </pic:pic>
              </a:graphicData>
            </a:graphic>
          </wp:inline>
        </w:drawing>
      </w:r>
    </w:p>
    <w:p w14:paraId="2271E2F9" w14:textId="77777777" w:rsidR="00124C89" w:rsidRDefault="00124C89" w:rsidP="00124C89">
      <w:pPr>
        <w:pStyle w:val="a9"/>
      </w:pPr>
      <w:bookmarkStart w:id="112" w:name="_Ref205145003"/>
      <w:bookmarkStart w:id="113" w:name="_Toc217654534"/>
      <w:r>
        <w:t xml:space="preserve">Рисунок </w:t>
      </w:r>
      <w:fldSimple w:instr=" STYLEREF 1 \s ">
        <w:r w:rsidR="005E2971">
          <w:rPr>
            <w:noProof/>
          </w:rPr>
          <w:t>4</w:t>
        </w:r>
      </w:fldSimple>
      <w:r w:rsidR="0036617D">
        <w:t>.</w:t>
      </w:r>
      <w:fldSimple w:instr=" SEQ Рисунок \* ARABIC \s 1 ">
        <w:r w:rsidR="005E2971">
          <w:rPr>
            <w:noProof/>
          </w:rPr>
          <w:t>36</w:t>
        </w:r>
      </w:fldSimple>
      <w:bookmarkEnd w:id="112"/>
      <w:r>
        <w:t xml:space="preserve"> – Список документов «Сводный бухгалтерский документ»</w:t>
      </w:r>
      <w:bookmarkEnd w:id="113"/>
    </w:p>
    <w:p w14:paraId="061D34DD" w14:textId="77777777" w:rsidR="00124C89" w:rsidRDefault="00371827" w:rsidP="00124C89">
      <w:pPr>
        <w:pStyle w:val="a2"/>
        <w:rPr>
          <w:lang w:eastAsia="ru-RU"/>
        </w:rPr>
      </w:pPr>
      <w:r>
        <w:rPr>
          <w:lang w:eastAsia="ru-RU"/>
        </w:rPr>
        <w:t>На форме документа расположены следующие основные реквизиты:</w:t>
      </w:r>
    </w:p>
    <w:p w14:paraId="2981C3ED" w14:textId="77777777" w:rsidR="00845191" w:rsidRDefault="004B1A20" w:rsidP="004D1D0C">
      <w:pPr>
        <w:pStyle w:val="20"/>
        <w:ind w:left="1134" w:hanging="425"/>
        <w:rPr>
          <w:lang w:eastAsia="ru-RU"/>
        </w:rPr>
      </w:pPr>
      <w:r>
        <w:rPr>
          <w:lang w:eastAsia="ru-RU"/>
        </w:rPr>
        <w:t>«</w:t>
      </w:r>
      <w:r w:rsidR="00371827">
        <w:rPr>
          <w:lang w:eastAsia="ru-RU"/>
        </w:rPr>
        <w:t>Номер</w:t>
      </w:r>
      <w:r>
        <w:rPr>
          <w:lang w:eastAsia="ru-RU"/>
        </w:rPr>
        <w:t>»</w:t>
      </w:r>
      <w:r w:rsidR="0014071E">
        <w:rPr>
          <w:lang w:eastAsia="ru-RU"/>
        </w:rPr>
        <w:t xml:space="preserve"> – порядковый номер документа в Модуле</w:t>
      </w:r>
      <w:r w:rsidR="00371827">
        <w:rPr>
          <w:lang w:eastAsia="ru-RU"/>
        </w:rPr>
        <w:t>;</w:t>
      </w:r>
    </w:p>
    <w:p w14:paraId="72461311" w14:textId="77777777" w:rsidR="00845191" w:rsidRDefault="00371827" w:rsidP="004D1D0C">
      <w:pPr>
        <w:pStyle w:val="20"/>
        <w:ind w:left="1134" w:hanging="425"/>
        <w:rPr>
          <w:lang w:eastAsia="ru-RU"/>
        </w:rPr>
      </w:pPr>
      <w:r>
        <w:rPr>
          <w:lang w:eastAsia="ru-RU"/>
        </w:rPr>
        <w:t>Дата</w:t>
      </w:r>
      <w:r w:rsidR="0014071E">
        <w:rPr>
          <w:lang w:eastAsia="ru-RU"/>
        </w:rPr>
        <w:t xml:space="preserve"> создания документа</w:t>
      </w:r>
      <w:r>
        <w:rPr>
          <w:lang w:eastAsia="ru-RU"/>
        </w:rPr>
        <w:t>;</w:t>
      </w:r>
    </w:p>
    <w:p w14:paraId="05566752" w14:textId="77777777" w:rsidR="00845191" w:rsidRDefault="00371827" w:rsidP="004D1D0C">
      <w:pPr>
        <w:pStyle w:val="20"/>
        <w:ind w:left="1134" w:hanging="425"/>
        <w:rPr>
          <w:lang w:eastAsia="ru-RU"/>
        </w:rPr>
      </w:pPr>
      <w:r>
        <w:rPr>
          <w:lang w:eastAsia="ru-RU"/>
        </w:rPr>
        <w:t>Представление периода</w:t>
      </w:r>
      <w:r w:rsidR="0014071E">
        <w:rPr>
          <w:lang w:eastAsia="ru-RU"/>
        </w:rPr>
        <w:t>, данные за который содержатся в документе</w:t>
      </w:r>
      <w:r>
        <w:rPr>
          <w:lang w:eastAsia="ru-RU"/>
        </w:rPr>
        <w:t xml:space="preserve"> – либо «Оперативные данные за ДД.ММ.ГГГГ – ДД.ММ.ГГГГ», либо «Отчетные данные за Месяц ГГГГ г.», где ДД – день, ММ – месяц, ГГГГ – год.</w:t>
      </w:r>
    </w:p>
    <w:p w14:paraId="5EC656E1" w14:textId="77777777" w:rsidR="00845191" w:rsidRDefault="00371827" w:rsidP="004D1D0C">
      <w:pPr>
        <w:pStyle w:val="20"/>
        <w:ind w:left="1134" w:hanging="425"/>
        <w:rPr>
          <w:lang w:eastAsia="ru-RU"/>
        </w:rPr>
      </w:pPr>
      <w:r>
        <w:rPr>
          <w:lang w:eastAsia="ru-RU"/>
        </w:rPr>
        <w:t>Группа вкладок данных: «Начальный остаток», «Обороты», «Конечный остаток»</w:t>
      </w:r>
      <w:r w:rsidR="00D40303">
        <w:rPr>
          <w:lang w:eastAsia="ru-RU"/>
        </w:rPr>
        <w:t>;</w:t>
      </w:r>
    </w:p>
    <w:p w14:paraId="79FFE860" w14:textId="77777777" w:rsidR="00D40303" w:rsidRDefault="00D40303" w:rsidP="004D1D0C">
      <w:pPr>
        <w:pStyle w:val="20"/>
        <w:ind w:left="1134" w:hanging="425"/>
        <w:rPr>
          <w:lang w:eastAsia="ru-RU"/>
        </w:rPr>
      </w:pPr>
      <w:r>
        <w:rPr>
          <w:lang w:eastAsia="ru-RU"/>
        </w:rPr>
        <w:t>Флажок «По организациям», включающий отображение графы «Организация» в табличных частях вкладок.</w:t>
      </w:r>
    </w:p>
    <w:p w14:paraId="6982A7A1" w14:textId="77777777" w:rsidR="00602CF2" w:rsidRDefault="00602CF2" w:rsidP="00602CF2">
      <w:pPr>
        <w:pStyle w:val="20"/>
        <w:numPr>
          <w:ilvl w:val="0"/>
          <w:numId w:val="0"/>
        </w:numPr>
        <w:ind w:firstLine="709"/>
        <w:rPr>
          <w:lang w:eastAsia="ru-RU"/>
        </w:rPr>
      </w:pPr>
      <w:r>
        <w:rPr>
          <w:lang w:eastAsia="ru-RU"/>
        </w:rPr>
        <w:lastRenderedPageBreak/>
        <w:t>Внешний вид формы Документа приведен на рисунке ниже (</w:t>
      </w:r>
      <w:r>
        <w:rPr>
          <w:lang w:eastAsia="ru-RU"/>
        </w:rPr>
        <w:fldChar w:fldCharType="begin"/>
      </w:r>
      <w:r>
        <w:rPr>
          <w:lang w:eastAsia="ru-RU"/>
        </w:rPr>
        <w:instrText xml:space="preserve"> REF _Ref205145045 \h </w:instrText>
      </w:r>
      <w:r>
        <w:rPr>
          <w:lang w:eastAsia="ru-RU"/>
        </w:rPr>
      </w:r>
      <w:r>
        <w:rPr>
          <w:lang w:eastAsia="ru-RU"/>
        </w:rPr>
        <w:fldChar w:fldCharType="separate"/>
      </w:r>
      <w:r w:rsidR="005E2971">
        <w:t xml:space="preserve">Рисунок </w:t>
      </w:r>
      <w:r w:rsidR="005E2971">
        <w:rPr>
          <w:noProof/>
        </w:rPr>
        <w:t>4</w:t>
      </w:r>
      <w:r w:rsidR="005E2971">
        <w:t>.</w:t>
      </w:r>
      <w:r w:rsidR="005E2971">
        <w:rPr>
          <w:noProof/>
        </w:rPr>
        <w:t>37</w:t>
      </w:r>
      <w:r>
        <w:rPr>
          <w:lang w:eastAsia="ru-RU"/>
        </w:rPr>
        <w:fldChar w:fldCharType="end"/>
      </w:r>
      <w:r>
        <w:rPr>
          <w:lang w:eastAsia="ru-RU"/>
        </w:rPr>
        <w:t>).</w:t>
      </w:r>
    </w:p>
    <w:p w14:paraId="5465B5F6" w14:textId="77777777" w:rsidR="00371827" w:rsidRDefault="008110B8" w:rsidP="00371827">
      <w:pPr>
        <w:pStyle w:val="a8"/>
        <w:keepNext/>
      </w:pPr>
      <w:r>
        <w:drawing>
          <wp:inline distT="0" distB="0" distL="0" distR="0" wp14:anchorId="0FDEC945" wp14:editId="70DC2126">
            <wp:extent cx="5939790" cy="4619625"/>
            <wp:effectExtent l="19050" t="19050" r="22860"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4619625"/>
                    </a:xfrm>
                    <a:prstGeom prst="rect">
                      <a:avLst/>
                    </a:prstGeom>
                    <a:noFill/>
                    <a:ln>
                      <a:solidFill>
                        <a:schemeClr val="tx1"/>
                      </a:solidFill>
                    </a:ln>
                  </pic:spPr>
                </pic:pic>
              </a:graphicData>
            </a:graphic>
          </wp:inline>
        </w:drawing>
      </w:r>
    </w:p>
    <w:p w14:paraId="5D027C7A" w14:textId="77777777" w:rsidR="00371827" w:rsidRDefault="00371827" w:rsidP="00371827">
      <w:pPr>
        <w:pStyle w:val="a9"/>
      </w:pPr>
      <w:bookmarkStart w:id="114" w:name="_Ref205145045"/>
      <w:bookmarkStart w:id="115" w:name="_Toc217654535"/>
      <w:r>
        <w:t xml:space="preserve">Рисунок </w:t>
      </w:r>
      <w:fldSimple w:instr=" STYLEREF 1 \s ">
        <w:r w:rsidR="005E2971">
          <w:rPr>
            <w:noProof/>
          </w:rPr>
          <w:t>4</w:t>
        </w:r>
      </w:fldSimple>
      <w:r w:rsidR="0036617D">
        <w:t>.</w:t>
      </w:r>
      <w:fldSimple w:instr=" SEQ Рисунок \* ARABIC \s 1 ">
        <w:r w:rsidR="005E2971">
          <w:rPr>
            <w:noProof/>
          </w:rPr>
          <w:t>37</w:t>
        </w:r>
      </w:fldSimple>
      <w:bookmarkEnd w:id="114"/>
      <w:r>
        <w:t xml:space="preserve"> – Внешний вид формы Документа</w:t>
      </w:r>
      <w:bookmarkEnd w:id="115"/>
    </w:p>
    <w:p w14:paraId="436E338E" w14:textId="77777777" w:rsidR="0014071E" w:rsidRDefault="00D40303" w:rsidP="0014071E">
      <w:pPr>
        <w:pStyle w:val="a2"/>
      </w:pPr>
      <w:r>
        <w:t>На вкладках</w:t>
      </w:r>
      <w:r w:rsidR="00B04A7B">
        <w:t xml:space="preserve"> «Начальный остаток» и «Конечный остаток» представлены суммы начальных и конечных остатков за период Документа в плоском виде в разрезах КФО, КБК, Счета и КОСГУ раздельно по дебету и кредиту</w:t>
      </w:r>
      <w:r w:rsidR="00602CF2">
        <w:t xml:space="preserve"> (</w:t>
      </w:r>
      <w:r w:rsidR="00602CF2">
        <w:fldChar w:fldCharType="begin"/>
      </w:r>
      <w:r w:rsidR="00602CF2">
        <w:instrText xml:space="preserve"> REF _Ref205145106 \h </w:instrText>
      </w:r>
      <w:r w:rsidR="00602CF2">
        <w:fldChar w:fldCharType="separate"/>
      </w:r>
      <w:r w:rsidR="005E2971">
        <w:t xml:space="preserve">Рисунок </w:t>
      </w:r>
      <w:r w:rsidR="005E2971">
        <w:rPr>
          <w:noProof/>
        </w:rPr>
        <w:t>4</w:t>
      </w:r>
      <w:r w:rsidR="005E2971">
        <w:t>.</w:t>
      </w:r>
      <w:r w:rsidR="005E2971">
        <w:rPr>
          <w:noProof/>
        </w:rPr>
        <w:t>38</w:t>
      </w:r>
      <w:r w:rsidR="00602CF2">
        <w:fldChar w:fldCharType="end"/>
      </w:r>
      <w:r w:rsidR="00602CF2">
        <w:t>)</w:t>
      </w:r>
      <w:r w:rsidR="00B04A7B">
        <w:t>.</w:t>
      </w:r>
    </w:p>
    <w:p w14:paraId="75BCA341" w14:textId="77777777" w:rsidR="00B04A7B" w:rsidRDefault="008110B8" w:rsidP="00B04A7B">
      <w:pPr>
        <w:pStyle w:val="a8"/>
        <w:keepNext/>
      </w:pPr>
      <w:r>
        <w:lastRenderedPageBreak/>
        <w:drawing>
          <wp:inline distT="0" distB="0" distL="0" distR="0" wp14:anchorId="47F09AC7" wp14:editId="746E9463">
            <wp:extent cx="5931535" cy="3267710"/>
            <wp:effectExtent l="19050" t="19050" r="12065" b="279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1535" cy="3267710"/>
                    </a:xfrm>
                    <a:prstGeom prst="rect">
                      <a:avLst/>
                    </a:prstGeom>
                    <a:noFill/>
                    <a:ln>
                      <a:solidFill>
                        <a:schemeClr val="tx1"/>
                      </a:solidFill>
                    </a:ln>
                  </pic:spPr>
                </pic:pic>
              </a:graphicData>
            </a:graphic>
          </wp:inline>
        </w:drawing>
      </w:r>
    </w:p>
    <w:p w14:paraId="60CFD831" w14:textId="77777777" w:rsidR="00B04A7B" w:rsidRPr="0014071E" w:rsidRDefault="00B04A7B" w:rsidP="00B04A7B">
      <w:pPr>
        <w:pStyle w:val="a9"/>
      </w:pPr>
      <w:bookmarkStart w:id="116" w:name="_Ref205145106"/>
      <w:bookmarkStart w:id="117" w:name="_Toc217654536"/>
      <w:r>
        <w:t xml:space="preserve">Рисунок </w:t>
      </w:r>
      <w:fldSimple w:instr=" STYLEREF 1 \s ">
        <w:r w:rsidR="005E2971">
          <w:rPr>
            <w:noProof/>
          </w:rPr>
          <w:t>4</w:t>
        </w:r>
      </w:fldSimple>
      <w:r w:rsidR="0036617D">
        <w:t>.</w:t>
      </w:r>
      <w:fldSimple w:instr=" SEQ Рисунок \* ARABIC \s 1 ">
        <w:r w:rsidR="005E2971">
          <w:rPr>
            <w:noProof/>
          </w:rPr>
          <w:t>38</w:t>
        </w:r>
      </w:fldSimple>
      <w:bookmarkEnd w:id="116"/>
      <w:r>
        <w:t xml:space="preserve"> – Содержимое вкладки «Конечный остаток»</w:t>
      </w:r>
      <w:bookmarkEnd w:id="117"/>
    </w:p>
    <w:p w14:paraId="20A5B914" w14:textId="77777777" w:rsidR="00124C89" w:rsidRDefault="00B04A7B" w:rsidP="00124C89">
      <w:pPr>
        <w:pStyle w:val="a2"/>
        <w:rPr>
          <w:lang w:eastAsia="ru-RU"/>
        </w:rPr>
      </w:pPr>
      <w:r>
        <w:rPr>
          <w:lang w:eastAsia="ru-RU"/>
        </w:rPr>
        <w:t>На вкладке «Обороты» представлены корреспонденции (проводки), созданные за период Документа в разрезах даты проведения, КФО, КБК, счета и КОСГУ дебета и кредита раздельно</w:t>
      </w:r>
      <w:r w:rsidR="00602CF2">
        <w:rPr>
          <w:lang w:eastAsia="ru-RU"/>
        </w:rPr>
        <w:t xml:space="preserve"> (</w:t>
      </w:r>
      <w:r w:rsidR="00602CF2">
        <w:rPr>
          <w:lang w:eastAsia="ru-RU"/>
        </w:rPr>
        <w:fldChar w:fldCharType="begin"/>
      </w:r>
      <w:r w:rsidR="00602CF2">
        <w:rPr>
          <w:lang w:eastAsia="ru-RU"/>
        </w:rPr>
        <w:instrText xml:space="preserve"> REF _Ref205145123 \h </w:instrText>
      </w:r>
      <w:r w:rsidR="00602CF2">
        <w:rPr>
          <w:lang w:eastAsia="ru-RU"/>
        </w:rPr>
      </w:r>
      <w:r w:rsidR="00602CF2">
        <w:rPr>
          <w:lang w:eastAsia="ru-RU"/>
        </w:rPr>
        <w:fldChar w:fldCharType="separate"/>
      </w:r>
      <w:r w:rsidR="005E2971">
        <w:t xml:space="preserve">Рисунок </w:t>
      </w:r>
      <w:r w:rsidR="005E2971">
        <w:rPr>
          <w:noProof/>
        </w:rPr>
        <w:t>4</w:t>
      </w:r>
      <w:r w:rsidR="005E2971">
        <w:t>.</w:t>
      </w:r>
      <w:r w:rsidR="005E2971">
        <w:rPr>
          <w:noProof/>
        </w:rPr>
        <w:t>39</w:t>
      </w:r>
      <w:r w:rsidR="00602CF2">
        <w:rPr>
          <w:lang w:eastAsia="ru-RU"/>
        </w:rPr>
        <w:fldChar w:fldCharType="end"/>
      </w:r>
      <w:r w:rsidR="00602CF2">
        <w:rPr>
          <w:lang w:eastAsia="ru-RU"/>
        </w:rPr>
        <w:t>)</w:t>
      </w:r>
      <w:r>
        <w:rPr>
          <w:lang w:eastAsia="ru-RU"/>
        </w:rPr>
        <w:t xml:space="preserve">. </w:t>
      </w:r>
    </w:p>
    <w:p w14:paraId="10B9EF9D" w14:textId="77777777" w:rsidR="00B04A7B" w:rsidRDefault="008110B8" w:rsidP="00B04A7B">
      <w:pPr>
        <w:pStyle w:val="a8"/>
        <w:keepNext/>
      </w:pPr>
      <w:r>
        <w:drawing>
          <wp:inline distT="0" distB="0" distL="0" distR="0" wp14:anchorId="513FA0D6" wp14:editId="110A09C9">
            <wp:extent cx="5931535" cy="3315970"/>
            <wp:effectExtent l="19050" t="19050" r="12065" b="177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solidFill>
                        <a:schemeClr val="tx1"/>
                      </a:solidFill>
                    </a:ln>
                  </pic:spPr>
                </pic:pic>
              </a:graphicData>
            </a:graphic>
          </wp:inline>
        </w:drawing>
      </w:r>
    </w:p>
    <w:p w14:paraId="482A081E" w14:textId="77777777" w:rsidR="00124C89" w:rsidRDefault="00B04A7B" w:rsidP="00B04A7B">
      <w:pPr>
        <w:pStyle w:val="a9"/>
      </w:pPr>
      <w:bookmarkStart w:id="118" w:name="_Ref205145123"/>
      <w:bookmarkStart w:id="119" w:name="_Toc217654537"/>
      <w:r>
        <w:t xml:space="preserve">Рисунок </w:t>
      </w:r>
      <w:fldSimple w:instr=" STYLEREF 1 \s ">
        <w:r w:rsidR="005E2971">
          <w:rPr>
            <w:noProof/>
          </w:rPr>
          <w:t>4</w:t>
        </w:r>
      </w:fldSimple>
      <w:r w:rsidR="0036617D">
        <w:t>.</w:t>
      </w:r>
      <w:fldSimple w:instr=" SEQ Рисунок \* ARABIC \s 1 ">
        <w:r w:rsidR="005E2971">
          <w:rPr>
            <w:noProof/>
          </w:rPr>
          <w:t>39</w:t>
        </w:r>
      </w:fldSimple>
      <w:bookmarkEnd w:id="118"/>
      <w:r>
        <w:t xml:space="preserve"> – Содержимое вкладки «Обороты»</w:t>
      </w:r>
      <w:bookmarkEnd w:id="119"/>
    </w:p>
    <w:p w14:paraId="0F863594" w14:textId="77777777" w:rsidR="008110B8" w:rsidRDefault="008110B8" w:rsidP="008110B8">
      <w:pPr>
        <w:pStyle w:val="a2"/>
        <w:rPr>
          <w:lang w:eastAsia="ru-RU"/>
        </w:rPr>
      </w:pPr>
      <w:r>
        <w:rPr>
          <w:lang w:eastAsia="ru-RU"/>
        </w:rPr>
        <w:lastRenderedPageBreak/>
        <w:t>На вкладке «Межотчетный период» представлены корреспонденции (проводки), созданные с признаком «Межотчетный период» за период Документа в разрезах даты проведения, КФО, КБК, счета и КОСГУ дебета и кредита раздельно (</w:t>
      </w:r>
      <w:r w:rsidR="0036617D">
        <w:rPr>
          <w:lang w:eastAsia="ru-RU"/>
        </w:rPr>
        <w:fldChar w:fldCharType="begin"/>
      </w:r>
      <w:r w:rsidR="0036617D">
        <w:rPr>
          <w:lang w:eastAsia="ru-RU"/>
        </w:rPr>
        <w:instrText xml:space="preserve"> REF _Ref217652824 \h </w:instrText>
      </w:r>
      <w:r w:rsidR="0036617D">
        <w:rPr>
          <w:lang w:eastAsia="ru-RU"/>
        </w:rPr>
      </w:r>
      <w:r w:rsidR="0036617D">
        <w:rPr>
          <w:lang w:eastAsia="ru-RU"/>
        </w:rPr>
        <w:fldChar w:fldCharType="separate"/>
      </w:r>
      <w:r w:rsidR="005E2971">
        <w:t xml:space="preserve">Рисунок </w:t>
      </w:r>
      <w:r w:rsidR="005E2971">
        <w:rPr>
          <w:noProof/>
        </w:rPr>
        <w:t>4</w:t>
      </w:r>
      <w:r w:rsidR="005E2971">
        <w:t>.</w:t>
      </w:r>
      <w:r w:rsidR="005E2971">
        <w:rPr>
          <w:noProof/>
        </w:rPr>
        <w:t>40</w:t>
      </w:r>
      <w:r w:rsidR="0036617D">
        <w:rPr>
          <w:lang w:eastAsia="ru-RU"/>
        </w:rPr>
        <w:fldChar w:fldCharType="end"/>
      </w:r>
      <w:r>
        <w:rPr>
          <w:lang w:eastAsia="ru-RU"/>
        </w:rPr>
        <w:t xml:space="preserve">). </w:t>
      </w:r>
    </w:p>
    <w:p w14:paraId="2AC2179A" w14:textId="77777777" w:rsidR="0036617D" w:rsidRDefault="008110B8" w:rsidP="0036617D">
      <w:pPr>
        <w:pStyle w:val="a8"/>
      </w:pPr>
      <w:r>
        <w:drawing>
          <wp:inline distT="0" distB="0" distL="0" distR="0" wp14:anchorId="492627E8" wp14:editId="57D5B87C">
            <wp:extent cx="5939790" cy="3323590"/>
            <wp:effectExtent l="19050" t="19050" r="22860" b="1016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323590"/>
                    </a:xfrm>
                    <a:prstGeom prst="rect">
                      <a:avLst/>
                    </a:prstGeom>
                    <a:noFill/>
                    <a:ln>
                      <a:solidFill>
                        <a:schemeClr val="tx1"/>
                      </a:solidFill>
                    </a:ln>
                  </pic:spPr>
                </pic:pic>
              </a:graphicData>
            </a:graphic>
          </wp:inline>
        </w:drawing>
      </w:r>
    </w:p>
    <w:p w14:paraId="7310488F" w14:textId="77777777" w:rsidR="008110B8" w:rsidRPr="008110B8" w:rsidRDefault="0036617D" w:rsidP="0036617D">
      <w:pPr>
        <w:pStyle w:val="a9"/>
        <w:rPr>
          <w:lang w:eastAsia="ru-RU"/>
        </w:rPr>
      </w:pPr>
      <w:bookmarkStart w:id="120" w:name="_Ref217652824"/>
      <w:bookmarkStart w:id="121" w:name="_Toc217654538"/>
      <w:r>
        <w:t xml:space="preserve">Рисунок </w:t>
      </w:r>
      <w:fldSimple w:instr=" STYLEREF 1 \s ">
        <w:r w:rsidR="005E2971">
          <w:rPr>
            <w:noProof/>
          </w:rPr>
          <w:t>4</w:t>
        </w:r>
      </w:fldSimple>
      <w:r>
        <w:t>.</w:t>
      </w:r>
      <w:fldSimple w:instr=" SEQ Рисунок \* ARABIC \s 1 ">
        <w:r w:rsidR="005E2971">
          <w:rPr>
            <w:noProof/>
          </w:rPr>
          <w:t>40</w:t>
        </w:r>
      </w:fldSimple>
      <w:bookmarkEnd w:id="120"/>
      <w:r w:rsidR="000D29A1">
        <w:rPr>
          <w:lang w:eastAsia="ru-RU"/>
        </w:rPr>
        <w:t xml:space="preserve"> – Содержимое вкладки «</w:t>
      </w:r>
      <w:r w:rsidR="000D29A1" w:rsidRPr="0036617D">
        <w:t>Межотчетный</w:t>
      </w:r>
      <w:r w:rsidR="000D29A1">
        <w:rPr>
          <w:lang w:eastAsia="ru-RU"/>
        </w:rPr>
        <w:t xml:space="preserve"> период»</w:t>
      </w:r>
      <w:bookmarkEnd w:id="121"/>
    </w:p>
    <w:p w14:paraId="52BC7914" w14:textId="77777777" w:rsidR="00B04A7B" w:rsidRDefault="00B04A7B" w:rsidP="00B04A7B">
      <w:pPr>
        <w:pStyle w:val="a2"/>
      </w:pPr>
      <w:r>
        <w:t>Для всех суммовых граф на всех вкладках внизу таблиц предусмотрены итоги. Итоги рассчитываются как сумма всех значений в графе.</w:t>
      </w:r>
    </w:p>
    <w:p w14:paraId="237DDA18" w14:textId="77777777" w:rsidR="00552AE5" w:rsidRPr="00552AE5" w:rsidRDefault="00552AE5" w:rsidP="00552AE5">
      <w:pPr>
        <w:pStyle w:val="4"/>
      </w:pPr>
      <w:r>
        <w:rPr>
          <w:rFonts w:asciiTheme="minorHAnsi" w:hAnsiTheme="minorHAnsi"/>
        </w:rPr>
        <w:t>Просмотр аналитик</w:t>
      </w:r>
    </w:p>
    <w:p w14:paraId="2E249ECA" w14:textId="77777777" w:rsidR="001C3883" w:rsidRDefault="001C3883" w:rsidP="001C3883">
      <w:pPr>
        <w:pStyle w:val="a2"/>
      </w:pPr>
      <w:r>
        <w:t xml:space="preserve">На каждой из вкладок документа для каждой строки </w:t>
      </w:r>
      <w:r w:rsidR="006715EA">
        <w:t>существует возможность</w:t>
      </w:r>
      <w:r>
        <w:t xml:space="preserve"> просмотреть </w:t>
      </w:r>
      <w:r w:rsidR="006715EA">
        <w:t>разрез</w:t>
      </w:r>
      <w:r>
        <w:t xml:space="preserve"> суммы по аналитическим признакам в соответствии с действующей на момент загрузки данных документа таксономией. Для этого необходимо нажать на кнопку «Показать аналитики».</w:t>
      </w:r>
    </w:p>
    <w:p w14:paraId="4DEC7D94" w14:textId="77777777" w:rsidR="00552AE5" w:rsidRPr="00552AE5" w:rsidRDefault="001C3883" w:rsidP="001C3883">
      <w:pPr>
        <w:pStyle w:val="a2"/>
      </w:pPr>
      <w:r>
        <w:t xml:space="preserve">После нажатия на кнопку снизу или сбоку от основной табличной части вкладки будет открыта табличная часть с </w:t>
      </w:r>
      <w:r w:rsidR="006715EA">
        <w:t>разделением</w:t>
      </w:r>
      <w:r>
        <w:t xml:space="preserve"> выбранной строки по аналитическим признакам. Подробную информацию о конкретных аналитических признаках можно просмотреть, дважды щелкнув на соответствующую ячейку. </w:t>
      </w:r>
    </w:p>
    <w:p w14:paraId="049A7A93" w14:textId="77777777" w:rsidR="004D67E3" w:rsidRDefault="00552AE5" w:rsidP="00552AE5">
      <w:pPr>
        <w:pStyle w:val="4"/>
      </w:pPr>
      <w:r>
        <w:rPr>
          <w:rFonts w:asciiTheme="minorHAnsi" w:hAnsiTheme="minorHAnsi"/>
        </w:rPr>
        <w:t>Формирование печатных форм документа</w:t>
      </w:r>
    </w:p>
    <w:p w14:paraId="355D0AC8" w14:textId="77777777" w:rsidR="00552AE5" w:rsidRDefault="00552AE5" w:rsidP="00552AE5">
      <w:pPr>
        <w:pStyle w:val="a2"/>
      </w:pPr>
      <w:r>
        <w:t xml:space="preserve">Для Документа предусмотрены две печатные формы: «Остатки и обороты» и «Сводный бухгалтерский документ». Для их формирования </w:t>
      </w:r>
      <w:r>
        <w:lastRenderedPageBreak/>
        <w:t>следует нажать на кнопку «Печать» и выбрать интересующую печатную форму</w:t>
      </w:r>
      <w:r w:rsidR="005772BC">
        <w:t xml:space="preserve"> (см. </w:t>
      </w:r>
      <w:r w:rsidR="000D29A1">
        <w:fldChar w:fldCharType="begin"/>
      </w:r>
      <w:r w:rsidR="000D29A1">
        <w:instrText xml:space="preserve"> REF _Ref205145184 \h </w:instrText>
      </w:r>
      <w:r w:rsidR="000D29A1">
        <w:fldChar w:fldCharType="separate"/>
      </w:r>
      <w:r w:rsidR="005E2971">
        <w:rPr>
          <w:b/>
          <w:bCs/>
        </w:rPr>
        <w:t>Ошибка! Источник ссылки не найден.</w:t>
      </w:r>
      <w:r w:rsidR="000D29A1">
        <w:fldChar w:fldCharType="end"/>
      </w:r>
      <w:r w:rsidR="000D29A1">
        <w:t xml:space="preserve"> </w:t>
      </w:r>
      <w:r w:rsidR="005772BC">
        <w:t xml:space="preserve">– </w:t>
      </w:r>
      <w:r w:rsidR="000D29A1">
        <w:fldChar w:fldCharType="begin"/>
      </w:r>
      <w:r w:rsidR="000D29A1">
        <w:instrText xml:space="preserve"> REF _Ref205145214 \h </w:instrText>
      </w:r>
      <w:r w:rsidR="000D29A1">
        <w:fldChar w:fldCharType="separate"/>
      </w:r>
      <w:r w:rsidR="005E2971">
        <w:t xml:space="preserve">Рисунок </w:t>
      </w:r>
      <w:r w:rsidR="005E2971">
        <w:rPr>
          <w:noProof/>
        </w:rPr>
        <w:t>4</w:t>
      </w:r>
      <w:r w:rsidR="005E2971">
        <w:t>.</w:t>
      </w:r>
      <w:r w:rsidR="005E2971">
        <w:rPr>
          <w:noProof/>
        </w:rPr>
        <w:t>43</w:t>
      </w:r>
      <w:r w:rsidR="000D29A1">
        <w:fldChar w:fldCharType="end"/>
      </w:r>
      <w:r w:rsidR="005772BC">
        <w:t>)</w:t>
      </w:r>
      <w:r>
        <w:t>.</w:t>
      </w:r>
    </w:p>
    <w:p w14:paraId="4D736908" w14:textId="77777777" w:rsidR="0036617D" w:rsidRDefault="000D29A1" w:rsidP="0036617D">
      <w:pPr>
        <w:pStyle w:val="a8"/>
        <w:keepNext/>
      </w:pPr>
      <w:r>
        <w:drawing>
          <wp:inline distT="0" distB="0" distL="0" distR="0" wp14:anchorId="3D1358A5" wp14:editId="2A3C857D">
            <wp:extent cx="5958268" cy="2404110"/>
            <wp:effectExtent l="19050" t="19050" r="23495" b="152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l="14309" t="7168"/>
                    <a:stretch/>
                  </pic:blipFill>
                  <pic:spPr bwMode="auto">
                    <a:xfrm>
                      <a:off x="0" y="0"/>
                      <a:ext cx="5970441" cy="240902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913198" w14:textId="77777777" w:rsidR="00552AE5" w:rsidRDefault="0036617D" w:rsidP="00552AE5">
      <w:pPr>
        <w:pStyle w:val="a9"/>
      </w:pPr>
      <w:bookmarkStart w:id="122" w:name="_Toc217654539"/>
      <w:r>
        <w:t xml:space="preserve">Рисунок </w:t>
      </w:r>
      <w:fldSimple w:instr=" STYLEREF 1 \s ">
        <w:r w:rsidR="005E2971">
          <w:rPr>
            <w:noProof/>
          </w:rPr>
          <w:t>4</w:t>
        </w:r>
      </w:fldSimple>
      <w:r>
        <w:t>.</w:t>
      </w:r>
      <w:fldSimple w:instr=" SEQ Рисунок \* ARABIC \s 1 ">
        <w:r w:rsidR="005E2971">
          <w:rPr>
            <w:noProof/>
          </w:rPr>
          <w:t>41</w:t>
        </w:r>
      </w:fldSimple>
      <w:r w:rsidR="000D29A1">
        <w:t xml:space="preserve"> </w:t>
      </w:r>
      <w:r w:rsidR="00552AE5">
        <w:t>– Выбор печатной формы для формирования</w:t>
      </w:r>
      <w:bookmarkEnd w:id="122"/>
    </w:p>
    <w:p w14:paraId="60287E51" w14:textId="77777777" w:rsidR="00473A8F" w:rsidRDefault="00473A8F" w:rsidP="00473A8F">
      <w:pPr>
        <w:pStyle w:val="a8"/>
        <w:keepNext/>
      </w:pPr>
      <w:r>
        <w:drawing>
          <wp:inline distT="0" distB="0" distL="0" distR="0" wp14:anchorId="6ED9D430" wp14:editId="35AE3617">
            <wp:extent cx="5939614" cy="2401731"/>
            <wp:effectExtent l="19050" t="19050" r="23495" b="177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246"/>
                    <a:stretch/>
                  </pic:blipFill>
                  <pic:spPr bwMode="auto">
                    <a:xfrm>
                      <a:off x="0" y="0"/>
                      <a:ext cx="5960636" cy="24102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82CB10" w14:textId="77777777" w:rsidR="00552AE5" w:rsidRDefault="00473A8F" w:rsidP="00473A8F">
      <w:pPr>
        <w:pStyle w:val="a9"/>
      </w:pPr>
      <w:bookmarkStart w:id="123" w:name="_Ref205145195"/>
      <w:bookmarkStart w:id="124" w:name="_Toc217654540"/>
      <w:r>
        <w:t xml:space="preserve">Рисунок </w:t>
      </w:r>
      <w:fldSimple w:instr=" STYLEREF 1 \s ">
        <w:r w:rsidR="005E2971">
          <w:rPr>
            <w:noProof/>
          </w:rPr>
          <w:t>4</w:t>
        </w:r>
      </w:fldSimple>
      <w:r w:rsidR="0036617D">
        <w:t>.</w:t>
      </w:r>
      <w:fldSimple w:instr=" SEQ Рисунок \* ARABIC \s 1 ">
        <w:r w:rsidR="005E2971">
          <w:rPr>
            <w:noProof/>
          </w:rPr>
          <w:t>42</w:t>
        </w:r>
      </w:fldSimple>
      <w:bookmarkEnd w:id="123"/>
      <w:r>
        <w:t xml:space="preserve"> – Внешний вид печатной формы «Остатки и обороты»</w:t>
      </w:r>
      <w:bookmarkEnd w:id="124"/>
    </w:p>
    <w:p w14:paraId="10B4CBEE" w14:textId="77777777" w:rsidR="00473A8F" w:rsidRDefault="00473A8F" w:rsidP="00473A8F">
      <w:pPr>
        <w:pStyle w:val="a8"/>
        <w:keepNext/>
      </w:pPr>
      <w:r>
        <w:lastRenderedPageBreak/>
        <w:drawing>
          <wp:inline distT="0" distB="0" distL="0" distR="0" wp14:anchorId="775DE58C" wp14:editId="683C19DA">
            <wp:extent cx="5940425" cy="3256280"/>
            <wp:effectExtent l="19050" t="19050" r="22225" b="203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256280"/>
                    </a:xfrm>
                    <a:prstGeom prst="rect">
                      <a:avLst/>
                    </a:prstGeom>
                    <a:ln>
                      <a:solidFill>
                        <a:schemeClr val="tx1"/>
                      </a:solidFill>
                    </a:ln>
                  </pic:spPr>
                </pic:pic>
              </a:graphicData>
            </a:graphic>
          </wp:inline>
        </w:drawing>
      </w:r>
    </w:p>
    <w:p w14:paraId="030015E6" w14:textId="77777777" w:rsidR="00473A8F" w:rsidRPr="00473A8F" w:rsidRDefault="00473A8F" w:rsidP="00473A8F">
      <w:pPr>
        <w:pStyle w:val="a9"/>
      </w:pPr>
      <w:bookmarkStart w:id="125" w:name="_Ref205145214"/>
      <w:bookmarkStart w:id="126" w:name="_Toc217654541"/>
      <w:r>
        <w:t xml:space="preserve">Рисунок </w:t>
      </w:r>
      <w:fldSimple w:instr=" STYLEREF 1 \s ">
        <w:r w:rsidR="005E2971">
          <w:rPr>
            <w:noProof/>
          </w:rPr>
          <w:t>4</w:t>
        </w:r>
      </w:fldSimple>
      <w:r w:rsidR="0036617D">
        <w:t>.</w:t>
      </w:r>
      <w:fldSimple w:instr=" SEQ Рисунок \* ARABIC \s 1 ">
        <w:r w:rsidR="005E2971">
          <w:rPr>
            <w:noProof/>
          </w:rPr>
          <w:t>43</w:t>
        </w:r>
      </w:fldSimple>
      <w:bookmarkEnd w:id="125"/>
      <w:r>
        <w:t xml:space="preserve"> – Внешний вид печатной формы «Сводный бухгалтерский документ»</w:t>
      </w:r>
      <w:bookmarkEnd w:id="126"/>
    </w:p>
    <w:p w14:paraId="3554C104" w14:textId="77777777" w:rsidR="00552AE5" w:rsidRDefault="00552AE5" w:rsidP="00552AE5">
      <w:pPr>
        <w:pStyle w:val="4"/>
      </w:pPr>
      <w:r>
        <w:t>Формирование протокола проверки</w:t>
      </w:r>
    </w:p>
    <w:p w14:paraId="0F7D9398" w14:textId="77777777" w:rsidR="00480D7B" w:rsidRDefault="00480D7B" w:rsidP="00480D7B">
      <w:pPr>
        <w:pStyle w:val="a2"/>
      </w:pPr>
      <w:r>
        <w:t xml:space="preserve">В процессе обработки поступивших от ИС </w:t>
      </w:r>
      <w:r w:rsidR="00A0600B">
        <w:t>СИ</w:t>
      </w:r>
      <w:r>
        <w:t xml:space="preserve"> данных формируется протокол проверки данных. В протокол проверки данных записываются блокирующие ошибки, несоответствия данных классификаторам НСИ, и предупреждающие ошибки. </w:t>
      </w:r>
    </w:p>
    <w:p w14:paraId="5F93F03B" w14:textId="77777777" w:rsidR="00552AE5" w:rsidRDefault="00480D7B" w:rsidP="00480D7B">
      <w:pPr>
        <w:pStyle w:val="a2"/>
      </w:pPr>
      <w:r>
        <w:t xml:space="preserve">После окончания обработки данных, Документу присваивается соответствующий конечный статус: </w:t>
      </w:r>
      <w:r w:rsidR="000D29A1">
        <w:t xml:space="preserve">«Отклонен», </w:t>
      </w:r>
      <w:r>
        <w:t>«</w:t>
      </w:r>
      <w:r w:rsidR="006F1B9D">
        <w:t>Блокирующая ошибка</w:t>
      </w:r>
      <w:r>
        <w:t xml:space="preserve">», «Принят», «Принят </w:t>
      </w:r>
      <w:r w:rsidR="006F1B9D">
        <w:t>с предупреждениями</w:t>
      </w:r>
      <w:r>
        <w:t>»</w:t>
      </w:r>
      <w:r w:rsidR="006F1B9D">
        <w:t>, «Принят (данные отсутствуют)»</w:t>
      </w:r>
      <w:r w:rsidR="00845191">
        <w:t>, сохраняется протокол проверки. П</w:t>
      </w:r>
      <w:r>
        <w:t xml:space="preserve">ротокол </w:t>
      </w:r>
      <w:r w:rsidR="00845191">
        <w:t xml:space="preserve">проверки </w:t>
      </w:r>
      <w:r>
        <w:t xml:space="preserve">направляется в ИС </w:t>
      </w:r>
      <w:r w:rsidR="00A0600B">
        <w:t>СИ</w:t>
      </w:r>
      <w:r>
        <w:t xml:space="preserve"> (если данные были получены по сервисному взаимодействию).</w:t>
      </w:r>
    </w:p>
    <w:p w14:paraId="4973E23F" w14:textId="77777777" w:rsidR="00480D7B" w:rsidRDefault="00480D7B" w:rsidP="00480D7B">
      <w:pPr>
        <w:pStyle w:val="a2"/>
      </w:pPr>
      <w:r>
        <w:t>Для просмотра протокола проверки из Документа необходимо нажать на кнопку «Отчеты» и выбрать пункт выпадающего меню «Протокол проверки документа»</w:t>
      </w:r>
      <w:r w:rsidR="00F21F54">
        <w:t xml:space="preserve"> (см. </w:t>
      </w:r>
      <w:r w:rsidR="00F21F54">
        <w:fldChar w:fldCharType="begin"/>
      </w:r>
      <w:r w:rsidR="00F21F54">
        <w:instrText xml:space="preserve"> REF _Ref205145284 \h </w:instrText>
      </w:r>
      <w:r w:rsidR="00F21F54">
        <w:fldChar w:fldCharType="separate"/>
      </w:r>
      <w:r w:rsidR="005E2971">
        <w:t xml:space="preserve">Рисунок </w:t>
      </w:r>
      <w:r w:rsidR="005E2971">
        <w:rPr>
          <w:noProof/>
        </w:rPr>
        <w:t>4</w:t>
      </w:r>
      <w:r w:rsidR="005E2971">
        <w:t>.</w:t>
      </w:r>
      <w:r w:rsidR="005E2971">
        <w:rPr>
          <w:noProof/>
        </w:rPr>
        <w:t>44</w:t>
      </w:r>
      <w:r w:rsidR="00F21F54">
        <w:fldChar w:fldCharType="end"/>
      </w:r>
      <w:r w:rsidR="00F21F54">
        <w:t>)</w:t>
      </w:r>
      <w:r>
        <w:t>.</w:t>
      </w:r>
    </w:p>
    <w:p w14:paraId="7DBB6A6B" w14:textId="77777777" w:rsidR="00480D7B" w:rsidRDefault="000D29A1" w:rsidP="00480D7B">
      <w:pPr>
        <w:pStyle w:val="a8"/>
        <w:keepNext/>
      </w:pPr>
      <w:r>
        <w:lastRenderedPageBreak/>
        <w:drawing>
          <wp:inline distT="0" distB="0" distL="0" distR="0" wp14:anchorId="64B8B2E9" wp14:editId="1CB47202">
            <wp:extent cx="5931535" cy="2210435"/>
            <wp:effectExtent l="19050" t="19050" r="12065" b="184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1535" cy="2210435"/>
                    </a:xfrm>
                    <a:prstGeom prst="rect">
                      <a:avLst/>
                    </a:prstGeom>
                    <a:noFill/>
                    <a:ln>
                      <a:solidFill>
                        <a:schemeClr val="tx1"/>
                      </a:solidFill>
                    </a:ln>
                  </pic:spPr>
                </pic:pic>
              </a:graphicData>
            </a:graphic>
          </wp:inline>
        </w:drawing>
      </w:r>
    </w:p>
    <w:p w14:paraId="19EE7B6B" w14:textId="77777777" w:rsidR="00480D7B" w:rsidRDefault="00480D7B" w:rsidP="00480D7B">
      <w:pPr>
        <w:pStyle w:val="a9"/>
      </w:pPr>
      <w:bookmarkStart w:id="127" w:name="_Ref205145284"/>
      <w:bookmarkStart w:id="128" w:name="_Toc217654542"/>
      <w:r>
        <w:t xml:space="preserve">Рисунок </w:t>
      </w:r>
      <w:fldSimple w:instr=" STYLEREF 1 \s ">
        <w:r w:rsidR="005E2971">
          <w:rPr>
            <w:noProof/>
          </w:rPr>
          <w:t>4</w:t>
        </w:r>
      </w:fldSimple>
      <w:r w:rsidR="0036617D">
        <w:t>.</w:t>
      </w:r>
      <w:fldSimple w:instr=" SEQ Рисунок \* ARABIC \s 1 ">
        <w:r w:rsidR="005E2971">
          <w:rPr>
            <w:noProof/>
          </w:rPr>
          <w:t>44</w:t>
        </w:r>
      </w:fldSimple>
      <w:bookmarkEnd w:id="127"/>
      <w:r w:rsidR="009A16AD">
        <w:t xml:space="preserve"> </w:t>
      </w:r>
      <w:r>
        <w:t>– Открытие протокола проверки</w:t>
      </w:r>
      <w:bookmarkEnd w:id="128"/>
    </w:p>
    <w:p w14:paraId="6D0164C0" w14:textId="77777777" w:rsidR="005D0720" w:rsidRDefault="005D0720" w:rsidP="005D0720">
      <w:pPr>
        <w:pStyle w:val="3"/>
      </w:pPr>
      <w:bookmarkStart w:id="129" w:name="_Toc217654480"/>
      <w:r>
        <w:t>Работа с документом «Сводный документ по оплате труда»</w:t>
      </w:r>
      <w:bookmarkEnd w:id="129"/>
    </w:p>
    <w:p w14:paraId="69831262" w14:textId="77777777" w:rsidR="005D0720" w:rsidRDefault="005D0720" w:rsidP="005D0720">
      <w:pPr>
        <w:pStyle w:val="a2"/>
      </w:pPr>
      <w:r>
        <w:t xml:space="preserve">Сводный </w:t>
      </w:r>
      <w:r w:rsidRPr="005D0720">
        <w:t>документ по оплате труда</w:t>
      </w:r>
      <w:r w:rsidR="00282EBE">
        <w:t xml:space="preserve"> (далее – Документ)</w:t>
      </w:r>
      <w:r w:rsidRPr="005D0720">
        <w:t xml:space="preserve"> </w:t>
      </w:r>
      <w:r>
        <w:t>является контейнером для загруженных данных по оплате труда</w:t>
      </w:r>
      <w:r w:rsidR="00B14E3D">
        <w:t xml:space="preserve"> </w:t>
      </w:r>
      <w:r w:rsidR="00A0600B">
        <w:t>СИ</w:t>
      </w:r>
      <w:r w:rsidR="00B14E3D" w:rsidRPr="00B14E3D">
        <w:t xml:space="preserve"> </w:t>
      </w:r>
      <w:r w:rsidR="00B14E3D">
        <w:t>в Модуле</w:t>
      </w:r>
      <w:r w:rsidR="00282EBE">
        <w:t xml:space="preserve">, </w:t>
      </w:r>
      <w:r w:rsidR="00262340">
        <w:t>в объеме видов начислений в разрезе должностей сотрудников, а также данных штатного расписания с указанием штатной и фактической численности в разрезе должностей с указанием сумм, входящих в фонд оплаты труда по должности</w:t>
      </w:r>
      <w:r>
        <w:t>. Изменения данных Документа пользователем не допускается. Всем категориям пользователей экземпляры Документа доступны только для просмотра.</w:t>
      </w:r>
    </w:p>
    <w:p w14:paraId="64652486" w14:textId="77777777" w:rsidR="005D0720" w:rsidRDefault="005D0720" w:rsidP="005D0720">
      <w:pPr>
        <w:pStyle w:val="a2"/>
      </w:pPr>
      <w:r>
        <w:t xml:space="preserve">Работа с Документом осуществляется в области сбора данных, предназначенной для конкретного субъекта </w:t>
      </w:r>
      <w:r w:rsidR="004902DA">
        <w:t>интеграции</w:t>
      </w:r>
      <w:r>
        <w:t>.</w:t>
      </w:r>
    </w:p>
    <w:p w14:paraId="17370A3D" w14:textId="77777777" w:rsidR="005D0720" w:rsidRDefault="005D0720" w:rsidP="005D0720">
      <w:pPr>
        <w:pStyle w:val="a2"/>
      </w:pPr>
      <w:r>
        <w:t xml:space="preserve">Для того, чтобы открыть ранее загруженный Документ, следует дважды щелкнуть по нему в списке «Сводные </w:t>
      </w:r>
      <w:r w:rsidR="00FF36AB">
        <w:t>документы по оплате труда</w:t>
      </w:r>
      <w:r>
        <w:t>» на начальной странице.</w:t>
      </w:r>
    </w:p>
    <w:p w14:paraId="35908CAB" w14:textId="77777777" w:rsidR="005D0720" w:rsidRDefault="005D0720" w:rsidP="005D0720">
      <w:pPr>
        <w:pStyle w:val="a2"/>
        <w:rPr>
          <w:lang w:eastAsia="ru-RU"/>
        </w:rPr>
      </w:pPr>
      <w:r>
        <w:rPr>
          <w:lang w:eastAsia="ru-RU"/>
        </w:rPr>
        <w:t>На форме документа расположены следующие основные реквизиты:</w:t>
      </w:r>
    </w:p>
    <w:p w14:paraId="0571530B" w14:textId="77777777" w:rsidR="005D0720" w:rsidRDefault="005D0720" w:rsidP="005D0720">
      <w:pPr>
        <w:pStyle w:val="20"/>
        <w:ind w:left="1134" w:hanging="425"/>
        <w:rPr>
          <w:lang w:eastAsia="ru-RU"/>
        </w:rPr>
      </w:pPr>
      <w:r>
        <w:rPr>
          <w:lang w:eastAsia="ru-RU"/>
        </w:rPr>
        <w:t>«Номер» – порядковый номер документа в Модуле;</w:t>
      </w:r>
    </w:p>
    <w:p w14:paraId="678B7515" w14:textId="77777777" w:rsidR="005D0720" w:rsidRDefault="005D0720" w:rsidP="005D0720">
      <w:pPr>
        <w:pStyle w:val="20"/>
        <w:ind w:left="1134" w:hanging="425"/>
        <w:rPr>
          <w:lang w:eastAsia="ru-RU"/>
        </w:rPr>
      </w:pPr>
      <w:r>
        <w:rPr>
          <w:lang w:eastAsia="ru-RU"/>
        </w:rPr>
        <w:t>Дата создания документа;</w:t>
      </w:r>
    </w:p>
    <w:p w14:paraId="6C178749" w14:textId="77777777" w:rsidR="005D0720" w:rsidRDefault="005D0720" w:rsidP="005D0720">
      <w:pPr>
        <w:pStyle w:val="20"/>
        <w:ind w:left="1134" w:hanging="425"/>
        <w:rPr>
          <w:lang w:eastAsia="ru-RU"/>
        </w:rPr>
      </w:pPr>
      <w:r>
        <w:rPr>
          <w:lang w:eastAsia="ru-RU"/>
        </w:rPr>
        <w:t>Представление периода, данные за который содержатся в документе – «</w:t>
      </w:r>
      <w:r w:rsidR="009F58FC">
        <w:rPr>
          <w:lang w:eastAsia="ru-RU"/>
        </w:rPr>
        <w:t>Д</w:t>
      </w:r>
      <w:r>
        <w:rPr>
          <w:lang w:eastAsia="ru-RU"/>
        </w:rPr>
        <w:t>анные</w:t>
      </w:r>
      <w:r w:rsidR="009F58FC">
        <w:rPr>
          <w:lang w:eastAsia="ru-RU"/>
        </w:rPr>
        <w:t xml:space="preserve"> по оплате труда</w:t>
      </w:r>
      <w:r>
        <w:rPr>
          <w:lang w:eastAsia="ru-RU"/>
        </w:rPr>
        <w:t xml:space="preserve"> за Месяц ГГГГ г.»,</w:t>
      </w:r>
      <w:r w:rsidR="00E64FAA">
        <w:rPr>
          <w:lang w:eastAsia="ru-RU"/>
        </w:rPr>
        <w:t xml:space="preserve"> где</w:t>
      </w:r>
      <w:r>
        <w:rPr>
          <w:lang w:eastAsia="ru-RU"/>
        </w:rPr>
        <w:t xml:space="preserve"> ГГГГ – год.</w:t>
      </w:r>
    </w:p>
    <w:p w14:paraId="5DADE17F" w14:textId="77777777" w:rsidR="005D0720" w:rsidRDefault="005D0720" w:rsidP="005D0720">
      <w:pPr>
        <w:pStyle w:val="20"/>
        <w:ind w:left="1134" w:hanging="425"/>
        <w:rPr>
          <w:lang w:eastAsia="ru-RU"/>
        </w:rPr>
      </w:pPr>
      <w:r>
        <w:rPr>
          <w:lang w:eastAsia="ru-RU"/>
        </w:rPr>
        <w:t>Группа вкладок данных: «</w:t>
      </w:r>
      <w:r w:rsidR="00FF3AFD">
        <w:t>Расчетно-платежная ведомость</w:t>
      </w:r>
      <w:r>
        <w:rPr>
          <w:lang w:eastAsia="ru-RU"/>
        </w:rPr>
        <w:t>», «</w:t>
      </w:r>
      <w:r w:rsidR="00FF3AFD">
        <w:t>Штатное расписание</w:t>
      </w:r>
      <w:r>
        <w:rPr>
          <w:lang w:eastAsia="ru-RU"/>
        </w:rPr>
        <w:t>»;</w:t>
      </w:r>
    </w:p>
    <w:p w14:paraId="72B0A737" w14:textId="77777777" w:rsidR="005D0720" w:rsidRDefault="005D0720" w:rsidP="005D0720">
      <w:pPr>
        <w:pStyle w:val="20"/>
        <w:ind w:left="1134" w:hanging="425"/>
        <w:rPr>
          <w:lang w:eastAsia="ru-RU"/>
        </w:rPr>
      </w:pPr>
      <w:r>
        <w:rPr>
          <w:lang w:eastAsia="ru-RU"/>
        </w:rPr>
        <w:t>Флажок «По организациям», включающий отображение графы «Организация» в табличных частях вкладок.</w:t>
      </w:r>
    </w:p>
    <w:p w14:paraId="7E0BE043" w14:textId="77777777" w:rsidR="005D0720" w:rsidRDefault="005D0720" w:rsidP="005D0720">
      <w:pPr>
        <w:pStyle w:val="a2"/>
      </w:pPr>
      <w:r>
        <w:lastRenderedPageBreak/>
        <w:t>На вкладк</w:t>
      </w:r>
      <w:r w:rsidR="00481F50">
        <w:t>е</w:t>
      </w:r>
      <w:r>
        <w:t xml:space="preserve"> «</w:t>
      </w:r>
      <w:r w:rsidR="00481F50">
        <w:t>Расчетно-платежная ведомость</w:t>
      </w:r>
      <w:r>
        <w:t>»</w:t>
      </w:r>
      <w:r w:rsidR="00481F50">
        <w:t xml:space="preserve"> представлен</w:t>
      </w:r>
      <w:r w:rsidR="00262340">
        <w:t>а</w:t>
      </w:r>
      <w:r w:rsidR="00481F50">
        <w:t xml:space="preserve"> </w:t>
      </w:r>
      <w:r w:rsidR="00262340">
        <w:t>информация по видам начислений в разрезе должностей сотрудников.</w:t>
      </w:r>
    </w:p>
    <w:p w14:paraId="28A77123" w14:textId="77777777" w:rsidR="00481F50" w:rsidRDefault="00481F50" w:rsidP="00481F50">
      <w:pPr>
        <w:pStyle w:val="a2"/>
      </w:pPr>
      <w:r>
        <w:t>На вкладке «Штатное расписание» представлен</w:t>
      </w:r>
      <w:r w:rsidR="00262340">
        <w:t>а информация штатного расписания с указанием штатной и фактической численности в разрезе должностей с указанием сумм, входящих в фонд оплаты труда по должности.</w:t>
      </w:r>
    </w:p>
    <w:p w14:paraId="3AAC1CDD" w14:textId="77777777" w:rsidR="005D0720" w:rsidRDefault="005D0720" w:rsidP="005D0720">
      <w:pPr>
        <w:pStyle w:val="a2"/>
      </w:pPr>
      <w:r>
        <w:t>Для всех суммовых граф на всех вкладках внизу таблиц предусмотрены итоги. Итоги рассчитываются как сумма всех значений в графе.</w:t>
      </w:r>
    </w:p>
    <w:p w14:paraId="77DC1942" w14:textId="77777777" w:rsidR="005D0720" w:rsidRPr="00552AE5" w:rsidRDefault="005D0720" w:rsidP="005D0720">
      <w:pPr>
        <w:pStyle w:val="4"/>
      </w:pPr>
      <w:r>
        <w:rPr>
          <w:rFonts w:asciiTheme="minorHAnsi" w:hAnsiTheme="minorHAnsi"/>
        </w:rPr>
        <w:t>Просмотр аналитик</w:t>
      </w:r>
    </w:p>
    <w:p w14:paraId="51C1E40C" w14:textId="77777777" w:rsidR="005D0720" w:rsidRDefault="005D0720" w:rsidP="005D0720">
      <w:pPr>
        <w:pStyle w:val="a2"/>
      </w:pPr>
      <w:r>
        <w:t xml:space="preserve">На каждой из </w:t>
      </w:r>
      <w:r w:rsidR="008E6EFD">
        <w:t>двух</w:t>
      </w:r>
      <w:r>
        <w:t xml:space="preserve"> вкладок документа</w:t>
      </w:r>
      <w:r w:rsidR="008E6EFD">
        <w:t xml:space="preserve"> </w:t>
      </w:r>
      <w:r>
        <w:t>для каждой строки существует возможность просмотреть разрез суммы по аналитическим признакам в соответствии с действующей на момент загрузки данных документа таксономией. Для этого необходимо нажать на кнопку «Показать аналитики».</w:t>
      </w:r>
    </w:p>
    <w:p w14:paraId="16568FEE" w14:textId="77777777" w:rsidR="005D0720" w:rsidRPr="00552AE5" w:rsidRDefault="005D0720" w:rsidP="005D0720">
      <w:pPr>
        <w:pStyle w:val="a2"/>
      </w:pPr>
      <w:r>
        <w:t xml:space="preserve">После нажатия на кнопку снизу или сбоку от основной табличной части вкладки будет открыта табличная часть с разделением выбранной строки по аналитическим признакам. Подробную информацию о конкретных аналитических признаках можно просмотреть, дважды щелкнув на соответствующую ячейку. </w:t>
      </w:r>
    </w:p>
    <w:p w14:paraId="11DC62B3" w14:textId="77777777" w:rsidR="005D0720" w:rsidRDefault="005D0720" w:rsidP="005D0720">
      <w:pPr>
        <w:pStyle w:val="4"/>
      </w:pPr>
      <w:r>
        <w:t>Формирование протокола проверки</w:t>
      </w:r>
    </w:p>
    <w:p w14:paraId="4EC31A35" w14:textId="77777777" w:rsidR="005D0720" w:rsidRDefault="005D0720" w:rsidP="005D0720">
      <w:pPr>
        <w:pStyle w:val="a2"/>
      </w:pPr>
      <w:r>
        <w:t xml:space="preserve">В процессе обработки поступивших от ИС </w:t>
      </w:r>
      <w:r w:rsidR="00A0600B">
        <w:t>СИ</w:t>
      </w:r>
      <w:r>
        <w:t xml:space="preserve"> данных формируется протокол проверки данных. В протокол проверки данных записываются блокирующие ошибки, несоответствия данных классификаторам НСИ, и предупреждающие ошибки. </w:t>
      </w:r>
    </w:p>
    <w:p w14:paraId="2DD15166" w14:textId="77777777" w:rsidR="005D0720" w:rsidRDefault="005D0720" w:rsidP="005D0720">
      <w:pPr>
        <w:pStyle w:val="a2"/>
      </w:pPr>
      <w:r>
        <w:t xml:space="preserve">После окончания обработки данных, Документу присваивается соответствующий конечный статус, сохраняется протокол проверки. Протокол проверки направляется в ИС </w:t>
      </w:r>
      <w:r w:rsidR="00A0600B">
        <w:t>СИ</w:t>
      </w:r>
      <w:r>
        <w:t xml:space="preserve"> (если данные были получены по сервисному взаимодействию).</w:t>
      </w:r>
    </w:p>
    <w:p w14:paraId="522C9058" w14:textId="77777777" w:rsidR="005D0720" w:rsidRDefault="005D0720" w:rsidP="005D0720">
      <w:pPr>
        <w:pStyle w:val="a2"/>
      </w:pPr>
      <w:r>
        <w:t>Для просмотра протокола проверки из Документа необходимо нажать на кнопку «Отчеты» и выбрать пункт выпадающего меню «Протокол проверки документа».</w:t>
      </w:r>
    </w:p>
    <w:p w14:paraId="12AA5517" w14:textId="77777777" w:rsidR="00B02163" w:rsidRDefault="00B02163" w:rsidP="00B02163">
      <w:pPr>
        <w:pStyle w:val="3"/>
      </w:pPr>
      <w:bookmarkStart w:id="130" w:name="_Toc205060196"/>
      <w:bookmarkStart w:id="131" w:name="_Toc205060308"/>
      <w:bookmarkStart w:id="132" w:name="_Toc205061479"/>
      <w:bookmarkStart w:id="133" w:name="_Toc217654481"/>
      <w:bookmarkEnd w:id="130"/>
      <w:bookmarkEnd w:id="131"/>
      <w:bookmarkEnd w:id="132"/>
      <w:r>
        <w:t>Перезагрузка данных в закрытом периоде</w:t>
      </w:r>
      <w:bookmarkEnd w:id="133"/>
    </w:p>
    <w:p w14:paraId="2B8F1405" w14:textId="77777777" w:rsidR="00B02163" w:rsidRDefault="004158BB" w:rsidP="00B02163">
      <w:pPr>
        <w:pStyle w:val="a2"/>
      </w:pPr>
      <w:r>
        <w:t xml:space="preserve">Данные в Модуль должны предоставляться от </w:t>
      </w:r>
      <w:r w:rsidR="00A0600B">
        <w:t>СИ</w:t>
      </w:r>
      <w:r>
        <w:t xml:space="preserve"> в соответствии с периодами предоставления данных, настроенными пользователем с назначенной ролью «Администратор таксономии» в эталонной области данных. Когда наступает</w:t>
      </w:r>
      <w:r w:rsidR="00FC39A9">
        <w:t xml:space="preserve"> следующий день за</w:t>
      </w:r>
      <w:r>
        <w:t xml:space="preserve"> очередн</w:t>
      </w:r>
      <w:r w:rsidR="00FC39A9">
        <w:t>ой</w:t>
      </w:r>
      <w:r>
        <w:t xml:space="preserve"> дат</w:t>
      </w:r>
      <w:r w:rsidR="00FC39A9">
        <w:t>ой</w:t>
      </w:r>
      <w:r>
        <w:t xml:space="preserve"> предоставления данных для конкретной организации,</w:t>
      </w:r>
      <w:r w:rsidR="00FC39A9">
        <w:t xml:space="preserve"> и</w:t>
      </w:r>
      <w:r w:rsidR="00517A48">
        <w:t>,</w:t>
      </w:r>
      <w:r w:rsidR="00FC39A9">
        <w:t xml:space="preserve"> если в ОСД присутствуют отраженные в учете документы «Сводный бухгалтерский документ» и «Сводный документ </w:t>
      </w:r>
      <w:r w:rsidR="00FC39A9">
        <w:lastRenderedPageBreak/>
        <w:t>по оплате труда» за этот период,</w:t>
      </w:r>
      <w:r>
        <w:t xml:space="preserve"> период предоставления отчетности закрывается. Загрузка данных в закрытом периоде невозможна.</w:t>
      </w:r>
    </w:p>
    <w:p w14:paraId="2AFFD44A" w14:textId="77777777" w:rsidR="000C066F" w:rsidRDefault="005C5990" w:rsidP="005C5990">
      <w:pPr>
        <w:pStyle w:val="2"/>
      </w:pPr>
      <w:bookmarkStart w:id="134" w:name="_Toc217654482"/>
      <w:r>
        <w:t>Формирование бухгалтерской отчетности</w:t>
      </w:r>
      <w:bookmarkEnd w:id="134"/>
    </w:p>
    <w:p w14:paraId="337FF7DF" w14:textId="77777777" w:rsidR="005A571E" w:rsidRDefault="005A571E" w:rsidP="005A571E">
      <w:pPr>
        <w:pStyle w:val="a2"/>
      </w:pPr>
      <w:r>
        <w:t xml:space="preserve">В </w:t>
      </w:r>
      <w:r w:rsidR="00C538E8">
        <w:t>Модуль</w:t>
      </w:r>
      <w:r>
        <w:t xml:space="preserve"> включены </w:t>
      </w:r>
      <w:r w:rsidR="00FD3497">
        <w:t>механизмы</w:t>
      </w:r>
      <w:r>
        <w:t xml:space="preserve"> регламентированной отчетности для составления бюджетной (бухгалтерской) отчетности.</w:t>
      </w:r>
    </w:p>
    <w:p w14:paraId="4F54E972" w14:textId="77777777" w:rsidR="005A571E" w:rsidRDefault="005C5990" w:rsidP="005C5990">
      <w:pPr>
        <w:pStyle w:val="3"/>
      </w:pPr>
      <w:bookmarkStart w:id="135" w:name="_Toc217654483"/>
      <w:r w:rsidRPr="005C5990">
        <w:t>Общие принципы работы с регламентированными бухгалтерскими отчетами</w:t>
      </w:r>
      <w:bookmarkEnd w:id="135"/>
    </w:p>
    <w:p w14:paraId="078CA68A" w14:textId="77777777" w:rsidR="005C5990" w:rsidRDefault="005C5990" w:rsidP="005C5990">
      <w:pPr>
        <w:pStyle w:val="a2"/>
      </w:pPr>
      <w:r>
        <w:t xml:space="preserve">Регламентированные бухгалтерские отчеты описываются в специализированных справочниках, которые заполняются соответствующими настройками при загрузке комплекта регламентированной отчетности. </w:t>
      </w:r>
    </w:p>
    <w:p w14:paraId="39DDB3BB" w14:textId="77777777" w:rsidR="005C5990" w:rsidRDefault="005C5990" w:rsidP="005C5990">
      <w:pPr>
        <w:pStyle w:val="a2"/>
      </w:pPr>
      <w:r>
        <w:t xml:space="preserve">На основании видов отчета в пользовательском режиме </w:t>
      </w:r>
      <w:r w:rsidR="003920AE">
        <w:t>воз</w:t>
      </w:r>
      <w:r>
        <w:t>можно создать документ «Регламентированный</w:t>
      </w:r>
      <w:r w:rsidR="00C538E8">
        <w:t xml:space="preserve"> бухгалтерский</w:t>
      </w:r>
      <w:r>
        <w:t xml:space="preserve"> отчет». На форме документа отображается бланк отчета в режиме ввода данных. Он имеет вид, соответствующий печатной форме выбранного вида отчета. Данные показателей отчета заполняются вручную или автоматически – по правилу заполнения. Правила заполнения входят в состав комплекта поставки отчетности.</w:t>
      </w:r>
    </w:p>
    <w:p w14:paraId="0944DE3C" w14:textId="77777777" w:rsidR="005A571E" w:rsidRDefault="005C5990" w:rsidP="00575173">
      <w:pPr>
        <w:pStyle w:val="a2"/>
      </w:pPr>
      <w:r>
        <w:t>Регламентированные отчеты составляются в разрезе учреждений и отчетных периодов. Эти признаки в отчете обязательно должны быть заполнены, т. к. по ним осуществляется идентификация каждого конкретного отчета в системе.</w:t>
      </w:r>
    </w:p>
    <w:p w14:paraId="320E5A59" w14:textId="77777777" w:rsidR="00DF78A9" w:rsidRDefault="00865E6D" w:rsidP="00DF78A9">
      <w:pPr>
        <w:pStyle w:val="a2"/>
      </w:pPr>
      <w:r>
        <w:t>Доступ к регламентированным отчетам возможен через пункт «</w:t>
      </w:r>
      <w:r w:rsidR="00C538E8">
        <w:t>Бухгалтерская отчетность</w:t>
      </w:r>
      <w:r>
        <w:t>» меню «Учет и отчетность»</w:t>
      </w:r>
      <w:r w:rsidR="00C439E5">
        <w:t xml:space="preserve"> (см. </w:t>
      </w:r>
      <w:r w:rsidR="00C439E5">
        <w:fldChar w:fldCharType="begin"/>
      </w:r>
      <w:r w:rsidR="00C439E5">
        <w:instrText xml:space="preserve"> REF _Ref205145343 \h </w:instrText>
      </w:r>
      <w:r w:rsidR="00C439E5">
        <w:fldChar w:fldCharType="separate"/>
      </w:r>
      <w:r w:rsidR="005E2971">
        <w:t xml:space="preserve">Рисунок </w:t>
      </w:r>
      <w:r w:rsidR="005E2971">
        <w:rPr>
          <w:noProof/>
        </w:rPr>
        <w:t>4</w:t>
      </w:r>
      <w:r w:rsidR="005E2971">
        <w:t>.</w:t>
      </w:r>
      <w:r w:rsidR="005E2971">
        <w:rPr>
          <w:noProof/>
        </w:rPr>
        <w:t>45</w:t>
      </w:r>
      <w:r w:rsidR="00C439E5">
        <w:fldChar w:fldCharType="end"/>
      </w:r>
      <w:r w:rsidR="00C439E5">
        <w:t xml:space="preserve"> и </w:t>
      </w:r>
      <w:r w:rsidR="00C439E5">
        <w:fldChar w:fldCharType="begin"/>
      </w:r>
      <w:r w:rsidR="00C439E5">
        <w:instrText xml:space="preserve"> REF _Ref205145382 \h </w:instrText>
      </w:r>
      <w:r w:rsidR="00C439E5">
        <w:fldChar w:fldCharType="separate"/>
      </w:r>
      <w:r w:rsidR="005E2971">
        <w:t xml:space="preserve">Рисунок </w:t>
      </w:r>
      <w:r w:rsidR="005E2971">
        <w:rPr>
          <w:noProof/>
        </w:rPr>
        <w:t>4</w:t>
      </w:r>
      <w:r w:rsidR="005E2971">
        <w:t>.</w:t>
      </w:r>
      <w:r w:rsidR="005E2971">
        <w:rPr>
          <w:noProof/>
        </w:rPr>
        <w:t>46</w:t>
      </w:r>
      <w:r w:rsidR="00C439E5">
        <w:fldChar w:fldCharType="end"/>
      </w:r>
      <w:r w:rsidR="00C439E5">
        <w:t>)</w:t>
      </w:r>
      <w:r>
        <w:t>.</w:t>
      </w:r>
    </w:p>
    <w:p w14:paraId="6BACC4CC" w14:textId="77777777" w:rsidR="006331FC" w:rsidRDefault="00C538E8" w:rsidP="006331FC">
      <w:pPr>
        <w:pStyle w:val="a8"/>
        <w:keepNext/>
      </w:pPr>
      <w:r>
        <w:lastRenderedPageBreak/>
        <w:drawing>
          <wp:inline distT="0" distB="0" distL="0" distR="0" wp14:anchorId="518676A4" wp14:editId="2E824919">
            <wp:extent cx="5940425" cy="2696210"/>
            <wp:effectExtent l="19050" t="19050" r="22225" b="279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2696210"/>
                    </a:xfrm>
                    <a:prstGeom prst="rect">
                      <a:avLst/>
                    </a:prstGeom>
                    <a:ln>
                      <a:solidFill>
                        <a:schemeClr val="tx1"/>
                      </a:solidFill>
                    </a:ln>
                  </pic:spPr>
                </pic:pic>
              </a:graphicData>
            </a:graphic>
          </wp:inline>
        </w:drawing>
      </w:r>
    </w:p>
    <w:p w14:paraId="5E06B65A" w14:textId="77777777" w:rsidR="006331FC" w:rsidRDefault="006331FC" w:rsidP="006331FC">
      <w:pPr>
        <w:pStyle w:val="a9"/>
      </w:pPr>
      <w:bookmarkStart w:id="136" w:name="_Ref205145343"/>
      <w:bookmarkStart w:id="137" w:name="_Toc217654543"/>
      <w:r>
        <w:t xml:space="preserve">Рисунок </w:t>
      </w:r>
      <w:fldSimple w:instr=" STYLEREF 1 \s ">
        <w:r w:rsidR="005E2971">
          <w:rPr>
            <w:noProof/>
          </w:rPr>
          <w:t>4</w:t>
        </w:r>
      </w:fldSimple>
      <w:r w:rsidR="0036617D">
        <w:t>.</w:t>
      </w:r>
      <w:fldSimple w:instr=" SEQ Рисунок \* ARABIC \s 1 ">
        <w:r w:rsidR="005E2971">
          <w:rPr>
            <w:noProof/>
          </w:rPr>
          <w:t>45</w:t>
        </w:r>
      </w:fldSimple>
      <w:bookmarkEnd w:id="136"/>
      <w:r>
        <w:t xml:space="preserve"> – </w:t>
      </w:r>
      <w:r w:rsidR="00575173">
        <w:t>Расположение регламентированной бухгалтерской отчетности</w:t>
      </w:r>
      <w:bookmarkEnd w:id="137"/>
    </w:p>
    <w:p w14:paraId="428E786E" w14:textId="77777777" w:rsidR="00575173" w:rsidRDefault="00575173" w:rsidP="00575173">
      <w:pPr>
        <w:pStyle w:val="a8"/>
        <w:keepNext/>
      </w:pPr>
      <w:r>
        <w:drawing>
          <wp:inline distT="0" distB="0" distL="0" distR="0" wp14:anchorId="573AFD8D" wp14:editId="0D1DF047">
            <wp:extent cx="5940425" cy="3302000"/>
            <wp:effectExtent l="19050" t="19050" r="22225" b="127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302000"/>
                    </a:xfrm>
                    <a:prstGeom prst="rect">
                      <a:avLst/>
                    </a:prstGeom>
                    <a:ln>
                      <a:solidFill>
                        <a:schemeClr val="tx1"/>
                      </a:solidFill>
                    </a:ln>
                  </pic:spPr>
                </pic:pic>
              </a:graphicData>
            </a:graphic>
          </wp:inline>
        </w:drawing>
      </w:r>
    </w:p>
    <w:p w14:paraId="6EAEF6B7" w14:textId="77777777" w:rsidR="00575173" w:rsidRDefault="00575173" w:rsidP="00575173">
      <w:pPr>
        <w:pStyle w:val="a9"/>
      </w:pPr>
      <w:bookmarkStart w:id="138" w:name="_Ref205145382"/>
      <w:bookmarkStart w:id="139" w:name="_Toc217654544"/>
      <w:r>
        <w:t xml:space="preserve">Рисунок </w:t>
      </w:r>
      <w:fldSimple w:instr=" STYLEREF 1 \s ">
        <w:r w:rsidR="005E2971">
          <w:rPr>
            <w:noProof/>
          </w:rPr>
          <w:t>4</w:t>
        </w:r>
      </w:fldSimple>
      <w:r w:rsidR="0036617D">
        <w:t>.</w:t>
      </w:r>
      <w:fldSimple w:instr=" SEQ Рисунок \* ARABIC \s 1 ">
        <w:r w:rsidR="005E2971">
          <w:rPr>
            <w:noProof/>
          </w:rPr>
          <w:t>46</w:t>
        </w:r>
      </w:fldSimple>
      <w:bookmarkEnd w:id="138"/>
      <w:r>
        <w:t xml:space="preserve"> – Список регламентированных бухгалтерских отчетов</w:t>
      </w:r>
      <w:bookmarkEnd w:id="139"/>
    </w:p>
    <w:p w14:paraId="493BB3C1" w14:textId="77777777" w:rsidR="00DF78A9" w:rsidRDefault="00DF78A9" w:rsidP="00DF78A9">
      <w:pPr>
        <w:pStyle w:val="3"/>
      </w:pPr>
      <w:bookmarkStart w:id="140" w:name="_Toc217654484"/>
      <w:r>
        <w:t>П</w:t>
      </w:r>
      <w:r w:rsidRPr="00DF78A9">
        <w:t>орядок подготовки отчетности</w:t>
      </w:r>
      <w:bookmarkEnd w:id="140"/>
    </w:p>
    <w:p w14:paraId="126BD4E6" w14:textId="77777777" w:rsidR="00DF78A9" w:rsidRDefault="00DF78A9" w:rsidP="00DF78A9">
      <w:pPr>
        <w:pStyle w:val="a2"/>
      </w:pPr>
      <w:r>
        <w:t>Подготовка регламентированного отчета предполагает следующие этапы:</w:t>
      </w:r>
    </w:p>
    <w:p w14:paraId="4DD3309A" w14:textId="77777777" w:rsidR="00DF78A9" w:rsidRDefault="00DF78A9" w:rsidP="00B41B32">
      <w:pPr>
        <w:pStyle w:val="a2"/>
        <w:numPr>
          <w:ilvl w:val="0"/>
          <w:numId w:val="17"/>
        </w:numPr>
        <w:ind w:left="1134" w:hanging="425"/>
      </w:pPr>
      <w:r>
        <w:t>Автозаполнение или ручной ввод и корректировка показателей отчета с автоматическим пересчетом результирующих показателей.</w:t>
      </w:r>
    </w:p>
    <w:p w14:paraId="39FC74DD" w14:textId="77777777" w:rsidR="00DF78A9" w:rsidRDefault="00DF78A9" w:rsidP="00B41B32">
      <w:pPr>
        <w:pStyle w:val="a2"/>
        <w:numPr>
          <w:ilvl w:val="0"/>
          <w:numId w:val="17"/>
        </w:numPr>
        <w:ind w:left="1134" w:hanging="425"/>
      </w:pPr>
      <w:r>
        <w:lastRenderedPageBreak/>
        <w:t>Проверка взаимоувязки показателей отчета (внутриформенный и межформенный контроль).</w:t>
      </w:r>
    </w:p>
    <w:p w14:paraId="251C11DC" w14:textId="77777777" w:rsidR="00DF78A9" w:rsidRDefault="00DF78A9" w:rsidP="00DF78A9">
      <w:pPr>
        <w:pStyle w:val="4"/>
        <w:rPr>
          <w:rFonts w:asciiTheme="minorHAnsi" w:hAnsiTheme="minorHAnsi"/>
        </w:rPr>
      </w:pPr>
      <w:r w:rsidRPr="00DF78A9">
        <w:rPr>
          <w:rFonts w:asciiTheme="minorHAnsi" w:hAnsiTheme="minorHAnsi"/>
        </w:rPr>
        <w:t>Заполнение формы экземпляра отчета</w:t>
      </w:r>
    </w:p>
    <w:p w14:paraId="40E5FB04" w14:textId="77777777" w:rsidR="008927F5" w:rsidRDefault="008927F5" w:rsidP="00895DC4">
      <w:pPr>
        <w:pStyle w:val="a2"/>
      </w:pPr>
      <w:r w:rsidRPr="00CD79CC">
        <w:t xml:space="preserve">Для создания нового экземпляра отчета </w:t>
      </w:r>
      <w:r w:rsidR="00895DC4">
        <w:t>необходимо нажать на кнопку «Создать»</w:t>
      </w:r>
      <w:r w:rsidR="00D14819">
        <w:t>, выбрать необходимую отчетную форму и нажать на кнопку «Выбрать»</w:t>
      </w:r>
      <w:r w:rsidR="00895DC4">
        <w:t>. Также, э</w:t>
      </w:r>
      <w:r w:rsidRPr="00CD79CC">
        <w:t xml:space="preserve">кземпляр отчета </w:t>
      </w:r>
      <w:r w:rsidR="003920AE">
        <w:t>воз</w:t>
      </w:r>
      <w:r w:rsidRPr="00CD79CC">
        <w:t xml:space="preserve">можно создать двойным щелчком мыши по его наименованию в таблице </w:t>
      </w:r>
      <w:r w:rsidR="00280CD0">
        <w:t>«</w:t>
      </w:r>
      <w:r w:rsidRPr="00862159">
        <w:t>Виды отчетов</w:t>
      </w:r>
      <w:r w:rsidR="00280CD0" w:rsidRPr="00862159">
        <w:t>»</w:t>
      </w:r>
      <w:r w:rsidRPr="00CD79CC">
        <w:t>, расположенной слева</w:t>
      </w:r>
      <w:r w:rsidR="009E2F30">
        <w:t xml:space="preserve"> (см. </w:t>
      </w:r>
      <w:r w:rsidR="009E2F30">
        <w:fldChar w:fldCharType="begin"/>
      </w:r>
      <w:r w:rsidR="009E2F30">
        <w:instrText xml:space="preserve"> REF _Ref205145455 \h </w:instrText>
      </w:r>
      <w:r w:rsidR="009E2F30">
        <w:fldChar w:fldCharType="separate"/>
      </w:r>
      <w:r w:rsidR="005E2971">
        <w:t xml:space="preserve">Рисунок </w:t>
      </w:r>
      <w:r w:rsidR="005E2971">
        <w:rPr>
          <w:noProof/>
        </w:rPr>
        <w:t>4</w:t>
      </w:r>
      <w:r w:rsidR="005E2971">
        <w:t>.</w:t>
      </w:r>
      <w:r w:rsidR="005E2971">
        <w:rPr>
          <w:noProof/>
        </w:rPr>
        <w:t>47</w:t>
      </w:r>
      <w:r w:rsidR="009E2F30">
        <w:fldChar w:fldCharType="end"/>
      </w:r>
      <w:r w:rsidR="009E2F30">
        <w:t>)</w:t>
      </w:r>
      <w:r w:rsidRPr="00CD79CC">
        <w:t xml:space="preserve">. </w:t>
      </w:r>
    </w:p>
    <w:p w14:paraId="51DB96FA" w14:textId="77777777" w:rsidR="00895DC4" w:rsidRDefault="00895DC4" w:rsidP="00895DC4">
      <w:pPr>
        <w:pStyle w:val="a8"/>
        <w:keepNext/>
      </w:pPr>
      <w:r>
        <w:drawing>
          <wp:inline distT="0" distB="0" distL="0" distR="0" wp14:anchorId="50979667" wp14:editId="6271D99D">
            <wp:extent cx="5940425" cy="3794125"/>
            <wp:effectExtent l="19050" t="19050" r="22225" b="158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3794125"/>
                    </a:xfrm>
                    <a:prstGeom prst="rect">
                      <a:avLst/>
                    </a:prstGeom>
                    <a:ln>
                      <a:solidFill>
                        <a:schemeClr val="tx1"/>
                      </a:solidFill>
                    </a:ln>
                  </pic:spPr>
                </pic:pic>
              </a:graphicData>
            </a:graphic>
          </wp:inline>
        </w:drawing>
      </w:r>
    </w:p>
    <w:p w14:paraId="703BDC72" w14:textId="77777777" w:rsidR="00895DC4" w:rsidRPr="00CD79CC" w:rsidRDefault="00895DC4" w:rsidP="00895DC4">
      <w:pPr>
        <w:pStyle w:val="a9"/>
      </w:pPr>
      <w:bookmarkStart w:id="141" w:name="_Ref205145455"/>
      <w:bookmarkStart w:id="142" w:name="_Toc217654545"/>
      <w:r>
        <w:t xml:space="preserve">Рисунок </w:t>
      </w:r>
      <w:fldSimple w:instr=" STYLEREF 1 \s ">
        <w:r w:rsidR="005E2971">
          <w:rPr>
            <w:noProof/>
          </w:rPr>
          <w:t>4</w:t>
        </w:r>
      </w:fldSimple>
      <w:r w:rsidR="0036617D">
        <w:t>.</w:t>
      </w:r>
      <w:fldSimple w:instr=" SEQ Рисунок \* ARABIC \s 1 ">
        <w:r w:rsidR="005E2971">
          <w:rPr>
            <w:noProof/>
          </w:rPr>
          <w:t>47</w:t>
        </w:r>
      </w:fldSimple>
      <w:bookmarkEnd w:id="141"/>
      <w:r>
        <w:t xml:space="preserve"> – Создание отчета</w:t>
      </w:r>
      <w:bookmarkEnd w:id="142"/>
    </w:p>
    <w:p w14:paraId="4384E345" w14:textId="77777777" w:rsidR="008927F5" w:rsidRPr="00CD79CC" w:rsidRDefault="008927F5" w:rsidP="0032776E">
      <w:pPr>
        <w:pStyle w:val="a2"/>
      </w:pPr>
      <w:r w:rsidRPr="00CD79CC">
        <w:t>На экране будет отображена форма</w:t>
      </w:r>
      <w:r w:rsidR="00D14819">
        <w:t xml:space="preserve"> созданного</w:t>
      </w:r>
      <w:r w:rsidRPr="00CD79CC">
        <w:t xml:space="preserve"> экземпляра отчета</w:t>
      </w:r>
      <w:r w:rsidR="009E2F30">
        <w:t xml:space="preserve"> (</w:t>
      </w:r>
      <w:r w:rsidR="009E2F30">
        <w:fldChar w:fldCharType="begin"/>
      </w:r>
      <w:r w:rsidR="009E2F30">
        <w:instrText xml:space="preserve"> REF _Ref205145468 \h </w:instrText>
      </w:r>
      <w:r w:rsidR="009E2F30">
        <w:fldChar w:fldCharType="separate"/>
      </w:r>
      <w:r w:rsidR="005E2971" w:rsidRPr="00CD79CC">
        <w:t xml:space="preserve">Рисунок </w:t>
      </w:r>
      <w:r w:rsidR="005E2971">
        <w:rPr>
          <w:noProof/>
        </w:rPr>
        <w:t>4</w:t>
      </w:r>
      <w:r w:rsidR="005E2971">
        <w:t>.</w:t>
      </w:r>
      <w:r w:rsidR="005E2971">
        <w:rPr>
          <w:noProof/>
        </w:rPr>
        <w:t>48</w:t>
      </w:r>
      <w:r w:rsidR="009E2F30">
        <w:fldChar w:fldCharType="end"/>
      </w:r>
      <w:r w:rsidR="009E2F30">
        <w:t>)</w:t>
      </w:r>
      <w:r w:rsidRPr="00CD79CC">
        <w:t>.</w:t>
      </w:r>
    </w:p>
    <w:p w14:paraId="5C0FB099" w14:textId="77777777" w:rsidR="008927F5" w:rsidRPr="00CD79CC" w:rsidRDefault="008927F5" w:rsidP="0032776E">
      <w:pPr>
        <w:pStyle w:val="a8"/>
      </w:pPr>
      <w:r w:rsidRPr="00CD79CC">
        <w:lastRenderedPageBreak/>
        <w:drawing>
          <wp:inline distT="0" distB="0" distL="0" distR="0" wp14:anchorId="44B640F7" wp14:editId="1EE710E9">
            <wp:extent cx="6029960" cy="3655690"/>
            <wp:effectExtent l="19050" t="19050" r="8890" b="21590"/>
            <wp:docPr id="1748115793" name="Рисунок 17481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29960" cy="3655690"/>
                    </a:xfrm>
                    <a:prstGeom prst="rect">
                      <a:avLst/>
                    </a:prstGeom>
                    <a:ln>
                      <a:solidFill>
                        <a:schemeClr val="tx1"/>
                      </a:solidFill>
                    </a:ln>
                  </pic:spPr>
                </pic:pic>
              </a:graphicData>
            </a:graphic>
          </wp:inline>
        </w:drawing>
      </w:r>
    </w:p>
    <w:p w14:paraId="60F6B1F3" w14:textId="77777777" w:rsidR="008927F5" w:rsidRPr="00CD79CC" w:rsidRDefault="008927F5" w:rsidP="008927F5">
      <w:pPr>
        <w:pStyle w:val="a9"/>
        <w:ind w:right="140"/>
      </w:pPr>
      <w:bookmarkStart w:id="143" w:name="_Ref205145468"/>
      <w:bookmarkStart w:id="144" w:name="_Toc111423603"/>
      <w:bookmarkStart w:id="145" w:name="_Toc177483396"/>
      <w:bookmarkStart w:id="146" w:name="_Toc217654546"/>
      <w:r w:rsidRPr="00CD79CC">
        <w:t xml:space="preserve">Рисунок </w:t>
      </w:r>
      <w:fldSimple w:instr=" STYLEREF 1 \s ">
        <w:r w:rsidR="005E2971">
          <w:rPr>
            <w:noProof/>
          </w:rPr>
          <w:t>4</w:t>
        </w:r>
      </w:fldSimple>
      <w:r w:rsidR="0036617D">
        <w:t>.</w:t>
      </w:r>
      <w:fldSimple w:instr=" SEQ Рисунок \* ARABIC \s 1 ">
        <w:r w:rsidR="005E2971">
          <w:rPr>
            <w:noProof/>
          </w:rPr>
          <w:t>48</w:t>
        </w:r>
      </w:fldSimple>
      <w:bookmarkEnd w:id="143"/>
      <w:r w:rsidRPr="00CD79CC">
        <w:t xml:space="preserve"> – Отчет об исполнении бюджета</w:t>
      </w:r>
      <w:bookmarkEnd w:id="144"/>
      <w:bookmarkEnd w:id="145"/>
      <w:bookmarkEnd w:id="146"/>
    </w:p>
    <w:p w14:paraId="7315A558" w14:textId="77777777" w:rsidR="008927F5" w:rsidRPr="00CD79CC" w:rsidRDefault="008927F5" w:rsidP="0032776E">
      <w:pPr>
        <w:pStyle w:val="a2"/>
      </w:pPr>
      <w:r w:rsidRPr="00CD79CC">
        <w:t>Форма отчета зависит от вида отчета, тем не менее все формы имеют общие кнопки и реквизиты.</w:t>
      </w:r>
    </w:p>
    <w:p w14:paraId="20751AA8" w14:textId="77777777" w:rsidR="008927F5" w:rsidRPr="00CD79CC" w:rsidRDefault="008927F5" w:rsidP="0032776E">
      <w:pPr>
        <w:pStyle w:val="a2"/>
      </w:pPr>
      <w:r w:rsidRPr="00CD79CC">
        <w:t xml:space="preserve">На форме универсального регламентированного отчета расположено несколько командных панелей: </w:t>
      </w:r>
    </w:p>
    <w:p w14:paraId="478C51E8" w14:textId="77777777" w:rsidR="00FD3497" w:rsidRDefault="008927F5" w:rsidP="00B41B32">
      <w:pPr>
        <w:pStyle w:val="20"/>
        <w:numPr>
          <w:ilvl w:val="0"/>
          <w:numId w:val="28"/>
        </w:numPr>
        <w:ind w:left="1134" w:hanging="425"/>
      </w:pPr>
      <w:r w:rsidRPr="00CD79CC">
        <w:t>верхняя командная панель формы отчета,</w:t>
      </w:r>
    </w:p>
    <w:p w14:paraId="6D2F17EE" w14:textId="77777777" w:rsidR="008927F5" w:rsidRPr="00CD79CC" w:rsidRDefault="008927F5" w:rsidP="00B41B32">
      <w:pPr>
        <w:pStyle w:val="20"/>
        <w:numPr>
          <w:ilvl w:val="0"/>
          <w:numId w:val="28"/>
        </w:numPr>
        <w:ind w:left="1134" w:hanging="425"/>
      </w:pPr>
      <w:r w:rsidRPr="00CD79CC">
        <w:t>командная панель раскрытия строк отчета.</w:t>
      </w:r>
    </w:p>
    <w:p w14:paraId="42B5FFD2" w14:textId="77777777" w:rsidR="008927F5" w:rsidRPr="00CD79CC" w:rsidRDefault="008927F5" w:rsidP="0032776E">
      <w:pPr>
        <w:pStyle w:val="a2"/>
      </w:pPr>
      <w:r w:rsidRPr="00CD79CC">
        <w:t xml:space="preserve">При создании нового экземпляра отчета необходимо заполнить настройки параметров отчета, расположенные на закладках </w:t>
      </w:r>
      <w:r w:rsidR="00280CD0">
        <w:t>«</w:t>
      </w:r>
      <w:r w:rsidRPr="00862159">
        <w:t>Реквизиты отчета</w:t>
      </w:r>
      <w:r w:rsidR="00280CD0" w:rsidRPr="00862159">
        <w:t>»</w:t>
      </w:r>
      <w:r w:rsidRPr="00CD79CC">
        <w:t xml:space="preserve"> и </w:t>
      </w:r>
      <w:r w:rsidR="00280CD0">
        <w:t>«</w:t>
      </w:r>
      <w:r w:rsidRPr="00862159">
        <w:t>Настройки отчета</w:t>
      </w:r>
      <w:r w:rsidR="00280CD0" w:rsidRPr="00862159">
        <w:t>»</w:t>
      </w:r>
      <w:r w:rsidRPr="00CD79CC">
        <w:t>.</w:t>
      </w:r>
    </w:p>
    <w:p w14:paraId="5B23E697" w14:textId="77777777" w:rsidR="008927F5" w:rsidRPr="00CD79CC" w:rsidRDefault="008927F5" w:rsidP="0032776E">
      <w:pPr>
        <w:pStyle w:val="a2"/>
      </w:pPr>
      <w:r w:rsidRPr="00CD79CC">
        <w:t xml:space="preserve">На закладке </w:t>
      </w:r>
      <w:r w:rsidR="00280CD0">
        <w:t>«</w:t>
      </w:r>
      <w:r w:rsidRPr="00862159">
        <w:t>Реквизиты отчета</w:t>
      </w:r>
      <w:r w:rsidR="00280CD0" w:rsidRPr="00862159">
        <w:t>»</w:t>
      </w:r>
      <w:r w:rsidRPr="00CD79CC">
        <w:t xml:space="preserve"> настраиваются основные параметры экземпляра отчета. В верхней части закладки указывается дата составления экземпляра отчета, номер устанавливается автоматически.</w:t>
      </w:r>
    </w:p>
    <w:p w14:paraId="0B521DC1" w14:textId="77777777" w:rsidR="008927F5" w:rsidRPr="00CD79CC" w:rsidRDefault="008927F5" w:rsidP="0032776E">
      <w:pPr>
        <w:pStyle w:val="a2"/>
      </w:pPr>
      <w:r w:rsidRPr="00CD79CC">
        <w:t xml:space="preserve">В группе </w:t>
      </w:r>
      <w:r w:rsidR="00280CD0">
        <w:t>«</w:t>
      </w:r>
      <w:r w:rsidRPr="00862159">
        <w:t>Основные реквизиты</w:t>
      </w:r>
      <w:r w:rsidR="00280CD0" w:rsidRPr="00862159">
        <w:t>»</w:t>
      </w:r>
      <w:r w:rsidRPr="00CD79CC">
        <w:t xml:space="preserve"> следует указать учреждение, от имени которого заполняется текущий экземпляр отчета, и отчетный период, за который составляется данный экземпляр отчета</w:t>
      </w:r>
      <w:r w:rsidR="00576769">
        <w:t xml:space="preserve"> (см. </w:t>
      </w:r>
      <w:r w:rsidR="00576769">
        <w:fldChar w:fldCharType="begin"/>
      </w:r>
      <w:r w:rsidR="00576769">
        <w:instrText xml:space="preserve"> REF _Ref205145534 \h </w:instrText>
      </w:r>
      <w:r w:rsidR="00576769">
        <w:fldChar w:fldCharType="separate"/>
      </w:r>
      <w:r w:rsidR="005E2971" w:rsidRPr="00CD79CC">
        <w:t xml:space="preserve">Рисунок </w:t>
      </w:r>
      <w:r w:rsidR="005E2971">
        <w:rPr>
          <w:noProof/>
        </w:rPr>
        <w:t>4</w:t>
      </w:r>
      <w:r w:rsidR="005E2971">
        <w:t>.</w:t>
      </w:r>
      <w:r w:rsidR="005E2971">
        <w:rPr>
          <w:noProof/>
        </w:rPr>
        <w:t>49</w:t>
      </w:r>
      <w:r w:rsidR="00576769">
        <w:fldChar w:fldCharType="end"/>
      </w:r>
      <w:r w:rsidR="00576769">
        <w:t>)</w:t>
      </w:r>
      <w:r w:rsidRPr="00CD79CC">
        <w:t xml:space="preserve">. </w:t>
      </w:r>
    </w:p>
    <w:p w14:paraId="684C21FE" w14:textId="77777777" w:rsidR="008927F5" w:rsidRPr="00CD79CC" w:rsidRDefault="008927F5" w:rsidP="0032776E">
      <w:pPr>
        <w:pStyle w:val="a8"/>
      </w:pPr>
      <w:r w:rsidRPr="00CD79CC">
        <w:lastRenderedPageBreak/>
        <w:drawing>
          <wp:inline distT="0" distB="0" distL="0" distR="0" wp14:anchorId="21807192" wp14:editId="5791A6FC">
            <wp:extent cx="6029960" cy="3602791"/>
            <wp:effectExtent l="19050" t="19050" r="8890" b="17145"/>
            <wp:docPr id="1748115794" name="Рисунок 17481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029960" cy="3602791"/>
                    </a:xfrm>
                    <a:prstGeom prst="rect">
                      <a:avLst/>
                    </a:prstGeom>
                    <a:ln>
                      <a:solidFill>
                        <a:schemeClr val="tx1"/>
                      </a:solidFill>
                    </a:ln>
                  </pic:spPr>
                </pic:pic>
              </a:graphicData>
            </a:graphic>
          </wp:inline>
        </w:drawing>
      </w:r>
    </w:p>
    <w:p w14:paraId="4BC105E8" w14:textId="77777777" w:rsidR="008927F5" w:rsidRPr="00CD79CC" w:rsidRDefault="008927F5" w:rsidP="008927F5">
      <w:pPr>
        <w:pStyle w:val="a9"/>
        <w:ind w:right="140"/>
      </w:pPr>
      <w:bookmarkStart w:id="147" w:name="_Ref205145534"/>
      <w:bookmarkStart w:id="148" w:name="_Toc111423604"/>
      <w:bookmarkStart w:id="149" w:name="_Toc177483397"/>
      <w:bookmarkStart w:id="150" w:name="_Toc217654547"/>
      <w:r w:rsidRPr="00CD79CC">
        <w:t xml:space="preserve">Рисунок </w:t>
      </w:r>
      <w:fldSimple w:instr=" STYLEREF 1 \s ">
        <w:r w:rsidR="005E2971">
          <w:rPr>
            <w:noProof/>
          </w:rPr>
          <w:t>4</w:t>
        </w:r>
      </w:fldSimple>
      <w:r w:rsidR="0036617D">
        <w:t>.</w:t>
      </w:r>
      <w:fldSimple w:instr=" SEQ Рисунок \* ARABIC \s 1 ">
        <w:r w:rsidR="005E2971">
          <w:rPr>
            <w:noProof/>
          </w:rPr>
          <w:t>49</w:t>
        </w:r>
      </w:fldSimple>
      <w:bookmarkEnd w:id="147"/>
      <w:r w:rsidRPr="00CD79CC">
        <w:t xml:space="preserve"> – Реквизиты отчёта</w:t>
      </w:r>
      <w:bookmarkEnd w:id="148"/>
      <w:bookmarkEnd w:id="149"/>
      <w:bookmarkEnd w:id="150"/>
    </w:p>
    <w:p w14:paraId="470C800E" w14:textId="77777777" w:rsidR="008927F5" w:rsidRPr="00CD79CC" w:rsidRDefault="008927F5" w:rsidP="0032776E">
      <w:pPr>
        <w:pStyle w:val="a2"/>
      </w:pPr>
      <w:r w:rsidRPr="00CD79CC">
        <w:t xml:space="preserve">В группе </w:t>
      </w:r>
      <w:r w:rsidR="00280CD0">
        <w:t>«</w:t>
      </w:r>
      <w:r w:rsidRPr="00862159">
        <w:t>Параметры</w:t>
      </w:r>
      <w:r w:rsidR="00280CD0" w:rsidRPr="00862159">
        <w:t>»</w:t>
      </w:r>
      <w:r w:rsidRPr="00CD79CC">
        <w:t xml:space="preserve"> указываются дополнительные параметры, предусмотренные для отражения на форме, но не содержащие основных данных отчета, например ответственные лица учреждения.</w:t>
      </w:r>
    </w:p>
    <w:p w14:paraId="45996CB5" w14:textId="77777777" w:rsidR="008927F5" w:rsidRPr="00CD79CC" w:rsidRDefault="008927F5" w:rsidP="0032776E">
      <w:pPr>
        <w:pStyle w:val="a2"/>
      </w:pPr>
      <w:r w:rsidRPr="00CD79CC">
        <w:t xml:space="preserve">Реквизиты </w:t>
      </w:r>
      <w:r w:rsidR="00280CD0">
        <w:t>«</w:t>
      </w:r>
      <w:r w:rsidRPr="00862159">
        <w:t>Учреждение</w:t>
      </w:r>
      <w:r w:rsidR="00280CD0" w:rsidRPr="00862159">
        <w:t>»</w:t>
      </w:r>
      <w:r w:rsidRPr="00CD79CC">
        <w:t xml:space="preserve"> и </w:t>
      </w:r>
      <w:r w:rsidR="00280CD0">
        <w:t>«</w:t>
      </w:r>
      <w:r w:rsidRPr="00862159">
        <w:t>Период</w:t>
      </w:r>
      <w:r w:rsidR="00280CD0" w:rsidRPr="00862159">
        <w:t>»</w:t>
      </w:r>
      <w:r w:rsidRPr="00CD79CC">
        <w:t xml:space="preserve"> являются обязательными для заполнения, и их необходимо указывать в каждом экземпляре отчета в обязательном порядке.</w:t>
      </w:r>
    </w:p>
    <w:p w14:paraId="29EC2A81" w14:textId="77777777" w:rsidR="008927F5" w:rsidRPr="00CD79CC" w:rsidRDefault="008927F5" w:rsidP="0032776E">
      <w:pPr>
        <w:pStyle w:val="a2"/>
      </w:pPr>
      <w:r w:rsidRPr="00CD79CC">
        <w:t xml:space="preserve">Все основные реквизиты формы: </w:t>
      </w:r>
      <w:r w:rsidR="00280CD0">
        <w:t>«</w:t>
      </w:r>
      <w:r w:rsidRPr="00862159">
        <w:t>Учреждение</w:t>
      </w:r>
      <w:r w:rsidR="00280CD0" w:rsidRPr="00862159">
        <w:t>»</w:t>
      </w:r>
      <w:r w:rsidRPr="00CD79CC">
        <w:t xml:space="preserve">, </w:t>
      </w:r>
      <w:r w:rsidR="00280CD0">
        <w:t>«</w:t>
      </w:r>
      <w:r w:rsidRPr="00862159">
        <w:t>Период</w:t>
      </w:r>
      <w:r w:rsidR="00280CD0" w:rsidRPr="00862159">
        <w:t>»</w:t>
      </w:r>
      <w:r w:rsidRPr="00CD79CC">
        <w:t xml:space="preserve"> и др. – </w:t>
      </w:r>
      <w:r w:rsidR="003920AE">
        <w:t>следует</w:t>
      </w:r>
      <w:r w:rsidRPr="00CD79CC">
        <w:t xml:space="preserve"> заполнить также в таблице отчета.</w:t>
      </w:r>
    </w:p>
    <w:p w14:paraId="64276D07" w14:textId="77777777" w:rsidR="008927F5" w:rsidRPr="00CD79CC" w:rsidRDefault="008927F5" w:rsidP="0032776E">
      <w:pPr>
        <w:pStyle w:val="a2"/>
      </w:pPr>
      <w:r w:rsidRPr="00CD79CC">
        <w:t xml:space="preserve">При указании периода отчета (даты, по состоянию на которую составляется отчет) для отчета будут применены бланк, правило обработки и правило проверки, соответствующие указанному периоду. Эти настройки расположены на закладке </w:t>
      </w:r>
      <w:r w:rsidR="00280CD0">
        <w:t>«</w:t>
      </w:r>
      <w:r w:rsidRPr="00862159">
        <w:t>Настройки отчета</w:t>
      </w:r>
      <w:r w:rsidR="00280CD0" w:rsidRPr="00862159">
        <w:t>»</w:t>
      </w:r>
      <w:r w:rsidRPr="00CD79CC">
        <w:t>.</w:t>
      </w:r>
    </w:p>
    <w:p w14:paraId="578EA166" w14:textId="77777777" w:rsidR="008927F5" w:rsidRDefault="008927F5" w:rsidP="0032776E">
      <w:pPr>
        <w:pStyle w:val="a2"/>
      </w:pPr>
      <w:r w:rsidRPr="00CD79CC">
        <w:t>Здесь же задаются масштаб и точность представления суммовых показателей.</w:t>
      </w:r>
    </w:p>
    <w:p w14:paraId="15D2A990" w14:textId="77777777" w:rsidR="00576769" w:rsidRPr="00CD79CC" w:rsidRDefault="00576769" w:rsidP="0032776E">
      <w:pPr>
        <w:pStyle w:val="a2"/>
        <w:rPr>
          <w:bCs/>
        </w:rPr>
      </w:pPr>
      <w:r>
        <w:t xml:space="preserve">Форма настроек </w:t>
      </w:r>
      <w:r w:rsidRPr="00CD79CC">
        <w:t>регламентированного отчета</w:t>
      </w:r>
      <w:r>
        <w:t xml:space="preserve"> приведена на рисунке ниже (</w:t>
      </w:r>
      <w:r>
        <w:fldChar w:fldCharType="begin"/>
      </w:r>
      <w:r>
        <w:instrText xml:space="preserve"> REF _Ref205145592 \h </w:instrText>
      </w:r>
      <w:r>
        <w:fldChar w:fldCharType="separate"/>
      </w:r>
      <w:r w:rsidR="005E2971" w:rsidRPr="00CD79CC">
        <w:t xml:space="preserve">Рисунок </w:t>
      </w:r>
      <w:r w:rsidR="005E2971">
        <w:rPr>
          <w:noProof/>
        </w:rPr>
        <w:t>4</w:t>
      </w:r>
      <w:r w:rsidR="005E2971">
        <w:t>.</w:t>
      </w:r>
      <w:r w:rsidR="005E2971">
        <w:rPr>
          <w:noProof/>
        </w:rPr>
        <w:t>50</w:t>
      </w:r>
      <w:r>
        <w:fldChar w:fldCharType="end"/>
      </w:r>
      <w:r>
        <w:t>).</w:t>
      </w:r>
    </w:p>
    <w:p w14:paraId="4DBFB52E" w14:textId="77777777" w:rsidR="008927F5" w:rsidRPr="00CD79CC" w:rsidRDefault="008927F5" w:rsidP="0032776E">
      <w:pPr>
        <w:pStyle w:val="a8"/>
      </w:pPr>
      <w:r w:rsidRPr="00CD79CC">
        <w:lastRenderedPageBreak/>
        <w:drawing>
          <wp:inline distT="0" distB="0" distL="0" distR="0" wp14:anchorId="09BFED30" wp14:editId="22FB0389">
            <wp:extent cx="6029960" cy="2672376"/>
            <wp:effectExtent l="19050" t="19050" r="8890" b="13970"/>
            <wp:docPr id="1748115795" name="Рисунок 17481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029960" cy="2672376"/>
                    </a:xfrm>
                    <a:prstGeom prst="rect">
                      <a:avLst/>
                    </a:prstGeom>
                    <a:ln>
                      <a:solidFill>
                        <a:schemeClr val="tx1"/>
                      </a:solidFill>
                    </a:ln>
                  </pic:spPr>
                </pic:pic>
              </a:graphicData>
            </a:graphic>
          </wp:inline>
        </w:drawing>
      </w:r>
    </w:p>
    <w:p w14:paraId="4E968492" w14:textId="77777777" w:rsidR="008927F5" w:rsidRPr="00CD79CC" w:rsidRDefault="008927F5" w:rsidP="008927F5">
      <w:pPr>
        <w:pStyle w:val="a9"/>
        <w:ind w:right="140"/>
      </w:pPr>
      <w:bookmarkStart w:id="151" w:name="_Ref205145592"/>
      <w:bookmarkStart w:id="152" w:name="_Toc111423605"/>
      <w:bookmarkStart w:id="153" w:name="_Toc177483398"/>
      <w:bookmarkStart w:id="154" w:name="_Toc217654548"/>
      <w:r w:rsidRPr="00CD79CC">
        <w:t xml:space="preserve">Рисунок </w:t>
      </w:r>
      <w:fldSimple w:instr=" STYLEREF 1 \s ">
        <w:r w:rsidR="005E2971">
          <w:rPr>
            <w:noProof/>
          </w:rPr>
          <w:t>4</w:t>
        </w:r>
      </w:fldSimple>
      <w:r w:rsidR="00F41788">
        <w:t>.</w:t>
      </w:r>
      <w:fldSimple w:instr=" SEQ Рисунок \* ARABIC \s 1 ">
        <w:r w:rsidR="005E2971">
          <w:rPr>
            <w:noProof/>
          </w:rPr>
          <w:t>50</w:t>
        </w:r>
      </w:fldSimple>
      <w:bookmarkEnd w:id="151"/>
      <w:r w:rsidRPr="00CD79CC">
        <w:t xml:space="preserve"> – Настройки отчёта</w:t>
      </w:r>
      <w:bookmarkEnd w:id="152"/>
      <w:bookmarkEnd w:id="153"/>
      <w:bookmarkEnd w:id="154"/>
    </w:p>
    <w:p w14:paraId="7F68AD3A" w14:textId="77777777" w:rsidR="008927F5" w:rsidRPr="00CD79CC" w:rsidRDefault="008927F5" w:rsidP="0032776E">
      <w:pPr>
        <w:pStyle w:val="a2"/>
      </w:pPr>
      <w:r w:rsidRPr="00CD79CC">
        <w:t xml:space="preserve">После заполнения основных реквизитов экземпляра отчета </w:t>
      </w:r>
      <w:r w:rsidR="003920AE">
        <w:t>воз</w:t>
      </w:r>
      <w:r w:rsidRPr="00CD79CC">
        <w:t xml:space="preserve">можно выбрать режим формирования отчета: автоматическое заполнение типовой формы по данным бухгалтерского учета или заполнение бланка типовой формы вручную. </w:t>
      </w:r>
    </w:p>
    <w:p w14:paraId="6DCA8241" w14:textId="77777777" w:rsidR="008927F5" w:rsidRPr="00CD79CC" w:rsidRDefault="008927F5" w:rsidP="0032776E">
      <w:pPr>
        <w:pStyle w:val="a2"/>
      </w:pPr>
      <w:r w:rsidRPr="00CD79CC">
        <w:t xml:space="preserve">Таблица для ввода данных расположена в рабочей области формы на закладке </w:t>
      </w:r>
      <w:r w:rsidR="00280CD0">
        <w:t>«</w:t>
      </w:r>
      <w:r w:rsidRPr="00862159">
        <w:t>Бланк отчета</w:t>
      </w:r>
      <w:r w:rsidR="00280CD0" w:rsidRPr="00862159">
        <w:t>»</w:t>
      </w:r>
      <w:r w:rsidRPr="00CD79CC">
        <w:t xml:space="preserve">. </w:t>
      </w:r>
    </w:p>
    <w:p w14:paraId="0CF3DEF1" w14:textId="77777777" w:rsidR="008927F5" w:rsidRPr="00CD79CC" w:rsidRDefault="008927F5" w:rsidP="0032776E">
      <w:pPr>
        <w:pStyle w:val="a2"/>
      </w:pPr>
      <w:r w:rsidRPr="00CD79CC">
        <w:t>При вводе данных в определенную ячейку таблицы значения других ячеек таблицы, алгоритмически связанных с редактируемой ячейкой, автоматически пересчитываются. Это позволяет складывать или вычитать суммы по колонкам или столбцам бланка отчета, а также производить более сложные действия.</w:t>
      </w:r>
    </w:p>
    <w:p w14:paraId="02BC899D" w14:textId="77777777" w:rsidR="008927F5" w:rsidRPr="00CD79CC" w:rsidRDefault="008927F5" w:rsidP="0032776E">
      <w:pPr>
        <w:pStyle w:val="a2"/>
      </w:pPr>
      <w:r w:rsidRPr="00CD79CC">
        <w:t>В бланке отчета имеются ячейки, отображающие статичную информацию, и активные ячейки, взаимодействие с которыми изменяет данные отчета. Активные ячейки выделены цветом.</w:t>
      </w:r>
    </w:p>
    <w:p w14:paraId="15F7F925" w14:textId="77777777" w:rsidR="008927F5" w:rsidRDefault="008927F5" w:rsidP="008927F5">
      <w:pPr>
        <w:pStyle w:val="a2"/>
      </w:pPr>
      <w:r w:rsidRPr="00CD79CC">
        <w:t xml:space="preserve">Синим цветом выделены ячейки, в которые вводится нормативно–справочная информация об отчете: учреждение, отчетный период, единица измерения и др. Желтым цветом выделяются ячейки, в которые </w:t>
      </w:r>
      <w:r w:rsidR="003920AE">
        <w:t>воз</w:t>
      </w:r>
      <w:r w:rsidRPr="00CD79CC">
        <w:t>можно вводить основные показатели отчета. Зеленым цветом выделяются вычисляемые ячейки, которые недоступны для редактирования и отображают информацию, вычисляемую на основании значений других ячеек.</w:t>
      </w:r>
    </w:p>
    <w:p w14:paraId="651DC141" w14:textId="77777777" w:rsidR="008927F5" w:rsidRDefault="008927F5" w:rsidP="008927F5">
      <w:pPr>
        <w:pStyle w:val="4"/>
        <w:rPr>
          <w:rFonts w:asciiTheme="minorHAnsi" w:hAnsiTheme="minorHAnsi"/>
        </w:rPr>
      </w:pPr>
      <w:r w:rsidRPr="008927F5">
        <w:t>Ввод данных вручную</w:t>
      </w:r>
    </w:p>
    <w:p w14:paraId="418BD007" w14:textId="77777777" w:rsidR="008927F5" w:rsidRPr="00CD79CC" w:rsidRDefault="008927F5" w:rsidP="0032776E">
      <w:pPr>
        <w:pStyle w:val="a2"/>
      </w:pPr>
      <w:r w:rsidRPr="00CD79CC">
        <w:t xml:space="preserve">Подготовка отчета с помощью ввода данных вручную похожа на заполнение вручную типографского бланка отчетной формы. </w:t>
      </w:r>
    </w:p>
    <w:p w14:paraId="2BB86839" w14:textId="77777777" w:rsidR="008927F5" w:rsidRPr="00CD79CC" w:rsidRDefault="008927F5" w:rsidP="0032776E">
      <w:pPr>
        <w:pStyle w:val="a2"/>
      </w:pPr>
      <w:r w:rsidRPr="00CD79CC">
        <w:lastRenderedPageBreak/>
        <w:t>Задав предварительно основные реквизиты настройки параметров отчета, следует ввести данные в ячейки, окрашенные желтым цветом. Значения показателей в ячейках зеленого цвета будут рассчитаны автоматически.</w:t>
      </w:r>
    </w:p>
    <w:p w14:paraId="5C8317B7" w14:textId="77777777" w:rsidR="008927F5" w:rsidRPr="00CD79CC" w:rsidRDefault="008927F5" w:rsidP="0032776E">
      <w:pPr>
        <w:pStyle w:val="a2"/>
      </w:pPr>
      <w:r w:rsidRPr="00CD79CC">
        <w:t xml:space="preserve">Для редактирования данных в большинстве ячеек </w:t>
      </w:r>
      <w:r w:rsidR="003920AE">
        <w:t>воз</w:t>
      </w:r>
      <w:r w:rsidRPr="00CD79CC">
        <w:t xml:space="preserve">можно вызвать калькулятор для ввода чисел (клавиша </w:t>
      </w:r>
      <w:r w:rsidR="00280CD0">
        <w:t>«</w:t>
      </w:r>
      <w:r w:rsidRPr="00862159">
        <w:t>F4</w:t>
      </w:r>
      <w:r w:rsidR="00280CD0" w:rsidRPr="00862159">
        <w:t>» на клавиатуре</w:t>
      </w:r>
      <w:r w:rsidRPr="00CD79CC">
        <w:t xml:space="preserve">), календарь – для ввода дат или соответствующий справочник (например, при вводе кодов бюджетной классификации). Вызов этих объектов производится двойным щелчком мыши либо нажатием клавиши </w:t>
      </w:r>
      <w:r w:rsidR="00280CD0">
        <w:t>«</w:t>
      </w:r>
      <w:r w:rsidRPr="00862159">
        <w:t>Enter</w:t>
      </w:r>
      <w:r w:rsidR="00280CD0" w:rsidRPr="00862159">
        <w:t>» на клавиатуре</w:t>
      </w:r>
      <w:r w:rsidRPr="00CD79CC">
        <w:t xml:space="preserve"> в редактируемой ячейке. </w:t>
      </w:r>
    </w:p>
    <w:p w14:paraId="2C31AC7C" w14:textId="77777777" w:rsidR="008927F5" w:rsidRPr="00CD79CC" w:rsidRDefault="008927F5" w:rsidP="0032776E">
      <w:pPr>
        <w:pStyle w:val="a2"/>
      </w:pPr>
      <w:r w:rsidRPr="00CD79CC">
        <w:t>Отчет может содержать как простые показатели, так и многострочные таблицы. Таблицы характеризуются тем, что могут содержать практически неограниченное количество строк и, как правило, имеют дополнительные аналитические признаки, которые отличают одну строку от другой. Такими признаками могут быть, например, КБК, счет учета, КОСГУ и др. Аналитика выбирается из соответствующих справочников, а показатели вводятся в отчет вручную.</w:t>
      </w:r>
    </w:p>
    <w:p w14:paraId="08B2E532" w14:textId="77777777" w:rsidR="008927F5" w:rsidRPr="00CD79CC" w:rsidRDefault="008927F5" w:rsidP="0032776E">
      <w:pPr>
        <w:pStyle w:val="a2"/>
      </w:pPr>
      <w:r w:rsidRPr="00CD79CC">
        <w:t xml:space="preserve">Чтобы добавить строку в многострочную часть, необходимо установить курсор в область табличной части и нажать кнопку </w:t>
      </w:r>
      <w:r w:rsidR="00280CD0">
        <w:t>«</w:t>
      </w:r>
      <w:r w:rsidRPr="00862159">
        <w:t>Добавить строку</w:t>
      </w:r>
      <w:r w:rsidR="00280CD0" w:rsidRPr="00862159">
        <w:t>»</w:t>
      </w:r>
      <w:r w:rsidRPr="00CD79CC">
        <w:t xml:space="preserve"> командной панели </w:t>
      </w:r>
      <w:r w:rsidR="00280CD0">
        <w:t>«</w:t>
      </w:r>
      <w:r w:rsidRPr="00862159">
        <w:t>Раскрытия строк отчета</w:t>
      </w:r>
      <w:r w:rsidR="00280CD0" w:rsidRPr="00862159">
        <w:t>»</w:t>
      </w:r>
      <w:r w:rsidRPr="00CD79CC">
        <w:t>.</w:t>
      </w:r>
    </w:p>
    <w:p w14:paraId="520F61F7" w14:textId="77777777" w:rsidR="008927F5" w:rsidRPr="00CD79CC" w:rsidRDefault="008927F5" w:rsidP="0032776E">
      <w:pPr>
        <w:pStyle w:val="a2"/>
      </w:pPr>
      <w:r w:rsidRPr="00CD79CC">
        <w:t xml:space="preserve">Работа с таблицей ведется стандартным образом: строки </w:t>
      </w:r>
      <w:r w:rsidR="003920AE">
        <w:t>воз</w:t>
      </w:r>
      <w:r w:rsidRPr="00CD79CC">
        <w:t xml:space="preserve">можно добавлять, удалять, сортировать, перемещать вверх/вниз. Кроме того, </w:t>
      </w:r>
      <w:r w:rsidR="003920AE">
        <w:t>воз</w:t>
      </w:r>
      <w:r w:rsidRPr="00CD79CC">
        <w:t>можно устанавливать отбор на значения строк таблицы.</w:t>
      </w:r>
    </w:p>
    <w:p w14:paraId="332E206A" w14:textId="77777777" w:rsidR="008927F5" w:rsidRPr="00CD79CC" w:rsidRDefault="008927F5" w:rsidP="0032776E">
      <w:pPr>
        <w:pStyle w:val="a2"/>
      </w:pPr>
      <w:r w:rsidRPr="00CD79CC">
        <w:t xml:space="preserve">Для установки отбора необходимо выделить ячейку, значение которой будет служить фильтром, и нажать кнопку </w:t>
      </w:r>
      <w:r w:rsidR="00280CD0">
        <w:t>«</w:t>
      </w:r>
      <w:r w:rsidRPr="00CD79CC">
        <w:rPr>
          <w:b/>
          <w:i/>
          <w:noProof/>
        </w:rPr>
        <w:drawing>
          <wp:inline distT="0" distB="0" distL="0" distR="0" wp14:anchorId="12C361FC" wp14:editId="6C92B166">
            <wp:extent cx="216000" cy="216000"/>
            <wp:effectExtent l="0" t="0" r="0" b="0"/>
            <wp:docPr id="512"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280CD0">
        <w:t>»</w:t>
      </w:r>
      <w:r w:rsidRPr="00CD79CC">
        <w:t>.</w:t>
      </w:r>
    </w:p>
    <w:p w14:paraId="0B9E5AA1" w14:textId="77777777" w:rsidR="008927F5" w:rsidRDefault="0032776E" w:rsidP="0032776E">
      <w:pPr>
        <w:pStyle w:val="4"/>
      </w:pPr>
      <w:r w:rsidRPr="0032776E">
        <w:t>Автозаполнение</w:t>
      </w:r>
    </w:p>
    <w:p w14:paraId="550776FA" w14:textId="77777777" w:rsidR="0032776E" w:rsidRPr="00CD79CC" w:rsidRDefault="0032776E" w:rsidP="0032776E">
      <w:pPr>
        <w:pStyle w:val="a2"/>
      </w:pPr>
      <w:r w:rsidRPr="00CD79CC">
        <w:t xml:space="preserve">Задав реквизиты настройки параметров отчета, следует нажать кнопку </w:t>
      </w:r>
      <w:r w:rsidR="00280CD0">
        <w:t>«</w:t>
      </w:r>
      <w:r w:rsidRPr="00862159">
        <w:t>Заполнить</w:t>
      </w:r>
      <w:r w:rsidR="00280CD0" w:rsidRPr="00862159">
        <w:t>»</w:t>
      </w:r>
      <w:r w:rsidRPr="00CD79CC">
        <w:t xml:space="preserve">, расположенную в меню </w:t>
      </w:r>
      <w:r w:rsidR="00280CD0">
        <w:t>«</w:t>
      </w:r>
      <w:r w:rsidRPr="00862159">
        <w:t>Заполнение</w:t>
      </w:r>
      <w:r w:rsidRPr="00CD79CC">
        <w:t xml:space="preserve"> </w:t>
      </w:r>
      <w:r w:rsidRPr="00CD79CC">
        <w:rPr>
          <w:b/>
          <w:i/>
          <w:noProof/>
        </w:rPr>
        <w:drawing>
          <wp:inline distT="0" distB="0" distL="0" distR="0" wp14:anchorId="52AC8061" wp14:editId="3EC5D97D">
            <wp:extent cx="216000" cy="216000"/>
            <wp:effectExtent l="0" t="0" r="0" b="0"/>
            <wp:docPr id="513"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280CD0">
        <w:t>»</w:t>
      </w:r>
      <w:r w:rsidRPr="00CD79CC">
        <w:t xml:space="preserve"> верхней командной панели формы отчета. При автозаполнении регламентированного отчета автоматически заполняются все или большинство показателей, предусмотренных типовой формой. </w:t>
      </w:r>
    </w:p>
    <w:p w14:paraId="1A6C4045" w14:textId="77777777" w:rsidR="0032776E" w:rsidRPr="00CD79CC" w:rsidRDefault="0032776E" w:rsidP="0032776E">
      <w:pPr>
        <w:pStyle w:val="a2"/>
      </w:pPr>
      <w:r w:rsidRPr="00CD79CC">
        <w:t xml:space="preserve">Автоматическое заполнение предусмотрено для тех форм, информацию для которых </w:t>
      </w:r>
      <w:r w:rsidR="003920AE">
        <w:t>воз</w:t>
      </w:r>
      <w:r w:rsidRPr="00CD79CC">
        <w:t xml:space="preserve">можно однозначно получить на основе анализа остатков и оборотов по балансовым и забалансовым счетам. При этом для каждой формы используется свой алгоритм для вычисления значения показателей на основании данных бухгалтерского учета – </w:t>
      </w:r>
      <w:r w:rsidRPr="00862159">
        <w:t>правило заполнения</w:t>
      </w:r>
      <w:r w:rsidRPr="00CD79CC">
        <w:t>.</w:t>
      </w:r>
    </w:p>
    <w:p w14:paraId="45EA5CAD" w14:textId="77777777" w:rsidR="0032776E" w:rsidRPr="00CD79CC" w:rsidRDefault="0032776E" w:rsidP="0032776E">
      <w:pPr>
        <w:pStyle w:val="a2"/>
      </w:pPr>
      <w:r w:rsidRPr="00CD79CC">
        <w:lastRenderedPageBreak/>
        <w:t xml:space="preserve">Автоматически заполненный отчет </w:t>
      </w:r>
      <w:r w:rsidR="003920AE">
        <w:t>воз</w:t>
      </w:r>
      <w:r w:rsidRPr="00CD79CC">
        <w:t xml:space="preserve">можно скорректировать вручную. При изменении данных в желтых ячейках автоматически будут пересчитаны данные в зеленых ячейках. </w:t>
      </w:r>
    </w:p>
    <w:p w14:paraId="4AF228DF" w14:textId="77777777" w:rsidR="0032776E" w:rsidRPr="00CD79CC" w:rsidRDefault="0032776E" w:rsidP="0032776E">
      <w:pPr>
        <w:pStyle w:val="a2"/>
      </w:pPr>
      <w:r w:rsidRPr="00CD79CC">
        <w:t xml:space="preserve">Данные следует вводить в рублях (рублях с копейками), если иное не задано для конкретного отчета. Округление в соответствии с заданными единицами измерения (масштабом) и точностью будет выполнено автоматически при нажатии кнопки </w:t>
      </w:r>
      <w:r w:rsidR="00280CD0">
        <w:t>«</w:t>
      </w:r>
      <w:r w:rsidRPr="00862159">
        <w:t>Пересчитать</w:t>
      </w:r>
      <w:r w:rsidR="00280CD0" w:rsidRPr="00862159">
        <w:t>»</w:t>
      </w:r>
      <w:r w:rsidRPr="00CD79CC">
        <w:t xml:space="preserve"> (в меню </w:t>
      </w:r>
      <w:r w:rsidR="00280CD0">
        <w:t>«</w:t>
      </w:r>
      <w:r w:rsidRPr="00862159">
        <w:t>Расчет</w:t>
      </w:r>
      <w:r w:rsidRPr="00CD79CC">
        <w:t xml:space="preserve"> </w:t>
      </w:r>
      <w:r w:rsidRPr="00CD79CC">
        <w:rPr>
          <w:b/>
          <w:i/>
          <w:noProof/>
        </w:rPr>
        <w:drawing>
          <wp:inline distT="0" distB="0" distL="0" distR="0" wp14:anchorId="4735587E" wp14:editId="6490A992">
            <wp:extent cx="216000" cy="216000"/>
            <wp:effectExtent l="0" t="0" r="0" b="0"/>
            <wp:docPr id="514"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280CD0">
        <w:t>»</w:t>
      </w:r>
      <w:r w:rsidRPr="00CD79CC">
        <w:t xml:space="preserve"> командной панели документа).</w:t>
      </w:r>
    </w:p>
    <w:p w14:paraId="4716CC8D" w14:textId="77777777" w:rsidR="008927F5" w:rsidRDefault="0032776E" w:rsidP="0032776E">
      <w:pPr>
        <w:pStyle w:val="a2"/>
      </w:pPr>
      <w:r w:rsidRPr="00CD79CC">
        <w:t>После заполнения показателей следует воспользоваться кнопками верхней и нижней командных панелей формы отчета.</w:t>
      </w:r>
    </w:p>
    <w:p w14:paraId="50B21962" w14:textId="77777777" w:rsidR="0032776E" w:rsidRDefault="0032776E" w:rsidP="0032776E">
      <w:pPr>
        <w:pStyle w:val="3"/>
      </w:pPr>
      <w:bookmarkStart w:id="155" w:name="_Toc217654485"/>
      <w:r w:rsidRPr="0032776E">
        <w:t>Командные панели формы отчета</w:t>
      </w:r>
      <w:bookmarkEnd w:id="155"/>
    </w:p>
    <w:p w14:paraId="5B84AE79" w14:textId="77777777" w:rsidR="0032776E" w:rsidRPr="00CD79CC" w:rsidRDefault="00FD3497" w:rsidP="0032776E">
      <w:pPr>
        <w:pStyle w:val="a2"/>
      </w:pPr>
      <w:r>
        <w:t>В</w:t>
      </w:r>
      <w:r w:rsidR="0032776E" w:rsidRPr="00CD79CC">
        <w:t>ерхн</w:t>
      </w:r>
      <w:r>
        <w:t>яя</w:t>
      </w:r>
      <w:r w:rsidR="0032776E" w:rsidRPr="00CD79CC">
        <w:t xml:space="preserve"> командн</w:t>
      </w:r>
      <w:r>
        <w:t>ая</w:t>
      </w:r>
      <w:r w:rsidR="0032776E" w:rsidRPr="00CD79CC">
        <w:t xml:space="preserve"> панель формы отчета</w:t>
      </w:r>
      <w:r>
        <w:t xml:space="preserve"> содержит различные элементы.</w:t>
      </w:r>
    </w:p>
    <w:p w14:paraId="0C264B0D" w14:textId="77777777" w:rsidR="0032776E" w:rsidRPr="00CD79CC" w:rsidRDefault="0032776E" w:rsidP="0032776E">
      <w:pPr>
        <w:pStyle w:val="a2"/>
      </w:pPr>
      <w:r w:rsidRPr="00CD79CC">
        <w:t xml:space="preserve">Подменю </w:t>
      </w:r>
      <w:r w:rsidR="00280CD0">
        <w:t>«</w:t>
      </w:r>
      <w:r w:rsidRPr="00862159">
        <w:t>Расчет</w:t>
      </w:r>
      <w:r w:rsidRPr="00CD79CC">
        <w:t xml:space="preserve"> </w:t>
      </w:r>
      <w:r w:rsidRPr="00CD79CC">
        <w:rPr>
          <w:b/>
          <w:i/>
          <w:noProof/>
        </w:rPr>
        <w:drawing>
          <wp:inline distT="0" distB="0" distL="0" distR="0" wp14:anchorId="1CC6310A" wp14:editId="7A540ECB">
            <wp:extent cx="216000" cy="216000"/>
            <wp:effectExtent l="0" t="0" r="0" b="0"/>
            <wp:docPr id="515"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280CD0">
        <w:t>»</w:t>
      </w:r>
      <w:r w:rsidRPr="00CD79CC">
        <w:t xml:space="preserve"> управляет пересчетом ячеек. Большие отчеты с большим числом показателей могут несколько замедлять работу отчета, поскольку необходимо производить объемные вычисления при вводе ячеек. Поэтому расчет показателей происходит либо при нажатии кнопки </w:t>
      </w:r>
      <w:r w:rsidR="00280CD0">
        <w:t>«</w:t>
      </w:r>
      <w:r w:rsidRPr="00862159">
        <w:t>Пересчитать</w:t>
      </w:r>
      <w:r w:rsidR="00280CD0" w:rsidRPr="00862159">
        <w:t>»</w:t>
      </w:r>
      <w:r w:rsidRPr="00CD79CC">
        <w:t>, либо при записи документа.</w:t>
      </w:r>
    </w:p>
    <w:p w14:paraId="3419E533" w14:textId="77777777" w:rsidR="0032776E" w:rsidRPr="00CD79CC" w:rsidRDefault="0032776E" w:rsidP="0032776E">
      <w:pPr>
        <w:pStyle w:val="a2"/>
      </w:pPr>
      <w:r w:rsidRPr="00CD79CC">
        <w:t xml:space="preserve">Если отчет предусматривает возможность автоматического заполнения по данным учета, то на командной панели будет доступна кнопка </w:t>
      </w:r>
      <w:r w:rsidR="00280CD0">
        <w:t>«</w:t>
      </w:r>
      <w:r w:rsidRPr="00862159">
        <w:t>Заполнить</w:t>
      </w:r>
      <w:r w:rsidR="00280CD0" w:rsidRPr="00862159">
        <w:t>»</w:t>
      </w:r>
      <w:r w:rsidRPr="00CD79CC">
        <w:t xml:space="preserve"> в меню </w:t>
      </w:r>
      <w:r w:rsidR="00280CD0">
        <w:t>«</w:t>
      </w:r>
      <w:r w:rsidRPr="00862159">
        <w:t>Заполнение</w:t>
      </w:r>
      <w:r w:rsidRPr="00CD79CC">
        <w:t xml:space="preserve"> </w:t>
      </w:r>
      <w:r w:rsidRPr="00CD79CC">
        <w:rPr>
          <w:b/>
          <w:i/>
          <w:noProof/>
        </w:rPr>
        <w:drawing>
          <wp:inline distT="0" distB="0" distL="0" distR="0" wp14:anchorId="05C86A80" wp14:editId="74AA6193">
            <wp:extent cx="216000" cy="216000"/>
            <wp:effectExtent l="0" t="0" r="0" b="0"/>
            <wp:docPr id="516"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00280CD0">
        <w:t>»</w:t>
      </w:r>
      <w:r w:rsidRPr="00CD79CC">
        <w:t>.</w:t>
      </w:r>
    </w:p>
    <w:p w14:paraId="607AA733" w14:textId="77777777" w:rsidR="0032776E" w:rsidRPr="00CD79CC" w:rsidRDefault="0032776E" w:rsidP="0032776E">
      <w:pPr>
        <w:pStyle w:val="a2"/>
      </w:pPr>
      <w:r w:rsidRPr="00CD79CC">
        <w:t xml:space="preserve">Кнопка </w:t>
      </w:r>
      <w:r w:rsidR="00280CD0">
        <w:t>«</w:t>
      </w:r>
      <w:r w:rsidRPr="00862159">
        <w:t>Очистить</w:t>
      </w:r>
      <w:r w:rsidR="00280CD0" w:rsidRPr="00862159">
        <w:t>»</w:t>
      </w:r>
      <w:r w:rsidRPr="00CD79CC">
        <w:t xml:space="preserve"> позволяет удалить все данные отчета.</w:t>
      </w:r>
    </w:p>
    <w:p w14:paraId="5C6D28EA" w14:textId="77777777" w:rsidR="0032776E" w:rsidRPr="00CD79CC" w:rsidRDefault="0032776E" w:rsidP="0032776E">
      <w:pPr>
        <w:pStyle w:val="a2"/>
      </w:pPr>
      <w:r w:rsidRPr="00CD79CC">
        <w:t xml:space="preserve">Подменю </w:t>
      </w:r>
      <w:r w:rsidR="00280CD0">
        <w:t>«</w:t>
      </w:r>
      <w:r w:rsidRPr="00862159">
        <w:t>Проверить</w:t>
      </w:r>
      <w:r w:rsidR="00280CD0" w:rsidRPr="00862159">
        <w:t>»</w:t>
      </w:r>
      <w:r w:rsidRPr="00CD79CC">
        <w:t xml:space="preserve"> вызывает запуск механизма проверки отчета по контрольным соотношениям. Контрольные соотношения хранятся в справочнике </w:t>
      </w:r>
      <w:r w:rsidR="00280CD0">
        <w:t>«</w:t>
      </w:r>
      <w:r w:rsidRPr="00862159">
        <w:t>Контрольные соотношения</w:t>
      </w:r>
      <w:r w:rsidR="00280CD0" w:rsidRPr="00862159">
        <w:t>»</w:t>
      </w:r>
      <w:r w:rsidRPr="00CD79CC">
        <w:t>.</w:t>
      </w:r>
    </w:p>
    <w:p w14:paraId="62C78D98" w14:textId="77777777" w:rsidR="0032776E" w:rsidRPr="00CD79CC" w:rsidRDefault="0032776E" w:rsidP="0032776E">
      <w:pPr>
        <w:pStyle w:val="a2"/>
      </w:pPr>
      <w:r w:rsidRPr="00CD79CC">
        <w:t xml:space="preserve">Кнопка </w:t>
      </w:r>
      <w:r w:rsidR="00280CD0">
        <w:t>«</w:t>
      </w:r>
      <w:r w:rsidRPr="00862159">
        <w:t>Изменить</w:t>
      </w:r>
      <w:r w:rsidRPr="00CD79CC">
        <w:t xml:space="preserve"> </w:t>
      </w:r>
      <w:r w:rsidRPr="00CD79CC">
        <w:rPr>
          <w:b/>
          <w:i/>
          <w:noProof/>
        </w:rPr>
        <w:drawing>
          <wp:inline distT="0" distB="0" distL="0" distR="0" wp14:anchorId="476E43A1" wp14:editId="6C2561CF">
            <wp:extent cx="106680" cy="106680"/>
            <wp:effectExtent l="0" t="0" r="0" b="0"/>
            <wp:docPr id="517"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280CD0">
        <w:t>»</w:t>
      </w:r>
      <w:r w:rsidRPr="00CD79CC">
        <w:t xml:space="preserve"> управляет режимом редактирования отчета. Отчет доступен для редактирования, если она нажата.</w:t>
      </w:r>
    </w:p>
    <w:p w14:paraId="1C8FF256" w14:textId="77777777" w:rsidR="0032776E" w:rsidRPr="00CD79CC" w:rsidRDefault="0032776E" w:rsidP="0032776E">
      <w:pPr>
        <w:pStyle w:val="a2"/>
      </w:pPr>
      <w:r w:rsidRPr="00CD79CC">
        <w:t>Также в верхней командной панели расположены кнопки:</w:t>
      </w:r>
    </w:p>
    <w:p w14:paraId="59509938" w14:textId="77777777" w:rsidR="00FD3497" w:rsidRDefault="00280CD0" w:rsidP="004D1D0C">
      <w:pPr>
        <w:pStyle w:val="20"/>
        <w:ind w:left="1134" w:hanging="425"/>
      </w:pPr>
      <w:r w:rsidRPr="00D1488B">
        <w:t>«</w:t>
      </w:r>
      <w:r w:rsidR="0032776E" w:rsidRPr="00D1488B">
        <w:t>Быстрый отбор</w:t>
      </w:r>
      <w:r w:rsidRPr="00D1488B">
        <w:t>»</w:t>
      </w:r>
      <w:r w:rsidR="0032776E" w:rsidRPr="00CD79CC">
        <w:t xml:space="preserve"> и </w:t>
      </w:r>
      <w:r>
        <w:t>«</w:t>
      </w:r>
      <w:r w:rsidR="0032776E" w:rsidRPr="00D1488B">
        <w:t>Отключение быстрого отбора</w:t>
      </w:r>
      <w:r w:rsidRPr="00D1488B">
        <w:t>»</w:t>
      </w:r>
      <w:r w:rsidR="0032776E" w:rsidRPr="00CD79CC">
        <w:t xml:space="preserve"> – кнопки для вызова формы для настройки быстрого отбора и для отключения его.</w:t>
      </w:r>
    </w:p>
    <w:p w14:paraId="0412DA3B" w14:textId="77777777" w:rsidR="00FD3497" w:rsidRDefault="00280CD0" w:rsidP="004D1D0C">
      <w:pPr>
        <w:pStyle w:val="20"/>
        <w:ind w:left="1134" w:hanging="425"/>
      </w:pPr>
      <w:r w:rsidRPr="00D1488B">
        <w:t>«</w:t>
      </w:r>
      <w:r w:rsidR="0032776E" w:rsidRPr="00D1488B">
        <w:t>Раскрытие в теле отчета</w:t>
      </w:r>
      <w:r w:rsidRPr="00D1488B">
        <w:t>»</w:t>
      </w:r>
      <w:r w:rsidR="0032776E" w:rsidRPr="00CD79CC">
        <w:t xml:space="preserve"> – предназначена для переключения в режим вывода раскрытия строки отчета по аналитике в теле отчета.</w:t>
      </w:r>
    </w:p>
    <w:p w14:paraId="624AB796" w14:textId="77777777" w:rsidR="00FD3497" w:rsidRDefault="00280CD0" w:rsidP="004D1D0C">
      <w:pPr>
        <w:pStyle w:val="20"/>
        <w:ind w:left="1134" w:hanging="425"/>
      </w:pPr>
      <w:r w:rsidRPr="00D1488B">
        <w:lastRenderedPageBreak/>
        <w:t>«</w:t>
      </w:r>
      <w:r w:rsidR="0032776E" w:rsidRPr="00D1488B">
        <w:t>Раскрытие в отдельном окне</w:t>
      </w:r>
      <w:r w:rsidRPr="00D1488B">
        <w:t>»</w:t>
      </w:r>
      <w:r w:rsidR="0032776E" w:rsidRPr="00CD79CC">
        <w:t xml:space="preserve"> – предназначена для переключения в режим вывода раскрытия строки отчета по аналитике в отдельном окне.</w:t>
      </w:r>
    </w:p>
    <w:p w14:paraId="6771F17F" w14:textId="77777777" w:rsidR="0032776E" w:rsidRPr="00CD79CC" w:rsidRDefault="00280CD0" w:rsidP="004D1D0C">
      <w:pPr>
        <w:pStyle w:val="20"/>
        <w:ind w:left="1134" w:hanging="425"/>
      </w:pPr>
      <w:r w:rsidRPr="00D1488B">
        <w:t>«</w:t>
      </w:r>
      <w:r w:rsidR="0032776E" w:rsidRPr="00D1488B">
        <w:t>Промежуточный итог</w:t>
      </w:r>
      <w:r w:rsidRPr="00D1488B">
        <w:t>»</w:t>
      </w:r>
      <w:r w:rsidR="0032776E" w:rsidRPr="00CD79CC">
        <w:t xml:space="preserve"> – для вывода промежуточных итогов по аналитике.</w:t>
      </w:r>
    </w:p>
    <w:p w14:paraId="194A8695" w14:textId="77777777" w:rsidR="0032776E" w:rsidRPr="00CD79CC" w:rsidRDefault="0032776E" w:rsidP="0032776E">
      <w:pPr>
        <w:pStyle w:val="a2"/>
      </w:pPr>
      <w:r w:rsidRPr="00CD79CC">
        <w:t xml:space="preserve">Для показателя может быть предусмотрена возможность отображения промежуточного итога по аналитике. Промежуточный итог представляет собой особый вид значения показателя. Промежуточные итоги не входят в расчет итоговой суммы по строке, кроме того, промежуточные итоги не включаются в состав сводного отчета. При заполнении отчета признак промежуточного итога </w:t>
      </w:r>
      <w:r w:rsidR="003920AE">
        <w:t>воз</w:t>
      </w:r>
      <w:r w:rsidRPr="00CD79CC">
        <w:t xml:space="preserve">можно установить с помощью пункта </w:t>
      </w:r>
      <w:r w:rsidR="00280CD0">
        <w:t>«</w:t>
      </w:r>
      <w:r w:rsidRPr="00862159">
        <w:t>Промежуточный итог</w:t>
      </w:r>
      <w:r w:rsidR="00280CD0" w:rsidRPr="00862159">
        <w:t>»</w:t>
      </w:r>
      <w:r w:rsidRPr="00CD79CC">
        <w:t xml:space="preserve"> контекстного меню бланка отчета. Ячейки, значения которых содержат промежуточный итог по показателю, отображаются в бланке отчета белым цветом. </w:t>
      </w:r>
    </w:p>
    <w:p w14:paraId="5B19B5C1" w14:textId="77777777" w:rsidR="0032776E" w:rsidRPr="00CD79CC" w:rsidRDefault="00280CD0" w:rsidP="004D1D0C">
      <w:pPr>
        <w:pStyle w:val="20"/>
        <w:ind w:left="1134" w:hanging="425"/>
      </w:pPr>
      <w:r w:rsidRPr="00D1488B">
        <w:t>«</w:t>
      </w:r>
      <w:r w:rsidR="0032776E" w:rsidRPr="00D1488B">
        <w:t>Режим редактирования</w:t>
      </w:r>
      <w:r w:rsidRPr="00D1488B">
        <w:t>»</w:t>
      </w:r>
      <w:r w:rsidR="0032776E" w:rsidRPr="00CD79CC">
        <w:t xml:space="preserve"> – для переключения режима редактирования «в бланке» на режим «в простой таблице» и обратно.</w:t>
      </w:r>
    </w:p>
    <w:p w14:paraId="045E8CBA" w14:textId="77777777" w:rsidR="0032776E" w:rsidRPr="00CD79CC" w:rsidRDefault="00280CD0" w:rsidP="004D1D0C">
      <w:pPr>
        <w:pStyle w:val="20"/>
        <w:ind w:left="1134" w:hanging="425"/>
      </w:pPr>
      <w:r w:rsidRPr="00D1488B">
        <w:t>«</w:t>
      </w:r>
      <w:r w:rsidR="0032776E" w:rsidRPr="00D1488B">
        <w:t>Режим редактирования текста</w:t>
      </w:r>
      <w:r w:rsidRPr="00D1488B">
        <w:t>»</w:t>
      </w:r>
      <w:r w:rsidR="0032776E" w:rsidRPr="00CD79CC">
        <w:t xml:space="preserve"> – для смены режима редактирования текста «в отчете» на «в отдельном окне» и обратно.</w:t>
      </w:r>
    </w:p>
    <w:p w14:paraId="3A49665B" w14:textId="77777777" w:rsidR="0032776E" w:rsidRPr="00CD79CC" w:rsidRDefault="00280CD0" w:rsidP="004D1D0C">
      <w:pPr>
        <w:pStyle w:val="20"/>
        <w:ind w:left="1134" w:hanging="425"/>
      </w:pPr>
      <w:r w:rsidRPr="00D1488B">
        <w:t>«</w:t>
      </w:r>
      <w:r w:rsidR="0032776E" w:rsidRPr="00D1488B">
        <w:t>Записать и закрыть</w:t>
      </w:r>
      <w:r w:rsidRPr="00D1488B">
        <w:t>»</w:t>
      </w:r>
      <w:r w:rsidR="0032776E" w:rsidRPr="00CD79CC">
        <w:t xml:space="preserve"> – позволяет сохранить экземпляр отчета и закрыть отчет.</w:t>
      </w:r>
    </w:p>
    <w:p w14:paraId="2CE88009" w14:textId="77777777" w:rsidR="0032776E" w:rsidRPr="00CD79CC" w:rsidRDefault="00280CD0" w:rsidP="004D1D0C">
      <w:pPr>
        <w:pStyle w:val="20"/>
        <w:ind w:left="1134" w:hanging="425"/>
      </w:pPr>
      <w:r w:rsidRPr="00D1488B">
        <w:t>«</w:t>
      </w:r>
      <w:r w:rsidR="0032776E" w:rsidRPr="00D1488B">
        <w:t>Записать</w:t>
      </w:r>
      <w:r w:rsidRPr="00D1488B">
        <w:t>»</w:t>
      </w:r>
      <w:r w:rsidR="0032776E" w:rsidRPr="00CD79CC">
        <w:t xml:space="preserve"> – позволяет сохранить измененные данные в отчете, форма отчета при этом не закроется.</w:t>
      </w:r>
    </w:p>
    <w:p w14:paraId="6E849DFA" w14:textId="77777777" w:rsidR="0032776E" w:rsidRPr="00CD79CC" w:rsidRDefault="00280CD0" w:rsidP="004D1D0C">
      <w:pPr>
        <w:pStyle w:val="20"/>
        <w:ind w:left="1134" w:hanging="425"/>
      </w:pPr>
      <w:r w:rsidRPr="00D1488B">
        <w:t>«</w:t>
      </w:r>
      <w:r w:rsidR="0032776E" w:rsidRPr="00D1488B">
        <w:t>Выгрузить</w:t>
      </w:r>
      <w:r w:rsidRPr="00D1488B">
        <w:t>»</w:t>
      </w:r>
      <w:r w:rsidR="0032776E" w:rsidRPr="00CD79CC">
        <w:t xml:space="preserve"> – для выгрузки отчета в файл. </w:t>
      </w:r>
    </w:p>
    <w:p w14:paraId="70AD6F50" w14:textId="77777777" w:rsidR="0032776E" w:rsidRPr="00CD79CC" w:rsidRDefault="00280CD0" w:rsidP="004D1D0C">
      <w:pPr>
        <w:pStyle w:val="20"/>
        <w:ind w:left="1134" w:hanging="425"/>
      </w:pPr>
      <w:r w:rsidRPr="00D1488B">
        <w:t>«</w:t>
      </w:r>
      <w:r w:rsidR="0032776E" w:rsidRPr="00D1488B">
        <w:t>Открыть бланк в Excel</w:t>
      </w:r>
      <w:r w:rsidRPr="00D1488B">
        <w:t>»</w:t>
      </w:r>
      <w:r w:rsidR="0032776E" w:rsidRPr="00CD79CC">
        <w:t xml:space="preserve"> – для открытия бланка отчета с учетом настроенных отборов в Excel. </w:t>
      </w:r>
    </w:p>
    <w:p w14:paraId="489434B1" w14:textId="77777777" w:rsidR="0032776E" w:rsidRPr="00CD79CC" w:rsidRDefault="0032776E" w:rsidP="0032776E">
      <w:pPr>
        <w:pStyle w:val="a2"/>
      </w:pPr>
      <w:r w:rsidRPr="00CD79CC">
        <w:t>Под таблицей отчета размещены реквизиты:</w:t>
      </w:r>
    </w:p>
    <w:p w14:paraId="78B6420A" w14:textId="77777777" w:rsidR="006979C9" w:rsidRDefault="00280CD0" w:rsidP="004D1D0C">
      <w:pPr>
        <w:pStyle w:val="20"/>
        <w:ind w:left="1134" w:hanging="425"/>
      </w:pPr>
      <w:r w:rsidRPr="00D1488B">
        <w:t>«</w:t>
      </w:r>
      <w:r w:rsidR="0032776E" w:rsidRPr="00D1488B">
        <w:t>Состояние</w:t>
      </w:r>
      <w:r w:rsidRPr="00D1488B">
        <w:t>»</w:t>
      </w:r>
      <w:r w:rsidR="0032776E" w:rsidRPr="00CD79CC">
        <w:t xml:space="preserve"> – здесь следует фиксировать этапы работы над отчетом.</w:t>
      </w:r>
    </w:p>
    <w:p w14:paraId="03106E60" w14:textId="77777777" w:rsidR="0032776E" w:rsidRPr="00CD79CC" w:rsidRDefault="00280CD0" w:rsidP="004D1D0C">
      <w:pPr>
        <w:pStyle w:val="20"/>
        <w:ind w:left="1134" w:hanging="425"/>
      </w:pPr>
      <w:r w:rsidRPr="00D1488B">
        <w:t>«</w:t>
      </w:r>
      <w:r w:rsidR="0032776E" w:rsidRPr="00D1488B">
        <w:t>Сумма</w:t>
      </w:r>
      <w:r w:rsidRPr="00D1488B">
        <w:t>»</w:t>
      </w:r>
      <w:r w:rsidR="0032776E" w:rsidRPr="00CD79CC">
        <w:t xml:space="preserve"> – поле, отображающее сумму показателей в произвольных ячейках, выделенных пользователем. </w:t>
      </w:r>
    </w:p>
    <w:p w14:paraId="28670C5A" w14:textId="77777777" w:rsidR="0032776E" w:rsidRDefault="0032776E" w:rsidP="0032776E">
      <w:pPr>
        <w:pStyle w:val="a2"/>
      </w:pPr>
      <w:r w:rsidRPr="00CD79CC">
        <w:t xml:space="preserve">Заполненный отчет может быть выведен на печать. Для отчета может быть предусмотрено несколько бланков печати. Все доступные бланки расположены в подменю кнопки </w:t>
      </w:r>
      <w:r w:rsidR="00280CD0">
        <w:t>«</w:t>
      </w:r>
      <w:r w:rsidRPr="00862159">
        <w:t>Печать</w:t>
      </w:r>
      <w:r w:rsidR="00280CD0" w:rsidRPr="00862159">
        <w:t>»</w:t>
      </w:r>
      <w:r w:rsidRPr="00CD79CC">
        <w:t xml:space="preserve">. После вывода на экран печатной формы бланка отчета его </w:t>
      </w:r>
      <w:r w:rsidR="003920AE">
        <w:t>воз</w:t>
      </w:r>
      <w:r w:rsidRPr="00CD79CC">
        <w:t xml:space="preserve">можно отредактировать или распечатать с помощью команды </w:t>
      </w:r>
      <w:r w:rsidR="00280CD0">
        <w:t>«</w:t>
      </w:r>
      <w:r w:rsidRPr="00862159">
        <w:t>Печать</w:t>
      </w:r>
      <w:r w:rsidR="00280CD0" w:rsidRPr="00862159">
        <w:t>»</w:t>
      </w:r>
      <w:r w:rsidRPr="00CD79CC">
        <w:t xml:space="preserve"> меню </w:t>
      </w:r>
      <w:r w:rsidR="00280CD0">
        <w:t>«</w:t>
      </w:r>
      <w:r w:rsidRPr="00862159">
        <w:t>Файл</w:t>
      </w:r>
      <w:r w:rsidR="00280CD0" w:rsidRPr="00862159">
        <w:t>»</w:t>
      </w:r>
      <w:r w:rsidRPr="00CD79CC">
        <w:t>.</w:t>
      </w:r>
    </w:p>
    <w:p w14:paraId="1451AA5F" w14:textId="77777777" w:rsidR="0032776E" w:rsidRDefault="0032776E" w:rsidP="0032776E">
      <w:pPr>
        <w:pStyle w:val="3"/>
      </w:pPr>
      <w:bookmarkStart w:id="156" w:name="_Toc217654486"/>
      <w:r w:rsidRPr="0032776E">
        <w:lastRenderedPageBreak/>
        <w:t>Проверка согласования показателей отчетов</w:t>
      </w:r>
      <w:bookmarkEnd w:id="156"/>
    </w:p>
    <w:p w14:paraId="1C01C88B" w14:textId="77777777" w:rsidR="0032776E" w:rsidRPr="00CD79CC" w:rsidRDefault="0032776E" w:rsidP="0032776E">
      <w:pPr>
        <w:pStyle w:val="a2"/>
      </w:pPr>
      <w:r w:rsidRPr="00CD79CC">
        <w:t>В Модуль включено средство проверки согласования показателей бухгалтерской отчетности. Для проверки правильности составления бухгалтерской отчетности используются правила проверки согласования показателей форм отчетности. Правило проверки представляет собой набор контрольных соотношений.</w:t>
      </w:r>
    </w:p>
    <w:p w14:paraId="0B7741A9" w14:textId="77777777" w:rsidR="0032776E" w:rsidRPr="00CD79CC" w:rsidRDefault="0032776E" w:rsidP="0032776E">
      <w:pPr>
        <w:pStyle w:val="a2"/>
      </w:pPr>
      <w:r w:rsidRPr="00CD79CC">
        <w:t>Каждое контрольное соотношение – это правило сопоставления некоторого проверяемого показателя (совокупности показателей) одной формы с показателем (совокупностью показателей) этой же или другой формы.</w:t>
      </w:r>
    </w:p>
    <w:p w14:paraId="791E969B" w14:textId="77777777" w:rsidR="0032776E" w:rsidRPr="00CD79CC" w:rsidRDefault="0032776E" w:rsidP="0032776E">
      <w:pPr>
        <w:pStyle w:val="a2"/>
      </w:pPr>
      <w:r w:rsidRPr="00CD79CC">
        <w:t>Контрольные соотношения могут быть двух типов:</w:t>
      </w:r>
    </w:p>
    <w:p w14:paraId="2584AA94" w14:textId="77777777" w:rsidR="006979C9" w:rsidRDefault="0032776E" w:rsidP="00B41B32">
      <w:pPr>
        <w:pStyle w:val="20"/>
        <w:numPr>
          <w:ilvl w:val="0"/>
          <w:numId w:val="32"/>
        </w:numPr>
        <w:ind w:left="1134" w:hanging="425"/>
      </w:pPr>
      <w:r w:rsidRPr="00D1488B">
        <w:t>внутриформенные</w:t>
      </w:r>
      <w:r w:rsidRPr="00CD79CC">
        <w:t xml:space="preserve"> – контрольные соотношения, в которых сопоставляются показатели только одной формы, применяются для внутриформенного контроля;</w:t>
      </w:r>
    </w:p>
    <w:p w14:paraId="6D90A364" w14:textId="77777777" w:rsidR="0032776E" w:rsidRPr="00CD79CC" w:rsidRDefault="0032776E" w:rsidP="00B41B32">
      <w:pPr>
        <w:pStyle w:val="20"/>
        <w:numPr>
          <w:ilvl w:val="0"/>
          <w:numId w:val="32"/>
        </w:numPr>
        <w:ind w:left="1134" w:hanging="425"/>
      </w:pPr>
      <w:r w:rsidRPr="00D1488B">
        <w:t>межформенные</w:t>
      </w:r>
      <w:r w:rsidRPr="00CD79CC">
        <w:t xml:space="preserve"> – контрольные соотношения, в которых сопоставляются показатели разных форм, применяются для межформенного контроля.</w:t>
      </w:r>
    </w:p>
    <w:p w14:paraId="60D912EF" w14:textId="77777777" w:rsidR="0032776E" w:rsidRPr="00CD79CC" w:rsidRDefault="0032776E" w:rsidP="0032776E">
      <w:pPr>
        <w:pStyle w:val="a2"/>
      </w:pPr>
      <w:r w:rsidRPr="00CD79CC">
        <w:t xml:space="preserve">Для проверки данные отчетов должны быть предварительно сохранены (кнопка </w:t>
      </w:r>
      <w:r w:rsidR="00280CD0">
        <w:t>«</w:t>
      </w:r>
      <w:r w:rsidRPr="00862159">
        <w:t>Записать</w:t>
      </w:r>
      <w:r w:rsidR="00280CD0" w:rsidRPr="00862159">
        <w:t>»</w:t>
      </w:r>
      <w:r w:rsidRPr="00CD79CC">
        <w:t xml:space="preserve"> На форме отчета).</w:t>
      </w:r>
    </w:p>
    <w:p w14:paraId="02B85257" w14:textId="77777777" w:rsidR="0032776E" w:rsidRPr="00CD79CC" w:rsidRDefault="0032776E" w:rsidP="0032776E">
      <w:pPr>
        <w:pStyle w:val="a2"/>
      </w:pPr>
      <w:r w:rsidRPr="00CD79CC">
        <w:t xml:space="preserve">Для проверки правильности составления отдельного экземпляра отчета следует воспользоваться кнопкой </w:t>
      </w:r>
      <w:r w:rsidR="00280CD0">
        <w:t>«</w:t>
      </w:r>
      <w:r w:rsidRPr="00862159">
        <w:t>Проверить</w:t>
      </w:r>
      <w:r w:rsidR="00280CD0" w:rsidRPr="00862159">
        <w:t>»</w:t>
      </w:r>
      <w:r w:rsidRPr="00CD79CC">
        <w:t xml:space="preserve"> верхней командной панели формы отчета.</w:t>
      </w:r>
    </w:p>
    <w:p w14:paraId="743B7C37" w14:textId="77777777" w:rsidR="0032776E" w:rsidRPr="00CD79CC" w:rsidRDefault="0032776E" w:rsidP="0032776E">
      <w:pPr>
        <w:pStyle w:val="a2"/>
      </w:pPr>
      <w:r w:rsidRPr="00CD79CC">
        <w:t xml:space="preserve">Нажав кнопку, следует выбрать вариант проверки: </w:t>
      </w:r>
      <w:r w:rsidR="00280CD0">
        <w:t>«</w:t>
      </w:r>
      <w:r w:rsidRPr="00862159">
        <w:t>Внутриформенный контроль</w:t>
      </w:r>
      <w:r w:rsidR="00280CD0" w:rsidRPr="00862159">
        <w:t>»</w:t>
      </w:r>
      <w:r w:rsidRPr="00CD79CC">
        <w:t xml:space="preserve">, </w:t>
      </w:r>
      <w:r w:rsidR="00280CD0">
        <w:t>«</w:t>
      </w:r>
      <w:r w:rsidRPr="00862159">
        <w:t>Межформенный контроль</w:t>
      </w:r>
      <w:r w:rsidR="00280CD0" w:rsidRPr="00862159">
        <w:t>»</w:t>
      </w:r>
      <w:r w:rsidRPr="00CD79CC">
        <w:t xml:space="preserve"> или </w:t>
      </w:r>
      <w:r w:rsidR="00280CD0">
        <w:t>«</w:t>
      </w:r>
      <w:r w:rsidRPr="00862159">
        <w:t>Полная проверка</w:t>
      </w:r>
      <w:r w:rsidR="00280CD0" w:rsidRPr="00862159">
        <w:t>»</w:t>
      </w:r>
      <w:r w:rsidRPr="00CD79CC">
        <w:t>. При выборе полной проверки выполняется и внутриформенный, и межформенный контроль.</w:t>
      </w:r>
    </w:p>
    <w:p w14:paraId="2919350F" w14:textId="77777777" w:rsidR="0032776E" w:rsidRPr="00CD79CC" w:rsidRDefault="0032776E" w:rsidP="0032776E">
      <w:pPr>
        <w:pStyle w:val="a2"/>
      </w:pPr>
      <w:r w:rsidRPr="00CD79CC">
        <w:t>Результат проверки будет выведен в окно служебных сообщений, а также при наличии ошибок будет сформирован протокол.</w:t>
      </w:r>
    </w:p>
    <w:p w14:paraId="47153A38" w14:textId="77777777" w:rsidR="0032776E" w:rsidRPr="00CD79CC" w:rsidRDefault="0032776E" w:rsidP="0032776E">
      <w:pPr>
        <w:pStyle w:val="a2"/>
      </w:pPr>
      <w:r w:rsidRPr="00CD79CC">
        <w:t xml:space="preserve">Для просмотра протокола проверки текущего экземпляра отчета, включающего все контрольные соотношения, включая соотношения, по которым ошибок не обнаружено, необходимо выбрать вариант </w:t>
      </w:r>
      <w:r w:rsidR="00280CD0">
        <w:t>«</w:t>
      </w:r>
      <w:r w:rsidRPr="00862159">
        <w:t>Показать все контрольные соотношения</w:t>
      </w:r>
      <w:r w:rsidR="00280CD0" w:rsidRPr="00862159">
        <w:t>»</w:t>
      </w:r>
      <w:r w:rsidRPr="00CD79CC">
        <w:t>.</w:t>
      </w:r>
    </w:p>
    <w:p w14:paraId="146751E9" w14:textId="77777777" w:rsidR="0032776E" w:rsidRPr="00CD79CC" w:rsidRDefault="0032776E" w:rsidP="0032776E">
      <w:pPr>
        <w:pStyle w:val="a2"/>
      </w:pPr>
      <w:r w:rsidRPr="00CD79CC">
        <w:t>Протокол формируется в виде отчета, в котором для каждого контрольного соотношения выводятся:</w:t>
      </w:r>
    </w:p>
    <w:p w14:paraId="5ABE09C5" w14:textId="77777777" w:rsidR="006979C9" w:rsidRDefault="0032776E" w:rsidP="004D1D0C">
      <w:pPr>
        <w:pStyle w:val="20"/>
        <w:ind w:left="1134" w:hanging="425"/>
      </w:pPr>
      <w:r w:rsidRPr="00CD79CC">
        <w:t xml:space="preserve">Наименование контрольного соотношения. </w:t>
      </w:r>
    </w:p>
    <w:p w14:paraId="4789B843" w14:textId="77777777" w:rsidR="006979C9" w:rsidRDefault="0032776E" w:rsidP="004D1D0C">
      <w:pPr>
        <w:pStyle w:val="20"/>
        <w:ind w:left="1134" w:hanging="425"/>
      </w:pPr>
      <w:r w:rsidRPr="00CD79CC">
        <w:lastRenderedPageBreak/>
        <w:t>Результат контроля (</w:t>
      </w:r>
      <w:r w:rsidR="00280CD0">
        <w:t>«</w:t>
      </w:r>
      <w:r w:rsidRPr="00D1488B">
        <w:t>ОК</w:t>
      </w:r>
      <w:r w:rsidR="00280CD0" w:rsidRPr="00D1488B">
        <w:t>»</w:t>
      </w:r>
      <w:r w:rsidRPr="00CD79CC">
        <w:t xml:space="preserve"> – ошибок не обнаружено). </w:t>
      </w:r>
    </w:p>
    <w:p w14:paraId="096EB92F" w14:textId="77777777" w:rsidR="006979C9" w:rsidRDefault="0032776E" w:rsidP="004D1D0C">
      <w:pPr>
        <w:pStyle w:val="20"/>
        <w:ind w:left="1134" w:hanging="425"/>
      </w:pPr>
      <w:r w:rsidRPr="00CD79CC">
        <w:t xml:space="preserve">Вычисленные в соответствии с алгоритмом расчета сопоставляемых показателей (заданного для контрольного соотношения) проверяемые значения. </w:t>
      </w:r>
    </w:p>
    <w:p w14:paraId="77C3078D" w14:textId="77777777" w:rsidR="006979C9" w:rsidRDefault="0032776E" w:rsidP="004D1D0C">
      <w:pPr>
        <w:pStyle w:val="20"/>
        <w:ind w:left="1134" w:hanging="425"/>
      </w:pPr>
      <w:r w:rsidRPr="00CD79CC">
        <w:t xml:space="preserve">Отклонение – разность вычисленных проверяемых значений контрольного соотношения. Отклонение выводится, если обнаружена ошибка. </w:t>
      </w:r>
    </w:p>
    <w:p w14:paraId="1005B75E" w14:textId="77777777" w:rsidR="006979C9" w:rsidRDefault="0032776E" w:rsidP="004D1D0C">
      <w:pPr>
        <w:pStyle w:val="20"/>
        <w:ind w:left="1134" w:hanging="425"/>
      </w:pPr>
      <w:r w:rsidRPr="00CD79CC">
        <w:t xml:space="preserve">Реквизиты сопоставляемых отчетов (отчеты для межформенного контроля отбираются по совпадающим реквизитам). </w:t>
      </w:r>
    </w:p>
    <w:p w14:paraId="46585076" w14:textId="77777777" w:rsidR="0032776E" w:rsidRPr="00CD79CC" w:rsidRDefault="0032776E" w:rsidP="004D1D0C">
      <w:pPr>
        <w:pStyle w:val="20"/>
        <w:ind w:left="1134" w:hanging="425"/>
      </w:pPr>
      <w:r w:rsidRPr="00CD79CC">
        <w:t xml:space="preserve">Таблица, в которой указываются все показатели отчетной формы, вошедшие в расчет. </w:t>
      </w:r>
    </w:p>
    <w:p w14:paraId="4513AB5D" w14:textId="77777777" w:rsidR="0032776E" w:rsidRPr="00CD79CC" w:rsidRDefault="0032776E" w:rsidP="0032776E">
      <w:pPr>
        <w:pStyle w:val="a2"/>
      </w:pPr>
      <w:r w:rsidRPr="00CD79CC">
        <w:t xml:space="preserve">Сформированный протокол </w:t>
      </w:r>
      <w:r w:rsidR="003920AE">
        <w:t>воз</w:t>
      </w:r>
      <w:r w:rsidRPr="00CD79CC">
        <w:t>можно распечатать (</w:t>
      </w:r>
      <w:r w:rsidR="00280CD0">
        <w:t>«</w:t>
      </w:r>
      <w:r w:rsidRPr="00862159">
        <w:t>Файл</w:t>
      </w:r>
      <w:r w:rsidR="00280CD0" w:rsidRPr="00862159">
        <w:t>»</w:t>
      </w:r>
      <w:r w:rsidRPr="00862159">
        <w:t xml:space="preserve"> – </w:t>
      </w:r>
      <w:r w:rsidR="00280CD0" w:rsidRPr="00862159">
        <w:t>«</w:t>
      </w:r>
      <w:r w:rsidRPr="00862159">
        <w:t>Печать</w:t>
      </w:r>
      <w:r w:rsidR="00280CD0" w:rsidRPr="00862159">
        <w:t>»</w:t>
      </w:r>
      <w:r w:rsidRPr="00CD79CC">
        <w:t>). При обнаружении расхождений следует внести необходимые изменения в экземпляр отчета, сохранить и заново сформировать протокол.</w:t>
      </w:r>
    </w:p>
    <w:p w14:paraId="1EA1E93A" w14:textId="77777777" w:rsidR="0032776E" w:rsidRPr="00CD79CC" w:rsidRDefault="0032776E" w:rsidP="0032776E">
      <w:pPr>
        <w:pStyle w:val="a2"/>
      </w:pPr>
      <w:r w:rsidRPr="00CD79CC">
        <w:t xml:space="preserve">Для проверки согласования показателей сразу по нескольким экземплярам отчета необходимо выделить в журнале отчетов экземпляры отчетов для проверки и нажать кнопку </w:t>
      </w:r>
      <w:r w:rsidR="00280CD0">
        <w:t>«</w:t>
      </w:r>
      <w:r w:rsidRPr="00862159">
        <w:t>Проверить</w:t>
      </w:r>
      <w:r w:rsidR="00280CD0" w:rsidRPr="00862159">
        <w:t>»</w:t>
      </w:r>
      <w:r w:rsidRPr="00CD79CC">
        <w:t xml:space="preserve"> на командной панели журнала отчета.</w:t>
      </w:r>
    </w:p>
    <w:p w14:paraId="447D12C3" w14:textId="77777777" w:rsidR="00E73E52" w:rsidRDefault="00E73E52" w:rsidP="00FD140A">
      <w:pPr>
        <w:pStyle w:val="2"/>
      </w:pPr>
      <w:bookmarkStart w:id="157" w:name="_Toc217654487"/>
      <w:r>
        <w:t>Запрос визуальных образов документов</w:t>
      </w:r>
      <w:bookmarkEnd w:id="157"/>
    </w:p>
    <w:p w14:paraId="0D45A1A1" w14:textId="77777777" w:rsidR="00E73E52" w:rsidRDefault="002C5B45">
      <w:pPr>
        <w:pStyle w:val="a2"/>
      </w:pPr>
      <w:r>
        <w:t xml:space="preserve">В Модуле реализована возможность запросить у </w:t>
      </w:r>
      <w:r w:rsidR="00A0600B">
        <w:t>СИ</w:t>
      </w:r>
      <w:r>
        <w:t xml:space="preserve"> визуальные образы </w:t>
      </w:r>
      <w:r w:rsidR="00AB4B0B">
        <w:t xml:space="preserve">первичных </w:t>
      </w:r>
      <w:r w:rsidR="00DB27DD">
        <w:t xml:space="preserve">документов тех или иных корреспонденций. Для этого разработан документ «Запрос визуальных образов документов» (далее – Запрос). Запрос представляет из себя контейнер, содержащий список проводок, по которым необходимо предоставление визуальных образов документов от </w:t>
      </w:r>
      <w:r w:rsidR="00A0600B">
        <w:t>СИ</w:t>
      </w:r>
      <w:r w:rsidR="00DB27DD">
        <w:t>, подчиняющихся определенному отбору. Документ можно сформировать как вручную, установив отборы на период проводок, КФО, КБК, КОСГУ, и другие аналитики, так и сформировать автоматически, нажав на кнопку «Сформировать запрос первичных документов» из типов</w:t>
      </w:r>
      <w:r w:rsidR="00AB4B0B">
        <w:t>ых</w:t>
      </w:r>
      <w:r w:rsidR="00DB27DD">
        <w:t xml:space="preserve"> отчет</w:t>
      </w:r>
      <w:r w:rsidR="00AB4B0B">
        <w:t>ов</w:t>
      </w:r>
      <w:r w:rsidR="00DB27DD">
        <w:t xml:space="preserve"> «Карточка счета»</w:t>
      </w:r>
      <w:r w:rsidR="00AB4B0B">
        <w:t xml:space="preserve"> и «Журнал проводок»</w:t>
      </w:r>
      <w:r w:rsidR="00DB27DD">
        <w:t>.</w:t>
      </w:r>
    </w:p>
    <w:p w14:paraId="43564859" w14:textId="77777777" w:rsidR="00DB27DD" w:rsidRDefault="00DB27DD">
      <w:pPr>
        <w:pStyle w:val="a2"/>
      </w:pPr>
      <w:r>
        <w:t xml:space="preserve">После формирования документа в нем также можно установить флажок «Запрашивать вложенные файлы», чтобы дополнительно запросить у </w:t>
      </w:r>
      <w:r w:rsidR="00A0600B">
        <w:t>СИ</w:t>
      </w:r>
      <w:r>
        <w:t xml:space="preserve"> кроме </w:t>
      </w:r>
      <w:r w:rsidR="00AB4B0B">
        <w:t xml:space="preserve">первичных </w:t>
      </w:r>
      <w:r>
        <w:t>документов проводок еще и приложенные к ним файлы.</w:t>
      </w:r>
    </w:p>
    <w:p w14:paraId="60225446" w14:textId="77777777" w:rsidR="0084580D" w:rsidRDefault="00DB27DD">
      <w:pPr>
        <w:pStyle w:val="a2"/>
      </w:pPr>
      <w:r>
        <w:t xml:space="preserve">После записи Запроса он будет автоматически направлен в ИС </w:t>
      </w:r>
      <w:r w:rsidR="00A0600B">
        <w:t>СИ</w:t>
      </w:r>
      <w:r>
        <w:t xml:space="preserve"> через сервисное взаимодействие или ЕСМВ или СМЭВ, если таковое реализовано. </w:t>
      </w:r>
      <w:r w:rsidR="0084580D">
        <w:t>Пользователь с ролью «</w:t>
      </w:r>
      <w:r>
        <w:t xml:space="preserve">Сотрудник </w:t>
      </w:r>
      <w:r w:rsidR="00A0600B">
        <w:t>СИ</w:t>
      </w:r>
      <w:r w:rsidR="0084580D">
        <w:t>»</w:t>
      </w:r>
      <w:r>
        <w:t xml:space="preserve"> в случае, когда </w:t>
      </w:r>
      <w:r w:rsidR="00AB4B0B">
        <w:t xml:space="preserve">по каким-то причинам </w:t>
      </w:r>
      <w:r w:rsidR="00AB4B0B">
        <w:lastRenderedPageBreak/>
        <w:t xml:space="preserve">не моет применить обмен через </w:t>
      </w:r>
      <w:r>
        <w:t xml:space="preserve">сервисное взаимодействие, может загрузить </w:t>
      </w:r>
      <w:r w:rsidR="0084580D">
        <w:t>визуальные образы документов через файл.</w:t>
      </w:r>
    </w:p>
    <w:p w14:paraId="2007E862" w14:textId="77777777" w:rsidR="0084580D" w:rsidRPr="00686F04" w:rsidRDefault="0084580D" w:rsidP="00AB4B0B">
      <w:pPr>
        <w:pStyle w:val="a2"/>
      </w:pPr>
      <w:r>
        <w:t>Функционал запроса визуальных образов доступен пользователям с ролью «Аналитик ФК».</w:t>
      </w:r>
      <w:r w:rsidR="005416E1">
        <w:t xml:space="preserve"> Функционал запроса визуальных образов доступен также из функции «Предоставление аналитических данных».</w:t>
      </w:r>
    </w:p>
    <w:p w14:paraId="6A6AC11B" w14:textId="77777777" w:rsidR="00FD140A" w:rsidRDefault="00FD140A" w:rsidP="00FD140A">
      <w:pPr>
        <w:pStyle w:val="2"/>
      </w:pPr>
      <w:bookmarkStart w:id="158" w:name="_Toc217654488"/>
      <w:r>
        <w:t>Мониторинг предоставления данных</w:t>
      </w:r>
      <w:bookmarkEnd w:id="158"/>
    </w:p>
    <w:p w14:paraId="1C7F09EB" w14:textId="77777777" w:rsidR="00E07824" w:rsidRDefault="00E07824" w:rsidP="00E07824">
      <w:pPr>
        <w:pStyle w:val="a2"/>
      </w:pPr>
      <w:r>
        <w:t xml:space="preserve">В </w:t>
      </w:r>
      <w:r w:rsidR="000A2B47">
        <w:t>Модуле</w:t>
      </w:r>
      <w:r>
        <w:t xml:space="preserve"> реализована функция мониторинга предоставления данных, позволяющая просмотреть аналитическую статистику по предоставленным и необходимым к предоставлению пакетам данных. Функционал мониторинга доступен пользователям с назначенными ролями из списка:</w:t>
      </w:r>
    </w:p>
    <w:p w14:paraId="50AC3F6E" w14:textId="77777777" w:rsidR="00515E71" w:rsidRDefault="00515E71" w:rsidP="00515E71">
      <w:pPr>
        <w:pStyle w:val="a2"/>
        <w:numPr>
          <w:ilvl w:val="0"/>
          <w:numId w:val="54"/>
        </w:numPr>
        <w:ind w:left="1134" w:hanging="425"/>
      </w:pPr>
      <w:r>
        <w:t>Аналитик Федерального казначейства;</w:t>
      </w:r>
    </w:p>
    <w:p w14:paraId="7B0A4E9A" w14:textId="77777777" w:rsidR="00515E71" w:rsidRDefault="00515E71" w:rsidP="00515E71">
      <w:pPr>
        <w:pStyle w:val="a2"/>
        <w:numPr>
          <w:ilvl w:val="0"/>
          <w:numId w:val="54"/>
        </w:numPr>
        <w:ind w:left="1134" w:hanging="425"/>
      </w:pPr>
      <w:r w:rsidRPr="00A207DF">
        <w:t>Аналитик Федерального казначейства в части оплаты труда</w:t>
      </w:r>
      <w:r>
        <w:t>;</w:t>
      </w:r>
    </w:p>
    <w:p w14:paraId="55765C82" w14:textId="77777777" w:rsidR="00515E71" w:rsidRDefault="00515E71" w:rsidP="00515E71">
      <w:pPr>
        <w:pStyle w:val="a2"/>
        <w:numPr>
          <w:ilvl w:val="0"/>
          <w:numId w:val="54"/>
        </w:numPr>
        <w:ind w:left="1134" w:hanging="425"/>
      </w:pPr>
      <w:r>
        <w:t>Аналитик Минфина;</w:t>
      </w:r>
    </w:p>
    <w:p w14:paraId="38C7DD17" w14:textId="77777777" w:rsidR="00515E71" w:rsidRDefault="00515E71" w:rsidP="00515E71">
      <w:pPr>
        <w:pStyle w:val="a2"/>
        <w:numPr>
          <w:ilvl w:val="0"/>
          <w:numId w:val="54"/>
        </w:numPr>
        <w:ind w:left="1134" w:hanging="425"/>
      </w:pPr>
      <w:r>
        <w:t>Аналитик Минфина</w:t>
      </w:r>
      <w:r w:rsidRPr="00A207DF">
        <w:t xml:space="preserve"> в части оплаты труда</w:t>
      </w:r>
      <w:r>
        <w:t>;</w:t>
      </w:r>
    </w:p>
    <w:p w14:paraId="66798A7A" w14:textId="77777777" w:rsidR="00515E71" w:rsidRDefault="00515E71" w:rsidP="00515E71">
      <w:pPr>
        <w:pStyle w:val="a2"/>
        <w:numPr>
          <w:ilvl w:val="0"/>
          <w:numId w:val="54"/>
        </w:numPr>
        <w:ind w:left="1134" w:hanging="425"/>
      </w:pPr>
      <w:r>
        <w:t>Аналитик Счетной палаты;</w:t>
      </w:r>
    </w:p>
    <w:p w14:paraId="5FC26354" w14:textId="77777777" w:rsidR="00515E71" w:rsidRDefault="00515E71" w:rsidP="00515E71">
      <w:pPr>
        <w:pStyle w:val="a2"/>
        <w:numPr>
          <w:ilvl w:val="0"/>
          <w:numId w:val="54"/>
        </w:numPr>
        <w:ind w:left="1134" w:hanging="425"/>
      </w:pPr>
      <w:r>
        <w:t>Аналитик Счетной палаты</w:t>
      </w:r>
      <w:r w:rsidRPr="00A207DF">
        <w:t xml:space="preserve"> в части оплаты труда</w:t>
      </w:r>
      <w:r>
        <w:t>;</w:t>
      </w:r>
    </w:p>
    <w:p w14:paraId="3F6974C4" w14:textId="77777777" w:rsidR="00515E71" w:rsidRDefault="00515E71" w:rsidP="00515E71">
      <w:pPr>
        <w:pStyle w:val="a2"/>
        <w:numPr>
          <w:ilvl w:val="0"/>
          <w:numId w:val="54"/>
        </w:numPr>
        <w:ind w:left="1134" w:hanging="425"/>
      </w:pPr>
      <w:r>
        <w:t>Аналитик КО ФК;</w:t>
      </w:r>
    </w:p>
    <w:p w14:paraId="4BB16895" w14:textId="77777777" w:rsidR="00515E71" w:rsidRDefault="00515E71" w:rsidP="00515E71">
      <w:pPr>
        <w:pStyle w:val="a2"/>
        <w:numPr>
          <w:ilvl w:val="0"/>
          <w:numId w:val="54"/>
        </w:numPr>
        <w:ind w:left="1134" w:hanging="425"/>
      </w:pPr>
      <w:r>
        <w:t>Аналитик КО ФК</w:t>
      </w:r>
      <w:r w:rsidRPr="00A207DF">
        <w:t xml:space="preserve"> в части оплаты труда</w:t>
      </w:r>
      <w:r>
        <w:t>;</w:t>
      </w:r>
    </w:p>
    <w:p w14:paraId="7005ECC0" w14:textId="77777777" w:rsidR="00515E71" w:rsidRDefault="00515E71" w:rsidP="00515E71">
      <w:pPr>
        <w:pStyle w:val="a2"/>
        <w:numPr>
          <w:ilvl w:val="0"/>
          <w:numId w:val="54"/>
        </w:numPr>
        <w:ind w:left="1134" w:hanging="425"/>
      </w:pPr>
      <w:r>
        <w:t>Аналитик ФОИВ;</w:t>
      </w:r>
    </w:p>
    <w:p w14:paraId="2E586CAD" w14:textId="77777777" w:rsidR="00515E71" w:rsidRDefault="00515E71" w:rsidP="00515E71">
      <w:pPr>
        <w:pStyle w:val="a2"/>
        <w:numPr>
          <w:ilvl w:val="0"/>
          <w:numId w:val="54"/>
        </w:numPr>
        <w:ind w:left="1134" w:hanging="425"/>
      </w:pPr>
      <w:r>
        <w:t>Аналитик ФОИВ</w:t>
      </w:r>
      <w:r w:rsidRPr="00A207DF">
        <w:t xml:space="preserve"> в части оплаты труда</w:t>
      </w:r>
      <w:r>
        <w:t>;</w:t>
      </w:r>
    </w:p>
    <w:p w14:paraId="114DE41E" w14:textId="77777777" w:rsidR="00515E71" w:rsidRDefault="00515E71" w:rsidP="00515E71">
      <w:pPr>
        <w:pStyle w:val="a2"/>
        <w:numPr>
          <w:ilvl w:val="0"/>
          <w:numId w:val="54"/>
        </w:numPr>
        <w:ind w:left="1134" w:hanging="425"/>
      </w:pPr>
      <w:r>
        <w:t>Аналитик РБС;</w:t>
      </w:r>
    </w:p>
    <w:p w14:paraId="7435205F" w14:textId="77777777" w:rsidR="00515E71" w:rsidRDefault="00515E71" w:rsidP="00515E71">
      <w:pPr>
        <w:pStyle w:val="a2"/>
        <w:numPr>
          <w:ilvl w:val="0"/>
          <w:numId w:val="54"/>
        </w:numPr>
        <w:ind w:left="1134" w:hanging="425"/>
      </w:pPr>
      <w:r>
        <w:t>Аналитик РБС</w:t>
      </w:r>
      <w:r w:rsidRPr="00A207DF">
        <w:t xml:space="preserve"> в части оплаты труда</w:t>
      </w:r>
      <w:r>
        <w:t>;</w:t>
      </w:r>
    </w:p>
    <w:p w14:paraId="3527D5AC" w14:textId="77777777" w:rsidR="00515E71" w:rsidRDefault="00515E71" w:rsidP="00515E71">
      <w:pPr>
        <w:pStyle w:val="a2"/>
        <w:numPr>
          <w:ilvl w:val="0"/>
          <w:numId w:val="54"/>
        </w:numPr>
        <w:ind w:left="1134" w:hanging="425"/>
      </w:pPr>
      <w:r>
        <w:t>Аналитик филиальной сети;</w:t>
      </w:r>
    </w:p>
    <w:p w14:paraId="543CF662" w14:textId="77777777" w:rsidR="00515E71" w:rsidRDefault="00515E71" w:rsidP="00515E71">
      <w:pPr>
        <w:pStyle w:val="a2"/>
        <w:numPr>
          <w:ilvl w:val="0"/>
          <w:numId w:val="54"/>
        </w:numPr>
        <w:ind w:left="1134" w:hanging="425"/>
      </w:pPr>
      <w:r>
        <w:t>Аналитик филиальной сети</w:t>
      </w:r>
      <w:r w:rsidRPr="00A207DF">
        <w:t xml:space="preserve"> в части оплаты труда</w:t>
      </w:r>
      <w:r>
        <w:t>;</w:t>
      </w:r>
    </w:p>
    <w:p w14:paraId="41C4F1B5" w14:textId="77777777" w:rsidR="00515E71" w:rsidRDefault="00515E71" w:rsidP="00515E71">
      <w:pPr>
        <w:pStyle w:val="a2"/>
        <w:numPr>
          <w:ilvl w:val="0"/>
          <w:numId w:val="54"/>
        </w:numPr>
        <w:ind w:left="1134" w:hanging="425"/>
      </w:pPr>
      <w:r>
        <w:t>Куратор ФК;</w:t>
      </w:r>
    </w:p>
    <w:p w14:paraId="3B797A01" w14:textId="77777777" w:rsidR="00515E71" w:rsidRDefault="00515E71" w:rsidP="00515E71">
      <w:pPr>
        <w:pStyle w:val="a2"/>
        <w:numPr>
          <w:ilvl w:val="0"/>
          <w:numId w:val="54"/>
        </w:numPr>
        <w:ind w:left="1134" w:hanging="425"/>
      </w:pPr>
      <w:r>
        <w:t>Куратор ФК</w:t>
      </w:r>
      <w:r w:rsidRPr="00A207DF">
        <w:t xml:space="preserve"> в части оплаты труда</w:t>
      </w:r>
    </w:p>
    <w:p w14:paraId="3E4A5C9E" w14:textId="77777777" w:rsidR="00E07824" w:rsidRDefault="00E07824" w:rsidP="00515E71">
      <w:pPr>
        <w:pStyle w:val="a2"/>
      </w:pPr>
      <w:r>
        <w:t>Мониторинг предоставления данных представляет собой отдельную область данных (далее – Мониторинг), в которую поступают сведения о предоставленных и обработанных Документах из областей сбора данных Модуля. Мониторинг представлен в виде вкладок со статистикой загрузки и проверки данных, с возможностью установить отбор по отчетному периоду, организации, ФОИВ, и типу организации.</w:t>
      </w:r>
    </w:p>
    <w:p w14:paraId="45CFF496" w14:textId="77777777" w:rsidR="00E07824" w:rsidRDefault="00E07824" w:rsidP="00E07824">
      <w:pPr>
        <w:pStyle w:val="a2"/>
      </w:pPr>
      <w:r>
        <w:lastRenderedPageBreak/>
        <w:t xml:space="preserve">При помощи мониторинга пользователи перечисленных выше категорий могут отслеживать предоставление данных (пакетов с данными, документов «Сводный бухгалтерский документ», далее – Документ) от ИС </w:t>
      </w:r>
      <w:r w:rsidR="004902DA">
        <w:t>СИ</w:t>
      </w:r>
      <w:r>
        <w:t xml:space="preserve"> за какой-либо отчетный период.</w:t>
      </w:r>
    </w:p>
    <w:p w14:paraId="55E6FA81" w14:textId="77777777" w:rsidR="00E07824" w:rsidRDefault="00E07824" w:rsidP="00E07824">
      <w:pPr>
        <w:pStyle w:val="a2"/>
      </w:pPr>
      <w:r>
        <w:t xml:space="preserve">Вкладка Мониторинга «Статистика загрузки» содержит информацию в разрезе трех групп: «Требуется предоставить», «Транспортный контроль» и «Контроль сроков принятых отчетов». </w:t>
      </w:r>
    </w:p>
    <w:p w14:paraId="192502CE" w14:textId="77777777" w:rsidR="00E07824" w:rsidRDefault="00E07824" w:rsidP="00E07824">
      <w:pPr>
        <w:pStyle w:val="a2"/>
      </w:pPr>
      <w:r>
        <w:t>В группе «Требуется предоставить» представлено общее количество Документов, которые должны быть предоставлены за выбранный период от СПО в разрезе следующих категорий:</w:t>
      </w:r>
    </w:p>
    <w:p w14:paraId="3BE94771" w14:textId="77777777" w:rsidR="00E07824" w:rsidRDefault="00E07824" w:rsidP="00E07824">
      <w:pPr>
        <w:pStyle w:val="20"/>
        <w:ind w:left="1134" w:hanging="425"/>
      </w:pPr>
      <w:r>
        <w:t>«Предоставлено» –</w:t>
      </w:r>
      <w:r w:rsidRPr="00FC3DE8">
        <w:t xml:space="preserve"> </w:t>
      </w:r>
      <w:r>
        <w:t>количество Документов, уже предоставленное и обработанное Модулем за текущий период;</w:t>
      </w:r>
    </w:p>
    <w:p w14:paraId="7F669323" w14:textId="77777777" w:rsidR="00E07824" w:rsidRDefault="00E07824" w:rsidP="00E07824">
      <w:pPr>
        <w:pStyle w:val="20"/>
        <w:ind w:left="1134" w:hanging="425"/>
      </w:pPr>
      <w:r>
        <w:t>«Загружается» – количество Документов, находящихся в активной обработке;</w:t>
      </w:r>
    </w:p>
    <w:p w14:paraId="1D27A4CC" w14:textId="77777777" w:rsidR="00E07824" w:rsidRDefault="00E07824" w:rsidP="00E07824">
      <w:pPr>
        <w:pStyle w:val="20"/>
        <w:ind w:left="1134" w:hanging="425"/>
      </w:pPr>
      <w:r>
        <w:t>«Ошибка обработки в МСД ПУиО» – количество Документов, в которых при загрузке или обработке произошла техническая ошибка. Для разбора документов этой категории необходимо обратиться в техническую поддержку Модуля;</w:t>
      </w:r>
    </w:p>
    <w:p w14:paraId="14E9DBFC" w14:textId="77777777" w:rsidR="00E07824" w:rsidRDefault="00E07824" w:rsidP="00E07824">
      <w:pPr>
        <w:pStyle w:val="20"/>
        <w:ind w:left="1134" w:hanging="425"/>
      </w:pPr>
      <w:r>
        <w:t>«Предоставлено с блокирующими ошибками» – количество Документов, в которых при загрузке или обработке были найдены ошибки и которые находятся в статусе «Отказан»;</w:t>
      </w:r>
    </w:p>
    <w:p w14:paraId="6AA91D06" w14:textId="77777777" w:rsidR="00E07824" w:rsidRDefault="00E07824" w:rsidP="00E07824">
      <w:pPr>
        <w:pStyle w:val="20"/>
        <w:ind w:left="1134" w:hanging="425"/>
      </w:pPr>
      <w:r>
        <w:t>«Принято» – количество Документов, прошедших все проверки и отраженных в учете;</w:t>
      </w:r>
    </w:p>
    <w:p w14:paraId="74CB5E25" w14:textId="77777777" w:rsidR="00E07824" w:rsidRDefault="00E07824" w:rsidP="00E07824">
      <w:pPr>
        <w:pStyle w:val="20"/>
        <w:numPr>
          <w:ilvl w:val="1"/>
          <w:numId w:val="20"/>
        </w:numPr>
        <w:ind w:left="1559" w:hanging="425"/>
      </w:pPr>
      <w:r>
        <w:t>«без предупреждений» – количество Документов, в протоколе проверки которых отсутствуют предупреждения;</w:t>
      </w:r>
    </w:p>
    <w:p w14:paraId="38E7B205" w14:textId="77777777" w:rsidR="00E07824" w:rsidRDefault="00E07824" w:rsidP="00E07824">
      <w:pPr>
        <w:pStyle w:val="20"/>
        <w:numPr>
          <w:ilvl w:val="1"/>
          <w:numId w:val="20"/>
        </w:numPr>
        <w:ind w:left="1559" w:hanging="425"/>
      </w:pPr>
      <w:r>
        <w:t>«с предупреждением» – количество Документов, в протоколе проверки которых присутствуют предупреждения;</w:t>
      </w:r>
    </w:p>
    <w:p w14:paraId="2BA537F8" w14:textId="77777777" w:rsidR="00E07824" w:rsidRDefault="00E07824" w:rsidP="00E07824">
      <w:pPr>
        <w:pStyle w:val="20"/>
        <w:numPr>
          <w:ilvl w:val="1"/>
          <w:numId w:val="20"/>
        </w:numPr>
        <w:ind w:left="1559" w:hanging="425"/>
      </w:pPr>
      <w:r>
        <w:t>«данные отсутствуют» – количество Документов, в которых не содержится данных;</w:t>
      </w:r>
    </w:p>
    <w:p w14:paraId="7C60E9E0" w14:textId="77777777" w:rsidR="00E07824" w:rsidRDefault="00E07824" w:rsidP="00E07824">
      <w:pPr>
        <w:pStyle w:val="20"/>
        <w:ind w:left="1134" w:hanging="425"/>
      </w:pPr>
      <w:r>
        <w:t>«Не предоставлено» – количество Документов, которые должны быть предоставлены, но данные по ним еще не поступали в Модуль;</w:t>
      </w:r>
    </w:p>
    <w:p w14:paraId="2CF92CD7" w14:textId="77777777" w:rsidR="00E07824" w:rsidRDefault="00E07824" w:rsidP="00E07824">
      <w:pPr>
        <w:pStyle w:val="20"/>
        <w:ind w:left="1134" w:hanging="425"/>
      </w:pPr>
      <w:r>
        <w:t>«Требуется перепредоставить» – количество Документов, которые необходимо переформировать и переотправить в Модуль по причине того, что был(и) предоставлен(ы) пакет(ы) за какой-либо предыдущий период и данные пакеты являются неактуальными.</w:t>
      </w:r>
    </w:p>
    <w:p w14:paraId="6E39EE52" w14:textId="77777777" w:rsidR="00E07824" w:rsidRDefault="00E07824" w:rsidP="00E07824">
      <w:pPr>
        <w:pStyle w:val="20"/>
        <w:numPr>
          <w:ilvl w:val="0"/>
          <w:numId w:val="0"/>
        </w:numPr>
        <w:ind w:firstLine="709"/>
      </w:pPr>
      <w:r>
        <w:lastRenderedPageBreak/>
        <w:t>В группе «Транспортный контроль» представлено общее количество</w:t>
      </w:r>
      <w:r w:rsidRPr="005D61A9">
        <w:t xml:space="preserve"> </w:t>
      </w:r>
      <w:r>
        <w:t>Документов (полученных от СПО пакетов с данными), которые находятся на этапе транспортного контроля в разрезе следующих категорий:</w:t>
      </w:r>
    </w:p>
    <w:p w14:paraId="3F78C529" w14:textId="77777777" w:rsidR="00E07824" w:rsidRDefault="00E07824" w:rsidP="00E07824">
      <w:pPr>
        <w:pStyle w:val="20"/>
        <w:ind w:left="1134" w:hanging="425"/>
      </w:pPr>
      <w:r>
        <w:t>«В очереди» – количество Документов, ожидающих начала процесса обработки в очереди;</w:t>
      </w:r>
    </w:p>
    <w:p w14:paraId="17309C06" w14:textId="77777777" w:rsidR="00E07824" w:rsidRDefault="00E07824" w:rsidP="00E07824">
      <w:pPr>
        <w:pStyle w:val="20"/>
        <w:ind w:left="1134" w:hanging="425"/>
      </w:pPr>
      <w:r>
        <w:t>«Отклонено» – количество Документов, не прошедших форматный контроль в Модуле.</w:t>
      </w:r>
    </w:p>
    <w:p w14:paraId="3EDE5BC2" w14:textId="77777777" w:rsidR="00E07824" w:rsidRDefault="00E07824" w:rsidP="00E07824">
      <w:pPr>
        <w:pStyle w:val="20"/>
        <w:numPr>
          <w:ilvl w:val="0"/>
          <w:numId w:val="0"/>
        </w:numPr>
        <w:ind w:firstLine="709"/>
      </w:pPr>
      <w:r>
        <w:t xml:space="preserve">Документы в составе группы «Транспортный контроль» не исключаются из группы «Требуется предоставить», так как транспортный контроль не меняет статус Сводного бухгалтерского документа в ОСД Модуля. Однако, нахождение Документа в категории «Отклонено» сигнализирует о необходимости выполнить действия из пункта </w:t>
      </w:r>
      <w:r>
        <w:fldChar w:fldCharType="begin"/>
      </w:r>
      <w:r>
        <w:instrText xml:space="preserve"> REF _Ref212653241 \r \h </w:instrText>
      </w:r>
      <w:r>
        <w:fldChar w:fldCharType="separate"/>
      </w:r>
      <w:r w:rsidR="005E2971">
        <w:t>4.6.3</w:t>
      </w:r>
      <w:r>
        <w:fldChar w:fldCharType="end"/>
      </w:r>
      <w:r>
        <w:t xml:space="preserve"> данного документа, соответствующие описанию ошибки, посмотреть которое можно в расшифровке показателя.</w:t>
      </w:r>
    </w:p>
    <w:p w14:paraId="7373098D" w14:textId="77777777" w:rsidR="00E07824" w:rsidRDefault="00E07824" w:rsidP="00E07824">
      <w:pPr>
        <w:pStyle w:val="20"/>
        <w:numPr>
          <w:ilvl w:val="0"/>
          <w:numId w:val="0"/>
        </w:numPr>
        <w:ind w:firstLine="709"/>
      </w:pPr>
      <w:r>
        <w:t>В</w:t>
      </w:r>
      <w:r w:rsidRPr="007F0A38">
        <w:t xml:space="preserve"> групп</w:t>
      </w:r>
      <w:r>
        <w:t>е</w:t>
      </w:r>
      <w:r w:rsidRPr="007F0A38">
        <w:t xml:space="preserve"> «Контроль сроков принятых отчетов»</w:t>
      </w:r>
      <w:r>
        <w:t xml:space="preserve"> представлена </w:t>
      </w:r>
      <w:r w:rsidRPr="007F0A38">
        <w:t>информаци</w:t>
      </w:r>
      <w:r>
        <w:t>я</w:t>
      </w:r>
      <w:r w:rsidRPr="007F0A38">
        <w:t xml:space="preserve"> о том, сколько пакетов данных из категории «Принято» было получено в срок или с нарушением сроков предоставления данных, настраиваемых централизованно в Эталонной области</w:t>
      </w:r>
      <w:r>
        <w:t>:</w:t>
      </w:r>
    </w:p>
    <w:p w14:paraId="1F424B87" w14:textId="77777777" w:rsidR="00E07824" w:rsidRDefault="00E07824" w:rsidP="00E07824">
      <w:pPr>
        <w:pStyle w:val="20"/>
        <w:numPr>
          <w:ilvl w:val="0"/>
          <w:numId w:val="20"/>
        </w:numPr>
        <w:ind w:left="1134" w:hanging="425"/>
      </w:pPr>
      <w:r>
        <w:t>«Принято в срок» – количество Документов, данные которых были получены в Модуле до наступления срока предоставления;</w:t>
      </w:r>
    </w:p>
    <w:p w14:paraId="4D5843B2" w14:textId="77777777" w:rsidR="00E07824" w:rsidRDefault="00E07824" w:rsidP="00E07824">
      <w:pPr>
        <w:pStyle w:val="20"/>
        <w:numPr>
          <w:ilvl w:val="0"/>
          <w:numId w:val="20"/>
        </w:numPr>
        <w:ind w:left="1134" w:hanging="425"/>
      </w:pPr>
      <w:r>
        <w:t>«Принято с нарушением сроков» – количество Документов, данные которых были получены в Модуле после наступления срока предоставления;</w:t>
      </w:r>
    </w:p>
    <w:p w14:paraId="4E29F2B5" w14:textId="77777777" w:rsidR="00E07824" w:rsidRDefault="00E07824" w:rsidP="00E07824">
      <w:pPr>
        <w:pStyle w:val="20"/>
        <w:numPr>
          <w:ilvl w:val="0"/>
          <w:numId w:val="0"/>
        </w:numPr>
        <w:ind w:firstLine="709"/>
      </w:pPr>
      <w:r>
        <w:t xml:space="preserve">Внешний вид вкладки «Статистика загрузки» Мониторинга приведен на рисунке ниже (см. </w:t>
      </w:r>
      <w:r>
        <w:fldChar w:fldCharType="begin"/>
      </w:r>
      <w:r>
        <w:instrText xml:space="preserve"> REF _Ref205145647 \h </w:instrText>
      </w:r>
      <w:r>
        <w:fldChar w:fldCharType="separate"/>
      </w:r>
      <w:r w:rsidR="005E2971">
        <w:t xml:space="preserve">Рисунок </w:t>
      </w:r>
      <w:r w:rsidR="005E2971">
        <w:rPr>
          <w:noProof/>
        </w:rPr>
        <w:t>4</w:t>
      </w:r>
      <w:r w:rsidR="005E2971">
        <w:t>.</w:t>
      </w:r>
      <w:r w:rsidR="005E2971">
        <w:rPr>
          <w:noProof/>
        </w:rPr>
        <w:t>51</w:t>
      </w:r>
      <w:r>
        <w:fldChar w:fldCharType="end"/>
      </w:r>
      <w:r>
        <w:t>).</w:t>
      </w:r>
    </w:p>
    <w:p w14:paraId="3A50EAF0" w14:textId="77777777" w:rsidR="00E07824" w:rsidRDefault="00E07824" w:rsidP="00E07824">
      <w:pPr>
        <w:pStyle w:val="a8"/>
        <w:keepNext/>
      </w:pPr>
      <w:r>
        <w:lastRenderedPageBreak/>
        <w:drawing>
          <wp:inline distT="0" distB="0" distL="0" distR="0" wp14:anchorId="712638BC" wp14:editId="625B6BEC">
            <wp:extent cx="5940425" cy="2943860"/>
            <wp:effectExtent l="19050" t="19050" r="22225" b="279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2943860"/>
                    </a:xfrm>
                    <a:prstGeom prst="rect">
                      <a:avLst/>
                    </a:prstGeom>
                    <a:ln>
                      <a:solidFill>
                        <a:schemeClr val="tx1"/>
                      </a:solidFill>
                    </a:ln>
                  </pic:spPr>
                </pic:pic>
              </a:graphicData>
            </a:graphic>
          </wp:inline>
        </w:drawing>
      </w:r>
    </w:p>
    <w:p w14:paraId="4D51C337" w14:textId="77777777" w:rsidR="00E07824" w:rsidRDefault="00E07824" w:rsidP="00E07824">
      <w:pPr>
        <w:pStyle w:val="a9"/>
      </w:pPr>
      <w:bookmarkStart w:id="159" w:name="_Ref205145647"/>
      <w:bookmarkStart w:id="160" w:name="_Toc205145840"/>
      <w:bookmarkStart w:id="161" w:name="_Toc212728989"/>
      <w:bookmarkStart w:id="162" w:name="_Toc217654549"/>
      <w:r>
        <w:t xml:space="preserve">Рисунок </w:t>
      </w:r>
      <w:fldSimple w:instr=" STYLEREF 1 \s ">
        <w:r w:rsidR="005E2971">
          <w:rPr>
            <w:noProof/>
          </w:rPr>
          <w:t>4</w:t>
        </w:r>
      </w:fldSimple>
      <w:r>
        <w:t>.</w:t>
      </w:r>
      <w:fldSimple w:instr=" SEQ Рисунок \* ARABIC \s 1 ">
        <w:r w:rsidR="005E2971">
          <w:rPr>
            <w:noProof/>
          </w:rPr>
          <w:t>51</w:t>
        </w:r>
      </w:fldSimple>
      <w:bookmarkEnd w:id="159"/>
      <w:r>
        <w:t xml:space="preserve"> – Внешний вид вкладки «Статистика загрузки» Мониторинга</w:t>
      </w:r>
      <w:bookmarkEnd w:id="160"/>
      <w:bookmarkEnd w:id="161"/>
      <w:bookmarkEnd w:id="162"/>
    </w:p>
    <w:p w14:paraId="54BB0080" w14:textId="77777777" w:rsidR="00E07824" w:rsidRDefault="00E07824" w:rsidP="00E07824">
      <w:pPr>
        <w:pStyle w:val="a2"/>
      </w:pPr>
      <w:r>
        <w:t xml:space="preserve">На вкладке «Статистика проверки» приведены рейтинги ошибок и предупреждений, показывающие, какие ошибки и предупреждения чаще всего возникают при обработке пакетов с данными СПО. При нажатии на строку в рейтингах будет открыта расшифровка, аналогичная расшифровке по категориям, но вместо категорий основным отбором будет именно то значение ошибки или предупреждения, которое открывается. Также из рейтингов можно открыть для просмотра контрольное соотношение, приведшее к ошибкам или предупреждениям, если нажать на ссылку с номером КС в рейтингах (см. </w:t>
      </w:r>
      <w:r>
        <w:fldChar w:fldCharType="begin"/>
      </w:r>
      <w:r>
        <w:instrText xml:space="preserve"> REF _Ref205145684 \h </w:instrText>
      </w:r>
      <w:r>
        <w:fldChar w:fldCharType="separate"/>
      </w:r>
      <w:r w:rsidR="005E2971">
        <w:t xml:space="preserve">Рисунок </w:t>
      </w:r>
      <w:r w:rsidR="005E2971">
        <w:rPr>
          <w:noProof/>
        </w:rPr>
        <w:t>4</w:t>
      </w:r>
      <w:r w:rsidR="005E2971">
        <w:t>.</w:t>
      </w:r>
      <w:r w:rsidR="005E2971">
        <w:rPr>
          <w:noProof/>
        </w:rPr>
        <w:t>52</w:t>
      </w:r>
      <w:r>
        <w:fldChar w:fldCharType="end"/>
      </w:r>
      <w:r>
        <w:t>).</w:t>
      </w:r>
    </w:p>
    <w:p w14:paraId="250F2171" w14:textId="77777777" w:rsidR="00E07824" w:rsidRDefault="00E07824" w:rsidP="00E07824">
      <w:pPr>
        <w:pStyle w:val="a8"/>
        <w:keepNext/>
      </w:pPr>
      <w:r>
        <w:lastRenderedPageBreak/>
        <w:drawing>
          <wp:inline distT="0" distB="0" distL="0" distR="0" wp14:anchorId="68481EAA" wp14:editId="31CD491C">
            <wp:extent cx="5940425" cy="2921635"/>
            <wp:effectExtent l="19050" t="19050" r="22225" b="12065"/>
            <wp:docPr id="1748115777" name="Рисунок 174811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2921635"/>
                    </a:xfrm>
                    <a:prstGeom prst="rect">
                      <a:avLst/>
                    </a:prstGeom>
                    <a:ln>
                      <a:solidFill>
                        <a:schemeClr val="tx1"/>
                      </a:solidFill>
                    </a:ln>
                  </pic:spPr>
                </pic:pic>
              </a:graphicData>
            </a:graphic>
          </wp:inline>
        </w:drawing>
      </w:r>
    </w:p>
    <w:p w14:paraId="5082B7F4" w14:textId="77777777" w:rsidR="00E07824" w:rsidRDefault="00E07824" w:rsidP="00E07824">
      <w:pPr>
        <w:pStyle w:val="a9"/>
      </w:pPr>
      <w:bookmarkStart w:id="163" w:name="_Ref205145684"/>
      <w:bookmarkStart w:id="164" w:name="_Toc205145842"/>
      <w:bookmarkStart w:id="165" w:name="_Toc212728990"/>
      <w:bookmarkStart w:id="166" w:name="_Toc217654550"/>
      <w:r>
        <w:t xml:space="preserve">Рисунок </w:t>
      </w:r>
      <w:fldSimple w:instr=" STYLEREF 1 \s ">
        <w:r w:rsidR="005E2971">
          <w:rPr>
            <w:noProof/>
          </w:rPr>
          <w:t>4</w:t>
        </w:r>
      </w:fldSimple>
      <w:r>
        <w:t>.</w:t>
      </w:r>
      <w:fldSimple w:instr=" SEQ Рисунок \* ARABIC \s 1 ">
        <w:r w:rsidR="005E2971">
          <w:rPr>
            <w:noProof/>
          </w:rPr>
          <w:t>52</w:t>
        </w:r>
      </w:fldSimple>
      <w:bookmarkEnd w:id="163"/>
      <w:r>
        <w:t xml:space="preserve"> – Внешний вид вкладки «Статистика проверки» Мониторинга</w:t>
      </w:r>
      <w:bookmarkEnd w:id="164"/>
      <w:bookmarkEnd w:id="165"/>
      <w:bookmarkEnd w:id="166"/>
    </w:p>
    <w:p w14:paraId="41D7E58E" w14:textId="77777777" w:rsidR="00E07824" w:rsidRDefault="00E07824" w:rsidP="00E07824">
      <w:pPr>
        <w:pStyle w:val="a2"/>
      </w:pPr>
      <w:r>
        <w:t>На вкладке «Протоколы по подключению» приведен перечень протоколов по подключению учреждений к Модулю.</w:t>
      </w:r>
    </w:p>
    <w:p w14:paraId="128E513B" w14:textId="77777777" w:rsidR="00E07824" w:rsidRDefault="00E07824" w:rsidP="00E07824">
      <w:pPr>
        <w:pStyle w:val="a8"/>
        <w:keepNext/>
      </w:pPr>
      <w:r>
        <w:drawing>
          <wp:inline distT="0" distB="0" distL="0" distR="0" wp14:anchorId="2B7A797C" wp14:editId="14935A5F">
            <wp:extent cx="5940425" cy="2917825"/>
            <wp:effectExtent l="19050" t="19050" r="22225" b="15875"/>
            <wp:docPr id="1748115778" name="Рисунок 17481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2917825"/>
                    </a:xfrm>
                    <a:prstGeom prst="rect">
                      <a:avLst/>
                    </a:prstGeom>
                    <a:ln>
                      <a:solidFill>
                        <a:schemeClr val="tx1"/>
                      </a:solidFill>
                    </a:ln>
                  </pic:spPr>
                </pic:pic>
              </a:graphicData>
            </a:graphic>
          </wp:inline>
        </w:drawing>
      </w:r>
    </w:p>
    <w:p w14:paraId="78CEF356" w14:textId="77777777" w:rsidR="00E07824" w:rsidRPr="00DA3EAD" w:rsidRDefault="00E07824" w:rsidP="00E07824">
      <w:pPr>
        <w:pStyle w:val="a9"/>
      </w:pPr>
      <w:bookmarkStart w:id="167" w:name="_Toc212728991"/>
      <w:bookmarkStart w:id="168" w:name="_Toc217654551"/>
      <w:r>
        <w:t xml:space="preserve">Рисунок </w:t>
      </w:r>
      <w:fldSimple w:instr=" STYLEREF 1 \s ">
        <w:r w:rsidR="005E2971">
          <w:rPr>
            <w:noProof/>
          </w:rPr>
          <w:t>4</w:t>
        </w:r>
      </w:fldSimple>
      <w:r>
        <w:t>.</w:t>
      </w:r>
      <w:fldSimple w:instr=" SEQ Рисунок \* ARABIC \s 1 ">
        <w:r w:rsidR="005E2971">
          <w:rPr>
            <w:noProof/>
          </w:rPr>
          <w:t>53</w:t>
        </w:r>
      </w:fldSimple>
      <w:r>
        <w:t xml:space="preserve"> – Внешний вид вкладки «Протоколы по подключению»</w:t>
      </w:r>
      <w:bookmarkEnd w:id="167"/>
      <w:bookmarkEnd w:id="168"/>
    </w:p>
    <w:p w14:paraId="365A1F35" w14:textId="77777777" w:rsidR="00E07824" w:rsidRDefault="00E07824" w:rsidP="00E07824">
      <w:pPr>
        <w:pStyle w:val="3"/>
      </w:pPr>
      <w:bookmarkStart w:id="169" w:name="_Toc212728985"/>
      <w:bookmarkStart w:id="170" w:name="_Toc217654489"/>
      <w:r>
        <w:t>Фильтрация данных на начальной странице</w:t>
      </w:r>
      <w:bookmarkEnd w:id="169"/>
      <w:bookmarkEnd w:id="170"/>
    </w:p>
    <w:p w14:paraId="3A6BFC8F" w14:textId="77777777" w:rsidR="00E07824" w:rsidRDefault="00E07824" w:rsidP="00E07824">
      <w:pPr>
        <w:pStyle w:val="a2"/>
      </w:pPr>
      <w:r>
        <w:t>На начальной странице Мониторинга реализован интерфейс вывода информации о предоставленных и необходимых к предоставлению пакетах данных с использованием фильтра данных по учреждениям и отбор по периоду данных. Доступны следующие представления:</w:t>
      </w:r>
    </w:p>
    <w:p w14:paraId="5BC4DEA7" w14:textId="77777777" w:rsidR="00E07824" w:rsidRDefault="00E07824" w:rsidP="00E07824">
      <w:pPr>
        <w:pStyle w:val="a7"/>
        <w:numPr>
          <w:ilvl w:val="0"/>
          <w:numId w:val="52"/>
        </w:numPr>
        <w:spacing w:before="0" w:after="160" w:line="259" w:lineRule="auto"/>
        <w:ind w:left="1134" w:hanging="425"/>
      </w:pPr>
      <w:r>
        <w:lastRenderedPageBreak/>
        <w:t xml:space="preserve">«Все» – сводный итоговый отчет по всем организациям (с учетом фильтра ЭБ/внешних учреждений) за выбранный период данных (см. </w:t>
      </w:r>
      <w:r>
        <w:fldChar w:fldCharType="begin"/>
      </w:r>
      <w:r>
        <w:instrText xml:space="preserve"> REF _Ref211788744 \h </w:instrText>
      </w:r>
      <w:r>
        <w:fldChar w:fldCharType="separate"/>
      </w:r>
      <w:r w:rsidR="005E2971">
        <w:t xml:space="preserve">Рисунок </w:t>
      </w:r>
      <w:r w:rsidR="005E2971">
        <w:rPr>
          <w:noProof/>
        </w:rPr>
        <w:t>4</w:t>
      </w:r>
      <w:r w:rsidR="005E2971">
        <w:t>.</w:t>
      </w:r>
      <w:r w:rsidR="005E2971">
        <w:rPr>
          <w:noProof/>
        </w:rPr>
        <w:t>54</w:t>
      </w:r>
      <w:r>
        <w:fldChar w:fldCharType="end"/>
      </w:r>
      <w:r>
        <w:t>);</w:t>
      </w:r>
    </w:p>
    <w:p w14:paraId="2A9E8B4E" w14:textId="77777777" w:rsidR="00E07824" w:rsidRDefault="00E07824" w:rsidP="00E07824">
      <w:pPr>
        <w:pStyle w:val="a8"/>
      </w:pPr>
      <w:r>
        <w:drawing>
          <wp:inline distT="0" distB="0" distL="0" distR="0" wp14:anchorId="73FEBD8F" wp14:editId="0EBB08FE">
            <wp:extent cx="5940425" cy="3689350"/>
            <wp:effectExtent l="19050" t="19050" r="22225"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3689350"/>
                    </a:xfrm>
                    <a:prstGeom prst="rect">
                      <a:avLst/>
                    </a:prstGeom>
                    <a:ln>
                      <a:solidFill>
                        <a:schemeClr val="tx1"/>
                      </a:solidFill>
                    </a:ln>
                  </pic:spPr>
                </pic:pic>
              </a:graphicData>
            </a:graphic>
          </wp:inline>
        </w:drawing>
      </w:r>
    </w:p>
    <w:p w14:paraId="1F52F2A0" w14:textId="77777777" w:rsidR="00E07824" w:rsidRPr="00B6761E" w:rsidRDefault="00E07824" w:rsidP="00E07824">
      <w:pPr>
        <w:pStyle w:val="a9"/>
      </w:pPr>
      <w:bookmarkStart w:id="171" w:name="_Ref211788744"/>
      <w:bookmarkStart w:id="172" w:name="_Toc212728992"/>
      <w:bookmarkStart w:id="173" w:name="_Toc217654552"/>
      <w:r>
        <w:t xml:space="preserve">Рисунок </w:t>
      </w:r>
      <w:fldSimple w:instr=" STYLEREF 1 \s ">
        <w:r w:rsidR="005E2971">
          <w:rPr>
            <w:noProof/>
          </w:rPr>
          <w:t>4</w:t>
        </w:r>
      </w:fldSimple>
      <w:r>
        <w:t>.</w:t>
      </w:r>
      <w:fldSimple w:instr=" SEQ Рисунок \* ARABIC \s 1 ">
        <w:r w:rsidR="005E2971">
          <w:rPr>
            <w:noProof/>
          </w:rPr>
          <w:t>54</w:t>
        </w:r>
      </w:fldSimple>
      <w:bookmarkEnd w:id="171"/>
      <w:r>
        <w:t xml:space="preserve"> –</w:t>
      </w:r>
      <w:r w:rsidRPr="00B6761E">
        <w:t xml:space="preserve"> </w:t>
      </w:r>
      <w:r>
        <w:rPr>
          <w:lang w:val="en-US"/>
        </w:rPr>
        <w:t>C</w:t>
      </w:r>
      <w:r>
        <w:t>водный итоговый отчет по всем организациям</w:t>
      </w:r>
      <w:bookmarkEnd w:id="172"/>
      <w:bookmarkEnd w:id="173"/>
    </w:p>
    <w:p w14:paraId="4C329BF2" w14:textId="77777777" w:rsidR="00E07824" w:rsidRDefault="00E07824" w:rsidP="00E07824">
      <w:pPr>
        <w:pStyle w:val="a7"/>
        <w:keepNext/>
        <w:keepLines/>
        <w:numPr>
          <w:ilvl w:val="0"/>
          <w:numId w:val="52"/>
        </w:numPr>
        <w:spacing w:before="0" w:after="160" w:line="259" w:lineRule="auto"/>
        <w:ind w:left="1134" w:hanging="425"/>
      </w:pPr>
      <w:r>
        <w:lastRenderedPageBreak/>
        <w:t xml:space="preserve">«По ФОИВ» – сводный отчет по всем выбранным ФОИВ (см. </w:t>
      </w:r>
      <w:r>
        <w:fldChar w:fldCharType="begin"/>
      </w:r>
      <w:r>
        <w:instrText xml:space="preserve"> REF _Ref211788750 \h </w:instrText>
      </w:r>
      <w:r>
        <w:fldChar w:fldCharType="separate"/>
      </w:r>
      <w:r w:rsidR="005E2971">
        <w:t xml:space="preserve">Рисунок </w:t>
      </w:r>
      <w:r w:rsidR="005E2971">
        <w:rPr>
          <w:noProof/>
        </w:rPr>
        <w:t>4</w:t>
      </w:r>
      <w:r w:rsidR="005E2971">
        <w:t>.</w:t>
      </w:r>
      <w:r w:rsidR="005E2971">
        <w:rPr>
          <w:noProof/>
        </w:rPr>
        <w:t>55</w:t>
      </w:r>
      <w:r>
        <w:fldChar w:fldCharType="end"/>
      </w:r>
      <w:r>
        <w:t>). При необходимости вывести отчет по всем ФОИВ, следует очисть список ФОИВ и установить флажок «По всем ФОИВ»;</w:t>
      </w:r>
    </w:p>
    <w:p w14:paraId="4C95791E" w14:textId="77777777" w:rsidR="00E07824" w:rsidRDefault="00E07824" w:rsidP="00E07824">
      <w:pPr>
        <w:pStyle w:val="a8"/>
      </w:pPr>
      <w:r>
        <w:drawing>
          <wp:inline distT="0" distB="0" distL="0" distR="0" wp14:anchorId="3854BD6F" wp14:editId="25F417E7">
            <wp:extent cx="5928995" cy="3605530"/>
            <wp:effectExtent l="19050" t="19050" r="14605" b="13970"/>
            <wp:docPr id="1748115779" name="Рисунок 17481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92"/>
                    <a:stretch/>
                  </pic:blipFill>
                  <pic:spPr bwMode="auto">
                    <a:xfrm>
                      <a:off x="0" y="0"/>
                      <a:ext cx="5928995" cy="36055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544473" w14:textId="77777777" w:rsidR="00E07824" w:rsidRDefault="00E07824" w:rsidP="00E07824">
      <w:pPr>
        <w:pStyle w:val="a9"/>
      </w:pPr>
      <w:bookmarkStart w:id="174" w:name="_Ref211788750"/>
      <w:bookmarkStart w:id="175" w:name="_Toc212728993"/>
      <w:bookmarkStart w:id="176" w:name="_Toc217654553"/>
      <w:r>
        <w:t xml:space="preserve">Рисунок </w:t>
      </w:r>
      <w:fldSimple w:instr=" STYLEREF 1 \s ">
        <w:r w:rsidR="005E2971">
          <w:rPr>
            <w:noProof/>
          </w:rPr>
          <w:t>4</w:t>
        </w:r>
      </w:fldSimple>
      <w:r>
        <w:t>.</w:t>
      </w:r>
      <w:fldSimple w:instr=" SEQ Рисунок \* ARABIC \s 1 ">
        <w:r w:rsidR="005E2971">
          <w:rPr>
            <w:noProof/>
          </w:rPr>
          <w:t>55</w:t>
        </w:r>
      </w:fldSimple>
      <w:bookmarkEnd w:id="174"/>
      <w:r w:rsidRPr="00B6761E">
        <w:t xml:space="preserve"> </w:t>
      </w:r>
      <w:r>
        <w:t>–</w:t>
      </w:r>
      <w:r w:rsidRPr="00B6761E">
        <w:t xml:space="preserve"> </w:t>
      </w:r>
      <w:r>
        <w:rPr>
          <w:lang w:val="en-US"/>
        </w:rPr>
        <w:t>C</w:t>
      </w:r>
      <w:r>
        <w:t>водный отчет по выбранным ФОИВ</w:t>
      </w:r>
      <w:bookmarkEnd w:id="175"/>
      <w:bookmarkEnd w:id="176"/>
    </w:p>
    <w:p w14:paraId="44D2AD5E" w14:textId="77777777" w:rsidR="00E07824" w:rsidRDefault="00E07824" w:rsidP="00E07824">
      <w:pPr>
        <w:spacing w:before="0" w:after="160" w:line="259" w:lineRule="auto"/>
        <w:jc w:val="left"/>
      </w:pPr>
      <w:r>
        <w:br w:type="page"/>
      </w:r>
    </w:p>
    <w:p w14:paraId="6151D4D3" w14:textId="77777777" w:rsidR="00E07824" w:rsidRDefault="00E07824" w:rsidP="00E07824">
      <w:pPr>
        <w:pStyle w:val="a7"/>
        <w:numPr>
          <w:ilvl w:val="0"/>
          <w:numId w:val="52"/>
        </w:numPr>
        <w:spacing w:before="0" w:after="160" w:line="259" w:lineRule="auto"/>
      </w:pPr>
      <w:r>
        <w:lastRenderedPageBreak/>
        <w:t xml:space="preserve">«По учреждениям» – детализированный отчет по всем выбранным организациям выбранных ФОИВ (см. </w:t>
      </w:r>
      <w:r>
        <w:fldChar w:fldCharType="begin"/>
      </w:r>
      <w:r>
        <w:instrText xml:space="preserve"> REF _Ref211788758 \h </w:instrText>
      </w:r>
      <w:r>
        <w:fldChar w:fldCharType="separate"/>
      </w:r>
      <w:r w:rsidR="005E2971">
        <w:t xml:space="preserve">Рисунок </w:t>
      </w:r>
      <w:r w:rsidR="005E2971">
        <w:rPr>
          <w:noProof/>
        </w:rPr>
        <w:t>4</w:t>
      </w:r>
      <w:r w:rsidR="005E2971">
        <w:t>.</w:t>
      </w:r>
      <w:r w:rsidR="005E2971">
        <w:rPr>
          <w:noProof/>
        </w:rPr>
        <w:t>56</w:t>
      </w:r>
      <w:r>
        <w:fldChar w:fldCharType="end"/>
      </w:r>
      <w:r>
        <w:t xml:space="preserve"> и </w:t>
      </w:r>
      <w:r>
        <w:fldChar w:fldCharType="begin"/>
      </w:r>
      <w:r>
        <w:instrText xml:space="preserve"> REF _Ref211788766 \h </w:instrText>
      </w:r>
      <w:r>
        <w:fldChar w:fldCharType="separate"/>
      </w:r>
      <w:r w:rsidR="005E2971">
        <w:t xml:space="preserve">Рисунок </w:t>
      </w:r>
      <w:r w:rsidR="005E2971">
        <w:rPr>
          <w:noProof/>
        </w:rPr>
        <w:t>4</w:t>
      </w:r>
      <w:r w:rsidR="005E2971">
        <w:t>.</w:t>
      </w:r>
      <w:r w:rsidR="005E2971">
        <w:rPr>
          <w:noProof/>
        </w:rPr>
        <w:t>57</w:t>
      </w:r>
      <w:r>
        <w:fldChar w:fldCharType="end"/>
      </w:r>
      <w:r>
        <w:t>). ФОИВ в данном случае является отбором для организаций;</w:t>
      </w:r>
    </w:p>
    <w:p w14:paraId="1B5E8F27" w14:textId="77777777" w:rsidR="00E07824" w:rsidRDefault="00E07824" w:rsidP="00E07824">
      <w:pPr>
        <w:pStyle w:val="a8"/>
        <w:keepNext/>
      </w:pPr>
      <w:r>
        <w:drawing>
          <wp:inline distT="0" distB="0" distL="0" distR="0" wp14:anchorId="2045C4D3" wp14:editId="2F9C8634">
            <wp:extent cx="5940425" cy="2865755"/>
            <wp:effectExtent l="19050" t="19050" r="22225" b="10795"/>
            <wp:docPr id="1748115780" name="Рисунок 17481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2865755"/>
                    </a:xfrm>
                    <a:prstGeom prst="rect">
                      <a:avLst/>
                    </a:prstGeom>
                    <a:ln>
                      <a:solidFill>
                        <a:schemeClr val="tx1"/>
                      </a:solidFill>
                    </a:ln>
                  </pic:spPr>
                </pic:pic>
              </a:graphicData>
            </a:graphic>
          </wp:inline>
        </w:drawing>
      </w:r>
    </w:p>
    <w:p w14:paraId="15A67F3F" w14:textId="77777777" w:rsidR="00E07824" w:rsidRPr="00B6761E" w:rsidRDefault="00E07824" w:rsidP="00E07824">
      <w:pPr>
        <w:pStyle w:val="a9"/>
      </w:pPr>
      <w:bookmarkStart w:id="177" w:name="_Ref211788758"/>
      <w:bookmarkStart w:id="178" w:name="_Toc212728994"/>
      <w:bookmarkStart w:id="179" w:name="_Toc217654554"/>
      <w:r>
        <w:t xml:space="preserve">Рисунок </w:t>
      </w:r>
      <w:fldSimple w:instr=" STYLEREF 1 \s ">
        <w:r w:rsidR="005E2971">
          <w:rPr>
            <w:noProof/>
          </w:rPr>
          <w:t>4</w:t>
        </w:r>
      </w:fldSimple>
      <w:r>
        <w:t>.</w:t>
      </w:r>
      <w:fldSimple w:instr=" SEQ Рисунок \* ARABIC \s 1 ">
        <w:r w:rsidR="005E2971">
          <w:rPr>
            <w:noProof/>
          </w:rPr>
          <w:t>56</w:t>
        </w:r>
      </w:fldSimple>
      <w:bookmarkEnd w:id="177"/>
      <w:r w:rsidRPr="00B6761E">
        <w:t xml:space="preserve"> </w:t>
      </w:r>
      <w:r>
        <w:t>–</w:t>
      </w:r>
      <w:r w:rsidRPr="00B6761E">
        <w:t xml:space="preserve"> </w:t>
      </w:r>
      <w:r>
        <w:t xml:space="preserve">Детализированный отчет по всем организациям </w:t>
      </w:r>
      <w:r>
        <w:br/>
        <w:t>выбранных ФОИВ</w:t>
      </w:r>
      <w:bookmarkEnd w:id="178"/>
      <w:bookmarkEnd w:id="179"/>
    </w:p>
    <w:p w14:paraId="2F6C5094" w14:textId="77777777" w:rsidR="00E07824" w:rsidRDefault="00E07824" w:rsidP="00E07824">
      <w:pPr>
        <w:pStyle w:val="a8"/>
      </w:pPr>
      <w:r>
        <w:drawing>
          <wp:inline distT="0" distB="0" distL="0" distR="0" wp14:anchorId="22D55188" wp14:editId="6CA5A3AC">
            <wp:extent cx="5940425" cy="2741930"/>
            <wp:effectExtent l="19050" t="19050" r="22225" b="20320"/>
            <wp:docPr id="1748115781" name="Рисунок 174811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2741930"/>
                    </a:xfrm>
                    <a:prstGeom prst="rect">
                      <a:avLst/>
                    </a:prstGeom>
                    <a:ln>
                      <a:solidFill>
                        <a:schemeClr val="tx1"/>
                      </a:solidFill>
                    </a:ln>
                  </pic:spPr>
                </pic:pic>
              </a:graphicData>
            </a:graphic>
          </wp:inline>
        </w:drawing>
      </w:r>
    </w:p>
    <w:p w14:paraId="695C1C8C" w14:textId="77777777" w:rsidR="00E07824" w:rsidRDefault="00E07824" w:rsidP="00E07824">
      <w:pPr>
        <w:pStyle w:val="a9"/>
      </w:pPr>
      <w:bookmarkStart w:id="180" w:name="_Ref211788766"/>
      <w:bookmarkStart w:id="181" w:name="_Toc212728995"/>
      <w:bookmarkStart w:id="182" w:name="_Toc217654555"/>
      <w:r>
        <w:t xml:space="preserve">Рисунок </w:t>
      </w:r>
      <w:fldSimple w:instr=" STYLEREF 1 \s ">
        <w:r w:rsidR="005E2971">
          <w:rPr>
            <w:noProof/>
          </w:rPr>
          <w:t>4</w:t>
        </w:r>
      </w:fldSimple>
      <w:r>
        <w:t>.</w:t>
      </w:r>
      <w:fldSimple w:instr=" SEQ Рисунок \* ARABIC \s 1 ">
        <w:r w:rsidR="005E2971">
          <w:rPr>
            <w:noProof/>
          </w:rPr>
          <w:t>57</w:t>
        </w:r>
      </w:fldSimple>
      <w:bookmarkEnd w:id="180"/>
      <w:r w:rsidRPr="00B6761E">
        <w:t xml:space="preserve"> </w:t>
      </w:r>
      <w:r>
        <w:t>– Детализированный отчет по выбранным организациям выбранных ФОИВ</w:t>
      </w:r>
      <w:bookmarkEnd w:id="181"/>
      <w:bookmarkEnd w:id="182"/>
    </w:p>
    <w:p w14:paraId="0DC01E73" w14:textId="77777777" w:rsidR="00E07824" w:rsidRDefault="00E07824" w:rsidP="00E07824">
      <w:pPr>
        <w:spacing w:before="0" w:after="160" w:line="259" w:lineRule="auto"/>
        <w:jc w:val="left"/>
      </w:pPr>
      <w:r>
        <w:br w:type="page"/>
      </w:r>
    </w:p>
    <w:p w14:paraId="1E5CD15C" w14:textId="77777777" w:rsidR="00E07824" w:rsidRDefault="00E07824" w:rsidP="00E07824">
      <w:pPr>
        <w:pStyle w:val="a7"/>
        <w:numPr>
          <w:ilvl w:val="0"/>
          <w:numId w:val="52"/>
        </w:numPr>
        <w:spacing w:before="0" w:after="160" w:line="259" w:lineRule="auto"/>
      </w:pPr>
      <w:r>
        <w:lastRenderedPageBreak/>
        <w:t xml:space="preserve">«По периодам данных» – сводный отчет по выбранным организациям выбранных ФОИВ в разрезе выбранных периодов данных (см. </w:t>
      </w:r>
      <w:r>
        <w:fldChar w:fldCharType="begin"/>
      </w:r>
      <w:r>
        <w:instrText xml:space="preserve"> REF _Ref211788774 \h </w:instrText>
      </w:r>
      <w:r>
        <w:fldChar w:fldCharType="separate"/>
      </w:r>
      <w:r w:rsidR="005E2971">
        <w:t xml:space="preserve">Рисунок </w:t>
      </w:r>
      <w:r w:rsidR="005E2971">
        <w:rPr>
          <w:noProof/>
        </w:rPr>
        <w:t>4</w:t>
      </w:r>
      <w:r w:rsidR="005E2971">
        <w:t>.</w:t>
      </w:r>
      <w:r w:rsidR="005E2971">
        <w:rPr>
          <w:noProof/>
        </w:rPr>
        <w:t>58</w:t>
      </w:r>
      <w:r>
        <w:fldChar w:fldCharType="end"/>
      </w:r>
      <w:r>
        <w:t xml:space="preserve"> и </w:t>
      </w:r>
      <w:r>
        <w:fldChar w:fldCharType="begin"/>
      </w:r>
      <w:r>
        <w:instrText xml:space="preserve"> REF _Ref211788779 \h </w:instrText>
      </w:r>
      <w:r>
        <w:fldChar w:fldCharType="separate"/>
      </w:r>
      <w:r w:rsidR="005E2971">
        <w:t xml:space="preserve">Рисунок </w:t>
      </w:r>
      <w:r w:rsidR="005E2971">
        <w:rPr>
          <w:noProof/>
        </w:rPr>
        <w:t>4</w:t>
      </w:r>
      <w:r w:rsidR="005E2971">
        <w:t>.</w:t>
      </w:r>
      <w:r w:rsidR="005E2971">
        <w:rPr>
          <w:noProof/>
        </w:rPr>
        <w:t>59</w:t>
      </w:r>
      <w:r>
        <w:fldChar w:fldCharType="end"/>
      </w:r>
      <w:r>
        <w:t>). ФОИВ в данном случае является отбором для организаций. При необходимости вывести отчет по всем организациям, следует очисть список ФОИВ и учреждений и установить флажок «По всем»;</w:t>
      </w:r>
    </w:p>
    <w:p w14:paraId="69D87702" w14:textId="77777777" w:rsidR="00E07824" w:rsidRDefault="00E07824" w:rsidP="00E07824">
      <w:pPr>
        <w:pStyle w:val="a8"/>
      </w:pPr>
      <w:r>
        <w:drawing>
          <wp:inline distT="0" distB="0" distL="0" distR="0" wp14:anchorId="2984F273" wp14:editId="6C55EE15">
            <wp:extent cx="5332534" cy="3373376"/>
            <wp:effectExtent l="19050" t="19050" r="20955"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62228" cy="3392161"/>
                    </a:xfrm>
                    <a:prstGeom prst="rect">
                      <a:avLst/>
                    </a:prstGeom>
                    <a:ln>
                      <a:solidFill>
                        <a:schemeClr val="tx1"/>
                      </a:solidFill>
                    </a:ln>
                  </pic:spPr>
                </pic:pic>
              </a:graphicData>
            </a:graphic>
          </wp:inline>
        </w:drawing>
      </w:r>
    </w:p>
    <w:p w14:paraId="305A7799" w14:textId="77777777" w:rsidR="00E07824" w:rsidRPr="005A6C5D" w:rsidRDefault="00E07824" w:rsidP="00E07824">
      <w:pPr>
        <w:pStyle w:val="a9"/>
      </w:pPr>
      <w:bookmarkStart w:id="183" w:name="_Ref211788774"/>
      <w:bookmarkStart w:id="184" w:name="_Toc212728996"/>
      <w:bookmarkStart w:id="185" w:name="_Toc217654556"/>
      <w:r>
        <w:t xml:space="preserve">Рисунок </w:t>
      </w:r>
      <w:fldSimple w:instr=" STYLEREF 1 \s ">
        <w:r w:rsidR="005E2971">
          <w:rPr>
            <w:noProof/>
          </w:rPr>
          <w:t>4</w:t>
        </w:r>
      </w:fldSimple>
      <w:r>
        <w:t>.</w:t>
      </w:r>
      <w:fldSimple w:instr=" SEQ Рисунок \* ARABIC \s 1 ">
        <w:r w:rsidR="005E2971">
          <w:rPr>
            <w:noProof/>
          </w:rPr>
          <w:t>58</w:t>
        </w:r>
      </w:fldSimple>
      <w:bookmarkEnd w:id="183"/>
      <w:r w:rsidRPr="005A6C5D">
        <w:t xml:space="preserve"> </w:t>
      </w:r>
      <w:r>
        <w:t>– Сводный отчет по всем организациям выбранных ФОИВ</w:t>
      </w:r>
      <w:bookmarkEnd w:id="184"/>
      <w:bookmarkEnd w:id="185"/>
    </w:p>
    <w:p w14:paraId="19AAE354" w14:textId="77777777" w:rsidR="00E07824" w:rsidRDefault="00E07824" w:rsidP="00E07824">
      <w:pPr>
        <w:pStyle w:val="a8"/>
      </w:pPr>
      <w:r>
        <w:lastRenderedPageBreak/>
        <w:drawing>
          <wp:inline distT="0" distB="0" distL="0" distR="0" wp14:anchorId="379B8055" wp14:editId="63971B83">
            <wp:extent cx="5268058" cy="3330900"/>
            <wp:effectExtent l="19050" t="19050" r="27940" b="222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97048" cy="3349230"/>
                    </a:xfrm>
                    <a:prstGeom prst="rect">
                      <a:avLst/>
                    </a:prstGeom>
                    <a:ln>
                      <a:solidFill>
                        <a:schemeClr val="tx1"/>
                      </a:solidFill>
                    </a:ln>
                  </pic:spPr>
                </pic:pic>
              </a:graphicData>
            </a:graphic>
          </wp:inline>
        </w:drawing>
      </w:r>
    </w:p>
    <w:p w14:paraId="4BDFD093" w14:textId="77777777" w:rsidR="00E07824" w:rsidRDefault="00E07824" w:rsidP="00E07824">
      <w:pPr>
        <w:pStyle w:val="a9"/>
      </w:pPr>
      <w:bookmarkStart w:id="186" w:name="_Ref211788779"/>
      <w:bookmarkStart w:id="187" w:name="_Toc212728997"/>
      <w:bookmarkStart w:id="188" w:name="_Toc217654557"/>
      <w:r>
        <w:t xml:space="preserve">Рисунок </w:t>
      </w:r>
      <w:fldSimple w:instr=" STYLEREF 1 \s ">
        <w:r w:rsidR="005E2971">
          <w:rPr>
            <w:noProof/>
          </w:rPr>
          <w:t>4</w:t>
        </w:r>
      </w:fldSimple>
      <w:r>
        <w:t>.</w:t>
      </w:r>
      <w:fldSimple w:instr=" SEQ Рисунок \* ARABIC \s 1 ">
        <w:r w:rsidR="005E2971">
          <w:rPr>
            <w:noProof/>
          </w:rPr>
          <w:t>59</w:t>
        </w:r>
      </w:fldSimple>
      <w:bookmarkEnd w:id="186"/>
      <w:r w:rsidRPr="005A6C5D">
        <w:t xml:space="preserve"> </w:t>
      </w:r>
      <w:r>
        <w:t>– Сводный отчет по выбранным организациям выбранных ФОИВ</w:t>
      </w:r>
      <w:bookmarkEnd w:id="187"/>
      <w:bookmarkEnd w:id="188"/>
    </w:p>
    <w:p w14:paraId="6451870B" w14:textId="77777777" w:rsidR="00E07824" w:rsidRDefault="00E07824" w:rsidP="00E07824">
      <w:pPr>
        <w:pStyle w:val="a2"/>
      </w:pPr>
      <w:r>
        <w:t xml:space="preserve">Рядом с переключателем вариантов отчета расположен список выбора периметра учреждений (см. </w:t>
      </w:r>
      <w:r>
        <w:fldChar w:fldCharType="begin"/>
      </w:r>
      <w:r>
        <w:instrText xml:space="preserve"> REF _Ref211794517 \h </w:instrText>
      </w:r>
      <w:r>
        <w:fldChar w:fldCharType="separate"/>
      </w:r>
      <w:r w:rsidR="005E2971">
        <w:t xml:space="preserve">Рисунок </w:t>
      </w:r>
      <w:r w:rsidR="005E2971">
        <w:rPr>
          <w:noProof/>
        </w:rPr>
        <w:t>4</w:t>
      </w:r>
      <w:r w:rsidR="005E2971">
        <w:t>.</w:t>
      </w:r>
      <w:r w:rsidR="005E2971">
        <w:rPr>
          <w:noProof/>
        </w:rPr>
        <w:t>60</w:t>
      </w:r>
      <w:r>
        <w:fldChar w:fldCharType="end"/>
      </w:r>
      <w:r>
        <w:t>). В списке доступны варианты:</w:t>
      </w:r>
    </w:p>
    <w:p w14:paraId="26B6A390" w14:textId="77777777" w:rsidR="00E07824" w:rsidRDefault="00E07824" w:rsidP="00E07824">
      <w:pPr>
        <w:pStyle w:val="a7"/>
        <w:numPr>
          <w:ilvl w:val="0"/>
          <w:numId w:val="53"/>
        </w:numPr>
        <w:ind w:left="1134" w:hanging="425"/>
      </w:pPr>
      <w:r>
        <w:t>«Все» – в отчеты будут попадать данные по всем учреждениям;</w:t>
      </w:r>
    </w:p>
    <w:p w14:paraId="47AD9ABD" w14:textId="77777777" w:rsidR="00E07824" w:rsidRDefault="00E07824" w:rsidP="00E07824">
      <w:pPr>
        <w:pStyle w:val="a7"/>
        <w:numPr>
          <w:ilvl w:val="0"/>
          <w:numId w:val="53"/>
        </w:numPr>
        <w:ind w:left="1134" w:hanging="425"/>
      </w:pPr>
      <w:r>
        <w:t>«Учреждения в периметре ЭБ» – в отчеты будут попадать данные только по учреждениям, передавшим полномочия по ведению бухгалтерского учета в ГИИС «Электронный бюджет»;</w:t>
      </w:r>
    </w:p>
    <w:p w14:paraId="6A160CD0" w14:textId="77777777" w:rsidR="00E07824" w:rsidRDefault="00E07824" w:rsidP="00E07824">
      <w:pPr>
        <w:pStyle w:val="a7"/>
        <w:numPr>
          <w:ilvl w:val="0"/>
          <w:numId w:val="53"/>
        </w:numPr>
        <w:ind w:left="1134" w:hanging="425"/>
      </w:pPr>
      <w:r>
        <w:t>«Внешние учреждения» –</w:t>
      </w:r>
      <w:r w:rsidRPr="00C17F1A">
        <w:t xml:space="preserve"> </w:t>
      </w:r>
      <w:r>
        <w:t>в отчеты будут попадать данные только по учреждениям, не передавшим полномочия по ведению бухгалтерского учета в ГИИС «Электронный бюджет»;</w:t>
      </w:r>
    </w:p>
    <w:p w14:paraId="6AF684B1" w14:textId="77777777" w:rsidR="00E07824" w:rsidRDefault="00E07824" w:rsidP="00E07824">
      <w:pPr>
        <w:pStyle w:val="a8"/>
        <w:keepNext/>
      </w:pPr>
      <w:r>
        <w:lastRenderedPageBreak/>
        <w:drawing>
          <wp:inline distT="0" distB="0" distL="0" distR="0" wp14:anchorId="37075A3D" wp14:editId="301DB459">
            <wp:extent cx="5940425" cy="2886075"/>
            <wp:effectExtent l="19050" t="19050" r="22225"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2886075"/>
                    </a:xfrm>
                    <a:prstGeom prst="rect">
                      <a:avLst/>
                    </a:prstGeom>
                    <a:ln>
                      <a:solidFill>
                        <a:schemeClr val="tx1"/>
                      </a:solidFill>
                    </a:ln>
                  </pic:spPr>
                </pic:pic>
              </a:graphicData>
            </a:graphic>
          </wp:inline>
        </w:drawing>
      </w:r>
    </w:p>
    <w:p w14:paraId="0E4D612E" w14:textId="77777777" w:rsidR="00E07824" w:rsidRDefault="00E07824" w:rsidP="00E07824">
      <w:pPr>
        <w:pStyle w:val="a9"/>
      </w:pPr>
      <w:bookmarkStart w:id="189" w:name="_Ref211794517"/>
      <w:bookmarkStart w:id="190" w:name="_Toc212728998"/>
      <w:bookmarkStart w:id="191" w:name="_Toc217654558"/>
      <w:r>
        <w:t xml:space="preserve">Рисунок </w:t>
      </w:r>
      <w:fldSimple w:instr=" STYLEREF 1 \s ">
        <w:r w:rsidR="005E2971">
          <w:rPr>
            <w:noProof/>
          </w:rPr>
          <w:t>4</w:t>
        </w:r>
      </w:fldSimple>
      <w:r>
        <w:t>.</w:t>
      </w:r>
      <w:fldSimple w:instr=" SEQ Рисунок \* ARABIC \s 1 ">
        <w:r w:rsidR="005E2971">
          <w:rPr>
            <w:noProof/>
          </w:rPr>
          <w:t>60</w:t>
        </w:r>
      </w:fldSimple>
      <w:bookmarkEnd w:id="189"/>
      <w:r>
        <w:t xml:space="preserve"> – Отбор по периметру</w:t>
      </w:r>
      <w:bookmarkEnd w:id="190"/>
      <w:bookmarkEnd w:id="191"/>
    </w:p>
    <w:p w14:paraId="4995E452" w14:textId="77777777" w:rsidR="00E07824" w:rsidRPr="005A6C5D" w:rsidRDefault="00E07824" w:rsidP="00E07824">
      <w:pPr>
        <w:pStyle w:val="a2"/>
      </w:pPr>
      <w:r>
        <w:t>По</w:t>
      </w:r>
      <w:r w:rsidR="00723E49">
        <w:t xml:space="preserve"> </w:t>
      </w:r>
      <w:r>
        <w:t xml:space="preserve">умолчанию, в отчеты попадают данные по учреждениям, подключенным к Модулю в текущем году или ранее. При необходимости, возможно установить дополнительный отбор по дате подключения (см. </w:t>
      </w:r>
      <w:r>
        <w:fldChar w:fldCharType="begin"/>
      </w:r>
      <w:r>
        <w:instrText xml:space="preserve"> REF _Ref211794540 \h </w:instrText>
      </w:r>
      <w:r>
        <w:fldChar w:fldCharType="separate"/>
      </w:r>
      <w:r w:rsidR="005E2971">
        <w:t xml:space="preserve">Рисунок </w:t>
      </w:r>
      <w:r w:rsidR="005E2971">
        <w:rPr>
          <w:noProof/>
        </w:rPr>
        <w:t>4</w:t>
      </w:r>
      <w:r w:rsidR="005E2971">
        <w:t>.</w:t>
      </w:r>
      <w:r w:rsidR="005E2971">
        <w:rPr>
          <w:noProof/>
        </w:rPr>
        <w:t>61</w:t>
      </w:r>
      <w:r>
        <w:fldChar w:fldCharType="end"/>
      </w:r>
      <w:r>
        <w:t>). Для этого необходимо установить флажок «Фильтр данных если наступила/не наступила дата промышленного/тестового подключения по состоянию на:», выбрать необходимые параметры фильтра и дату, на которую необходимо определять, подключено либо нет учреждение.</w:t>
      </w:r>
    </w:p>
    <w:p w14:paraId="166509FD" w14:textId="77777777" w:rsidR="00E07824" w:rsidRDefault="00E07824" w:rsidP="00E07824">
      <w:pPr>
        <w:pStyle w:val="a8"/>
        <w:keepNext/>
      </w:pPr>
      <w:r>
        <w:lastRenderedPageBreak/>
        <w:drawing>
          <wp:inline distT="0" distB="0" distL="0" distR="0" wp14:anchorId="7E9C7A2B" wp14:editId="5407BA88">
            <wp:extent cx="5940425" cy="3872230"/>
            <wp:effectExtent l="19050" t="19050" r="22225" b="13970"/>
            <wp:docPr id="1748115782" name="Рисунок 17481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3872230"/>
                    </a:xfrm>
                    <a:prstGeom prst="rect">
                      <a:avLst/>
                    </a:prstGeom>
                    <a:ln>
                      <a:solidFill>
                        <a:schemeClr val="tx1"/>
                      </a:solidFill>
                    </a:ln>
                  </pic:spPr>
                </pic:pic>
              </a:graphicData>
            </a:graphic>
          </wp:inline>
        </w:drawing>
      </w:r>
    </w:p>
    <w:p w14:paraId="3D3CED7A" w14:textId="77777777" w:rsidR="00E07824" w:rsidRDefault="00E07824" w:rsidP="00E07824">
      <w:pPr>
        <w:pStyle w:val="a9"/>
      </w:pPr>
      <w:bookmarkStart w:id="192" w:name="_Ref211794540"/>
      <w:bookmarkStart w:id="193" w:name="_Toc212728999"/>
      <w:bookmarkStart w:id="194" w:name="_Toc217654559"/>
      <w:r>
        <w:t xml:space="preserve">Рисунок </w:t>
      </w:r>
      <w:fldSimple w:instr=" STYLEREF 1 \s ">
        <w:r w:rsidR="005E2971">
          <w:rPr>
            <w:noProof/>
          </w:rPr>
          <w:t>4</w:t>
        </w:r>
      </w:fldSimple>
      <w:r>
        <w:t>.</w:t>
      </w:r>
      <w:fldSimple w:instr=" SEQ Рисунок \* ARABIC \s 1 ">
        <w:r w:rsidR="005E2971">
          <w:rPr>
            <w:noProof/>
          </w:rPr>
          <w:t>61</w:t>
        </w:r>
      </w:fldSimple>
      <w:bookmarkEnd w:id="192"/>
      <w:r>
        <w:t xml:space="preserve"> – Фильтр по дате подключения учреждений</w:t>
      </w:r>
      <w:bookmarkEnd w:id="193"/>
      <w:bookmarkEnd w:id="194"/>
    </w:p>
    <w:p w14:paraId="656F2E7F" w14:textId="77777777" w:rsidR="00E07824" w:rsidRPr="009502E6" w:rsidRDefault="00E07824" w:rsidP="00E07824">
      <w:pPr>
        <w:pStyle w:val="a2"/>
      </w:pPr>
      <w:r>
        <w:t>Содержимое вкладки «Статистика загрузки» можно сохранить в виде файла в формате электронных таблиц. Для этого следует нажать кнопку в виде дискеты в левом верхнем углу.</w:t>
      </w:r>
    </w:p>
    <w:p w14:paraId="75579B6B" w14:textId="77777777" w:rsidR="00E07824" w:rsidRDefault="00E07824" w:rsidP="00E07824">
      <w:pPr>
        <w:pStyle w:val="a2"/>
      </w:pPr>
      <w:r>
        <w:t xml:space="preserve">Вышеописанные фильтры данных полностью работают для вкладки «Статистика загрузки». Для вкладок «Статистика проверки» и «Протоколы по подключению» фильтр данных «По периодам данных» отключен, так как протоколы по подключению всегда формируются при получении первого пакета от ИС </w:t>
      </w:r>
      <w:r w:rsidR="004902DA">
        <w:t>СИ</w:t>
      </w:r>
      <w:r>
        <w:t>.</w:t>
      </w:r>
    </w:p>
    <w:p w14:paraId="3CF25D8B" w14:textId="77777777" w:rsidR="00E07824" w:rsidRDefault="00E07824" w:rsidP="00E07824">
      <w:pPr>
        <w:pStyle w:val="a8"/>
        <w:keepNext/>
      </w:pPr>
      <w:r>
        <w:drawing>
          <wp:inline distT="0" distB="0" distL="0" distR="0" wp14:anchorId="478BD76F" wp14:editId="5AD4A9F8">
            <wp:extent cx="5940425" cy="1604010"/>
            <wp:effectExtent l="19050" t="19050" r="22225" b="15240"/>
            <wp:docPr id="1748115783" name="Рисунок 174811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604010"/>
                    </a:xfrm>
                    <a:prstGeom prst="rect">
                      <a:avLst/>
                    </a:prstGeom>
                    <a:ln>
                      <a:solidFill>
                        <a:schemeClr val="tx1"/>
                      </a:solidFill>
                    </a:ln>
                  </pic:spPr>
                </pic:pic>
              </a:graphicData>
            </a:graphic>
          </wp:inline>
        </w:drawing>
      </w:r>
    </w:p>
    <w:p w14:paraId="38FB7922" w14:textId="77777777" w:rsidR="00E07824" w:rsidRPr="00B16BCB" w:rsidRDefault="00E07824" w:rsidP="00E07824">
      <w:pPr>
        <w:pStyle w:val="a9"/>
      </w:pPr>
      <w:bookmarkStart w:id="195" w:name="_Toc212729000"/>
      <w:bookmarkStart w:id="196" w:name="_Toc217654560"/>
      <w:r>
        <w:t xml:space="preserve">Рисунок </w:t>
      </w:r>
      <w:fldSimple w:instr=" STYLEREF 1 \s ">
        <w:r w:rsidR="005E2971">
          <w:rPr>
            <w:noProof/>
          </w:rPr>
          <w:t>4</w:t>
        </w:r>
      </w:fldSimple>
      <w:r>
        <w:t>.</w:t>
      </w:r>
      <w:fldSimple w:instr=" SEQ Рисунок \* ARABIC \s 1 ">
        <w:r w:rsidR="005E2971">
          <w:rPr>
            <w:noProof/>
          </w:rPr>
          <w:t>62</w:t>
        </w:r>
      </w:fldSimple>
      <w:r>
        <w:t xml:space="preserve"> – Пример работы фильтров на вкладке «Статистика проверки»</w:t>
      </w:r>
      <w:bookmarkEnd w:id="195"/>
      <w:bookmarkEnd w:id="196"/>
    </w:p>
    <w:p w14:paraId="2262ECD0" w14:textId="77777777" w:rsidR="00E07824" w:rsidRDefault="00E07824" w:rsidP="00E07824">
      <w:pPr>
        <w:pStyle w:val="3"/>
      </w:pPr>
      <w:bookmarkStart w:id="197" w:name="_Toc212728986"/>
      <w:bookmarkStart w:id="198" w:name="_Toc217654490"/>
      <w:r>
        <w:lastRenderedPageBreak/>
        <w:t>Расшифровка показателей</w:t>
      </w:r>
      <w:bookmarkEnd w:id="197"/>
      <w:bookmarkEnd w:id="198"/>
    </w:p>
    <w:p w14:paraId="4823AAC6" w14:textId="77777777" w:rsidR="00E07824" w:rsidRDefault="00E07824" w:rsidP="00E07824">
      <w:pPr>
        <w:pStyle w:val="a2"/>
      </w:pPr>
      <w:r>
        <w:t xml:space="preserve">При нажатии на элементы инфографики вкладки «Статистика загрузки», отвечающие за определенную категорию, будет открыт список Документов учреждений (с учетом фильтра данных по учреждениям и периоду предоставления данных), которые попадают в данную категорию по состоянию предоставления ими данных (далее – Расшифровка), из которого можно перейти в соответствующую организациям область данных или запросить протокол проверки данных по выбранному Документу (см. </w:t>
      </w:r>
      <w:r>
        <w:fldChar w:fldCharType="begin"/>
      </w:r>
      <w:r>
        <w:instrText xml:space="preserve"> REF _Ref205145663 \h </w:instrText>
      </w:r>
      <w:r>
        <w:fldChar w:fldCharType="separate"/>
      </w:r>
      <w:r w:rsidR="005E2971">
        <w:t xml:space="preserve">Рисунок </w:t>
      </w:r>
      <w:r w:rsidR="005E2971">
        <w:rPr>
          <w:noProof/>
        </w:rPr>
        <w:t>4</w:t>
      </w:r>
      <w:r w:rsidR="005E2971">
        <w:t>.</w:t>
      </w:r>
      <w:r w:rsidR="005E2971">
        <w:rPr>
          <w:noProof/>
        </w:rPr>
        <w:t>63</w:t>
      </w:r>
      <w:r>
        <w:fldChar w:fldCharType="end"/>
      </w:r>
      <w:r>
        <w:t>).</w:t>
      </w:r>
    </w:p>
    <w:p w14:paraId="1B5B4526" w14:textId="77777777" w:rsidR="00E07824" w:rsidRDefault="00E07824" w:rsidP="00E07824">
      <w:pPr>
        <w:pStyle w:val="a8"/>
        <w:keepNext/>
      </w:pPr>
      <w:r>
        <w:drawing>
          <wp:inline distT="0" distB="0" distL="0" distR="0" wp14:anchorId="2B897778" wp14:editId="53B91168">
            <wp:extent cx="5940425" cy="1434465"/>
            <wp:effectExtent l="19050" t="19050" r="22225" b="133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1434465"/>
                    </a:xfrm>
                    <a:prstGeom prst="rect">
                      <a:avLst/>
                    </a:prstGeom>
                    <a:ln>
                      <a:solidFill>
                        <a:schemeClr val="tx1"/>
                      </a:solidFill>
                    </a:ln>
                  </pic:spPr>
                </pic:pic>
              </a:graphicData>
            </a:graphic>
          </wp:inline>
        </w:drawing>
      </w:r>
    </w:p>
    <w:p w14:paraId="177886C4" w14:textId="77777777" w:rsidR="00E07824" w:rsidRDefault="00E07824" w:rsidP="00E07824">
      <w:pPr>
        <w:pStyle w:val="a9"/>
      </w:pPr>
      <w:bookmarkStart w:id="199" w:name="_Ref205145663"/>
      <w:bookmarkStart w:id="200" w:name="_Toc205145841"/>
      <w:bookmarkStart w:id="201" w:name="_Toc212729001"/>
      <w:bookmarkStart w:id="202" w:name="_Toc217654561"/>
      <w:r>
        <w:t xml:space="preserve">Рисунок </w:t>
      </w:r>
      <w:fldSimple w:instr=" STYLEREF 1 \s ">
        <w:r w:rsidR="005E2971">
          <w:rPr>
            <w:noProof/>
          </w:rPr>
          <w:t>4</w:t>
        </w:r>
      </w:fldSimple>
      <w:r>
        <w:t>.</w:t>
      </w:r>
      <w:fldSimple w:instr=" SEQ Рисунок \* ARABIC \s 1 ">
        <w:r w:rsidR="005E2971">
          <w:rPr>
            <w:noProof/>
          </w:rPr>
          <w:t>63</w:t>
        </w:r>
      </w:fldSimple>
      <w:bookmarkEnd w:id="199"/>
      <w:r>
        <w:t xml:space="preserve"> – Внешний вид формы расшифровки показателей Мониторинга</w:t>
      </w:r>
      <w:bookmarkEnd w:id="200"/>
      <w:bookmarkEnd w:id="201"/>
      <w:bookmarkEnd w:id="202"/>
    </w:p>
    <w:p w14:paraId="05D6DD61" w14:textId="77777777" w:rsidR="00E07824" w:rsidRDefault="00E07824" w:rsidP="00E07824">
      <w:pPr>
        <w:pStyle w:val="a2"/>
      </w:pPr>
      <w:r>
        <w:t>При нажатии на иконки стрелочки в первой колонке будет осуществлен переход к ОСД выбранного учреждения. При нажатии на иконки отчета во второй колонке будет открыт протокол загрузки и проверки данных выбранного учреждения за выбранный период.</w:t>
      </w:r>
    </w:p>
    <w:p w14:paraId="1EF7935A" w14:textId="77777777" w:rsidR="00E07824" w:rsidRDefault="00E07824" w:rsidP="00E07824">
      <w:pPr>
        <w:pStyle w:val="a2"/>
      </w:pPr>
      <w:r>
        <w:t xml:space="preserve">В Расшифровке реализован режим группировки по ФОИВ, для включения которого следует установить соответствующий флажок (см. </w:t>
      </w:r>
      <w:r>
        <w:fldChar w:fldCharType="begin"/>
      </w:r>
      <w:r>
        <w:instrText xml:space="preserve"> REF _Ref211794811 \h </w:instrText>
      </w:r>
      <w:r>
        <w:fldChar w:fldCharType="separate"/>
      </w:r>
      <w:r w:rsidR="005E2971">
        <w:t xml:space="preserve">Рисунок </w:t>
      </w:r>
      <w:r w:rsidR="005E2971">
        <w:rPr>
          <w:noProof/>
        </w:rPr>
        <w:t>4</w:t>
      </w:r>
      <w:r w:rsidR="005E2971">
        <w:t>.</w:t>
      </w:r>
      <w:r w:rsidR="005E2971">
        <w:rPr>
          <w:noProof/>
        </w:rPr>
        <w:t>64</w:t>
      </w:r>
      <w:r>
        <w:fldChar w:fldCharType="end"/>
      </w:r>
      <w:r>
        <w:t>). Также реализован отбор по ФОИВ.</w:t>
      </w:r>
    </w:p>
    <w:p w14:paraId="1ADCB79E" w14:textId="77777777" w:rsidR="00E07824" w:rsidRDefault="00E07824" w:rsidP="00E07824">
      <w:pPr>
        <w:pStyle w:val="a8"/>
        <w:keepNext/>
      </w:pPr>
      <w:r>
        <w:drawing>
          <wp:inline distT="0" distB="0" distL="0" distR="0" wp14:anchorId="7DDDA250" wp14:editId="3AA8C79B">
            <wp:extent cx="5940425" cy="1326515"/>
            <wp:effectExtent l="19050" t="19050" r="22225" b="26035"/>
            <wp:docPr id="1748115784" name="Рисунок 174811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1326515"/>
                    </a:xfrm>
                    <a:prstGeom prst="rect">
                      <a:avLst/>
                    </a:prstGeom>
                    <a:ln>
                      <a:solidFill>
                        <a:schemeClr val="tx1"/>
                      </a:solidFill>
                    </a:ln>
                  </pic:spPr>
                </pic:pic>
              </a:graphicData>
            </a:graphic>
          </wp:inline>
        </w:drawing>
      </w:r>
    </w:p>
    <w:p w14:paraId="207CECA9" w14:textId="77777777" w:rsidR="00E07824" w:rsidRDefault="00E07824" w:rsidP="00E07824">
      <w:pPr>
        <w:pStyle w:val="a9"/>
      </w:pPr>
      <w:bookmarkStart w:id="203" w:name="_Ref211794811"/>
      <w:bookmarkStart w:id="204" w:name="_Toc212729002"/>
      <w:bookmarkStart w:id="205" w:name="_Toc217654562"/>
      <w:r>
        <w:t xml:space="preserve">Рисунок </w:t>
      </w:r>
      <w:fldSimple w:instr=" STYLEREF 1 \s ">
        <w:r w:rsidR="005E2971">
          <w:rPr>
            <w:noProof/>
          </w:rPr>
          <w:t>4</w:t>
        </w:r>
      </w:fldSimple>
      <w:r>
        <w:t>.</w:t>
      </w:r>
      <w:fldSimple w:instr=" SEQ Рисунок \* ARABIC \s 1 ">
        <w:r w:rsidR="005E2971">
          <w:rPr>
            <w:noProof/>
          </w:rPr>
          <w:t>64</w:t>
        </w:r>
      </w:fldSimple>
      <w:bookmarkEnd w:id="203"/>
      <w:r>
        <w:t xml:space="preserve"> – Расшифровка в режиме группировки по ФОИВ</w:t>
      </w:r>
      <w:bookmarkEnd w:id="204"/>
      <w:bookmarkEnd w:id="205"/>
    </w:p>
    <w:p w14:paraId="738FD513" w14:textId="77777777" w:rsidR="00E07824" w:rsidRDefault="00E07824" w:rsidP="00E07824">
      <w:pPr>
        <w:pStyle w:val="a2"/>
      </w:pPr>
      <w:r>
        <w:t xml:space="preserve">При необходимости просмотреть дополнительную информацию о вендоре, наименовании и версии ПО ИС </w:t>
      </w:r>
      <w:r w:rsidR="004902DA">
        <w:t>СИ</w:t>
      </w:r>
      <w:r>
        <w:t xml:space="preserve"> можно установить флажок «Показывать информацию об ИС </w:t>
      </w:r>
      <w:r w:rsidR="004902DA">
        <w:t>СИ</w:t>
      </w:r>
      <w:r>
        <w:t>».</w:t>
      </w:r>
    </w:p>
    <w:p w14:paraId="6FEE3741" w14:textId="77777777" w:rsidR="00E07824" w:rsidRPr="009502E6" w:rsidRDefault="00E07824" w:rsidP="00E07824">
      <w:pPr>
        <w:pStyle w:val="a2"/>
      </w:pPr>
      <w:r>
        <w:lastRenderedPageBreak/>
        <w:t>Расшифровку показателей можно сохранить в файл в виде электронной таблицы. Для этого следует нажать кнопку в виде дискеты в левом верхнем углу.</w:t>
      </w:r>
    </w:p>
    <w:p w14:paraId="20CAB479" w14:textId="77777777" w:rsidR="00E07824" w:rsidRDefault="00E07824" w:rsidP="00E07824">
      <w:pPr>
        <w:pStyle w:val="a2"/>
        <w:sectPr w:rsidR="00E07824">
          <w:headerReference w:type="default" r:id="rId82"/>
          <w:pgSz w:w="11906" w:h="16838"/>
          <w:pgMar w:top="1134" w:right="850" w:bottom="1134" w:left="1701" w:header="708" w:footer="708" w:gutter="0"/>
          <w:cols w:space="708"/>
          <w:docGrid w:linePitch="360"/>
        </w:sectPr>
      </w:pPr>
    </w:p>
    <w:p w14:paraId="1B7A432D" w14:textId="77777777" w:rsidR="00E07824" w:rsidRDefault="00E07824" w:rsidP="00E07824">
      <w:pPr>
        <w:pStyle w:val="3"/>
      </w:pPr>
      <w:bookmarkStart w:id="206" w:name="_Ref212653241"/>
      <w:bookmarkStart w:id="207" w:name="_Toc212728987"/>
      <w:bookmarkStart w:id="208" w:name="_Toc217654491"/>
      <w:r>
        <w:lastRenderedPageBreak/>
        <w:t>Последовательность обработки пакетов данных</w:t>
      </w:r>
      <w:bookmarkEnd w:id="206"/>
      <w:bookmarkEnd w:id="207"/>
      <w:bookmarkEnd w:id="208"/>
    </w:p>
    <w:p w14:paraId="3C6FD82F" w14:textId="77777777" w:rsidR="00E07824" w:rsidRDefault="00E07824" w:rsidP="00E07824">
      <w:pPr>
        <w:pStyle w:val="a2"/>
      </w:pPr>
      <w:r>
        <w:t xml:space="preserve">Пакет данных для МСД от момента его формирования до момента окончания его обработки последовательно проходит несколько стадий. На каждой стадии пакетам присваивается определенный статус, который направляется в Мониторинг и в систему-отправитель пакета (ИС </w:t>
      </w:r>
      <w:r w:rsidR="004902DA">
        <w:t>СИ</w:t>
      </w:r>
      <w:r>
        <w:t>, МВУ ПУиО/ПУНФА) в случае предоставления пакета с данными по сервисному взаимодействию. В Мониторинге по данным статусам происходит деление пакетов по категориям. Перечень статусов и их описание представлено в таблице ниже.</w:t>
      </w:r>
    </w:p>
    <w:p w14:paraId="29C55DD0" w14:textId="77777777" w:rsidR="00E07824" w:rsidRDefault="00E07824" w:rsidP="00E07824">
      <w:pPr>
        <w:pStyle w:val="a9"/>
        <w:keepNext/>
        <w:jc w:val="left"/>
      </w:pPr>
      <w:bookmarkStart w:id="209" w:name="_Toc212729003"/>
      <w:bookmarkStart w:id="210" w:name="_Toc217654497"/>
      <w:r>
        <w:t xml:space="preserve">Таблица </w:t>
      </w:r>
      <w:fldSimple w:instr=" STYLEREF 1 \s ">
        <w:r w:rsidR="005E2971">
          <w:rPr>
            <w:noProof/>
          </w:rPr>
          <w:t>4</w:t>
        </w:r>
      </w:fldSimple>
      <w:r>
        <w:t>.</w:t>
      </w:r>
      <w:fldSimple w:instr=" SEQ Таблица \* ARABIC \s 1 ">
        <w:r w:rsidR="005E2971">
          <w:rPr>
            <w:noProof/>
          </w:rPr>
          <w:t>1</w:t>
        </w:r>
      </w:fldSimple>
      <w:r>
        <w:t xml:space="preserve"> – Перечень статусов пакетов данных</w:t>
      </w:r>
      <w:bookmarkEnd w:id="209"/>
      <w:bookmarkEnd w:id="210"/>
    </w:p>
    <w:tbl>
      <w:tblPr>
        <w:tblStyle w:val="af7"/>
        <w:tblW w:w="14596" w:type="dxa"/>
        <w:tblInd w:w="0" w:type="dxa"/>
        <w:tblLook w:val="04A0" w:firstRow="1" w:lastRow="0" w:firstColumn="1" w:lastColumn="0" w:noHBand="0" w:noVBand="1"/>
      </w:tblPr>
      <w:tblGrid>
        <w:gridCol w:w="562"/>
        <w:gridCol w:w="2835"/>
        <w:gridCol w:w="2977"/>
        <w:gridCol w:w="8222"/>
      </w:tblGrid>
      <w:tr w:rsidR="00E07824" w:rsidRPr="00564BD7" w14:paraId="6F25F483" w14:textId="77777777" w:rsidTr="00C243B8">
        <w:trPr>
          <w:tblHeader/>
        </w:trPr>
        <w:tc>
          <w:tcPr>
            <w:tcW w:w="562" w:type="dxa"/>
            <w:shd w:val="clear" w:color="auto" w:fill="D9D9D9" w:themeFill="background1" w:themeFillShade="D9"/>
            <w:vAlign w:val="center"/>
          </w:tcPr>
          <w:p w14:paraId="13ACCD21" w14:textId="77777777" w:rsidR="00E07824" w:rsidRPr="00564BD7" w:rsidRDefault="00E07824" w:rsidP="004F1437">
            <w:pPr>
              <w:pStyle w:val="af8"/>
            </w:pPr>
            <w:r w:rsidRPr="00564BD7">
              <w:t>№</w:t>
            </w:r>
          </w:p>
        </w:tc>
        <w:tc>
          <w:tcPr>
            <w:tcW w:w="2835" w:type="dxa"/>
            <w:shd w:val="clear" w:color="auto" w:fill="D9D9D9" w:themeFill="background1" w:themeFillShade="D9"/>
            <w:vAlign w:val="center"/>
          </w:tcPr>
          <w:p w14:paraId="67463949" w14:textId="77777777" w:rsidR="00E07824" w:rsidRPr="00564BD7" w:rsidRDefault="00E07824" w:rsidP="004F1437">
            <w:pPr>
              <w:pStyle w:val="af8"/>
            </w:pPr>
            <w:r w:rsidRPr="00564BD7">
              <w:t>Статус</w:t>
            </w:r>
            <w:r>
              <w:t xml:space="preserve"> и категория</w:t>
            </w:r>
            <w:r w:rsidRPr="00564BD7">
              <w:t xml:space="preserve"> в Мониторинге</w:t>
            </w:r>
          </w:p>
        </w:tc>
        <w:tc>
          <w:tcPr>
            <w:tcW w:w="2977" w:type="dxa"/>
            <w:shd w:val="clear" w:color="auto" w:fill="D9D9D9" w:themeFill="background1" w:themeFillShade="D9"/>
            <w:vAlign w:val="center"/>
          </w:tcPr>
          <w:p w14:paraId="0C109E9B" w14:textId="77777777" w:rsidR="00E07824" w:rsidRPr="00564BD7" w:rsidRDefault="00E07824" w:rsidP="004F1437">
            <w:pPr>
              <w:pStyle w:val="af8"/>
            </w:pPr>
            <w:r w:rsidRPr="00564BD7">
              <w:t xml:space="preserve">Статус в ИС </w:t>
            </w:r>
            <w:r w:rsidR="004902DA">
              <w:t>СИ</w:t>
            </w:r>
            <w:r>
              <w:t xml:space="preserve">, </w:t>
            </w:r>
            <w:r>
              <w:br/>
              <w:t>МВУ ПУиО/ПУНФА</w:t>
            </w:r>
          </w:p>
        </w:tc>
        <w:tc>
          <w:tcPr>
            <w:tcW w:w="8222" w:type="dxa"/>
            <w:shd w:val="clear" w:color="auto" w:fill="D9D9D9" w:themeFill="background1" w:themeFillShade="D9"/>
            <w:vAlign w:val="center"/>
          </w:tcPr>
          <w:p w14:paraId="74A16829" w14:textId="77777777" w:rsidR="00E07824" w:rsidRPr="00564BD7" w:rsidRDefault="00E07824" w:rsidP="004F1437">
            <w:pPr>
              <w:pStyle w:val="af8"/>
            </w:pPr>
            <w:r w:rsidRPr="00564BD7">
              <w:t>Описание статуса</w:t>
            </w:r>
          </w:p>
        </w:tc>
      </w:tr>
      <w:tr w:rsidR="00E07824" w:rsidRPr="00564BD7" w14:paraId="2DAEAFD4" w14:textId="77777777" w:rsidTr="00C243B8">
        <w:tc>
          <w:tcPr>
            <w:tcW w:w="562" w:type="dxa"/>
          </w:tcPr>
          <w:p w14:paraId="1E223D1A" w14:textId="77777777" w:rsidR="00E07824" w:rsidRPr="00564BD7" w:rsidRDefault="00E07824" w:rsidP="004F1437">
            <w:pPr>
              <w:pStyle w:val="af6"/>
              <w:jc w:val="center"/>
            </w:pPr>
            <w:r>
              <w:t>1</w:t>
            </w:r>
          </w:p>
        </w:tc>
        <w:tc>
          <w:tcPr>
            <w:tcW w:w="2835" w:type="dxa"/>
          </w:tcPr>
          <w:p w14:paraId="228EDD7F" w14:textId="77777777" w:rsidR="00E07824" w:rsidRPr="00564BD7" w:rsidRDefault="00E07824" w:rsidP="004F1437">
            <w:pPr>
              <w:pStyle w:val="af6"/>
            </w:pPr>
            <w:r>
              <w:t>–</w:t>
            </w:r>
          </w:p>
        </w:tc>
        <w:tc>
          <w:tcPr>
            <w:tcW w:w="2977" w:type="dxa"/>
          </w:tcPr>
          <w:p w14:paraId="5DD41CD0" w14:textId="77777777" w:rsidR="00E07824" w:rsidRPr="00564BD7" w:rsidRDefault="00E07824" w:rsidP="004F1437">
            <w:pPr>
              <w:pStyle w:val="af6"/>
            </w:pPr>
            <w:r>
              <w:t>Сформирован</w:t>
            </w:r>
          </w:p>
        </w:tc>
        <w:tc>
          <w:tcPr>
            <w:tcW w:w="8222" w:type="dxa"/>
          </w:tcPr>
          <w:p w14:paraId="2D6242F0" w14:textId="77777777" w:rsidR="00E07824" w:rsidRPr="00564BD7" w:rsidRDefault="00E07824" w:rsidP="004F1437">
            <w:pPr>
              <w:pStyle w:val="af6"/>
              <w:jc w:val="both"/>
            </w:pPr>
            <w:r>
              <w:t>Устанавливается пакету после формирования.</w:t>
            </w:r>
          </w:p>
        </w:tc>
      </w:tr>
      <w:tr w:rsidR="00E07824" w:rsidRPr="00564BD7" w14:paraId="220B0F52" w14:textId="77777777" w:rsidTr="00C243B8">
        <w:tc>
          <w:tcPr>
            <w:tcW w:w="562" w:type="dxa"/>
          </w:tcPr>
          <w:p w14:paraId="219C2C2A" w14:textId="77777777" w:rsidR="00E07824" w:rsidRPr="00564BD7" w:rsidRDefault="00E07824" w:rsidP="004F1437">
            <w:pPr>
              <w:pStyle w:val="af6"/>
              <w:jc w:val="center"/>
            </w:pPr>
            <w:r>
              <w:t>2</w:t>
            </w:r>
          </w:p>
        </w:tc>
        <w:tc>
          <w:tcPr>
            <w:tcW w:w="2835" w:type="dxa"/>
          </w:tcPr>
          <w:p w14:paraId="7F56FA0E" w14:textId="77777777" w:rsidR="00E07824" w:rsidRDefault="00E07824" w:rsidP="004F1437">
            <w:pPr>
              <w:pStyle w:val="af6"/>
            </w:pPr>
            <w:r>
              <w:t>–</w:t>
            </w:r>
          </w:p>
        </w:tc>
        <w:tc>
          <w:tcPr>
            <w:tcW w:w="2977" w:type="dxa"/>
          </w:tcPr>
          <w:p w14:paraId="46C3F122" w14:textId="77777777" w:rsidR="00E07824" w:rsidRPr="00564BD7" w:rsidRDefault="00E07824" w:rsidP="004F1437">
            <w:pPr>
              <w:pStyle w:val="af6"/>
            </w:pPr>
            <w:r>
              <w:t>Отправлен</w:t>
            </w:r>
          </w:p>
        </w:tc>
        <w:tc>
          <w:tcPr>
            <w:tcW w:w="8222" w:type="dxa"/>
          </w:tcPr>
          <w:p w14:paraId="66067D8A" w14:textId="77777777" w:rsidR="00E07824" w:rsidRPr="00564BD7" w:rsidRDefault="00E07824" w:rsidP="004F1437">
            <w:pPr>
              <w:pStyle w:val="af6"/>
              <w:jc w:val="both"/>
            </w:pPr>
            <w:r>
              <w:t>Устанавливается пакету после отправки.</w:t>
            </w:r>
          </w:p>
        </w:tc>
      </w:tr>
      <w:tr w:rsidR="00E07824" w:rsidRPr="00564BD7" w14:paraId="227F5AD7" w14:textId="77777777" w:rsidTr="00C243B8">
        <w:tc>
          <w:tcPr>
            <w:tcW w:w="562" w:type="dxa"/>
          </w:tcPr>
          <w:p w14:paraId="1D577DC1" w14:textId="77777777" w:rsidR="00E07824" w:rsidRPr="00564BD7" w:rsidRDefault="00E07824" w:rsidP="004F1437">
            <w:pPr>
              <w:pStyle w:val="af6"/>
              <w:jc w:val="center"/>
            </w:pPr>
            <w:r>
              <w:t>3</w:t>
            </w:r>
          </w:p>
        </w:tc>
        <w:tc>
          <w:tcPr>
            <w:tcW w:w="2835" w:type="dxa"/>
          </w:tcPr>
          <w:p w14:paraId="40801B19" w14:textId="77777777" w:rsidR="00E07824" w:rsidRDefault="00E07824" w:rsidP="004F1437">
            <w:pPr>
              <w:pStyle w:val="af6"/>
            </w:pPr>
            <w:r>
              <w:t>–</w:t>
            </w:r>
          </w:p>
        </w:tc>
        <w:tc>
          <w:tcPr>
            <w:tcW w:w="2977" w:type="dxa"/>
          </w:tcPr>
          <w:p w14:paraId="0D9C5A96" w14:textId="77777777" w:rsidR="00E07824" w:rsidRPr="00564BD7" w:rsidRDefault="00E07824" w:rsidP="004F1437">
            <w:pPr>
              <w:pStyle w:val="af6"/>
            </w:pPr>
            <w:r w:rsidRPr="00564BD7">
              <w:t>Ошибка загрузки</w:t>
            </w:r>
          </w:p>
        </w:tc>
        <w:tc>
          <w:tcPr>
            <w:tcW w:w="8222" w:type="dxa"/>
          </w:tcPr>
          <w:p w14:paraId="424BF16D" w14:textId="77777777" w:rsidR="00E07824" w:rsidRDefault="00E07824" w:rsidP="004F1437">
            <w:pPr>
              <w:pStyle w:val="af6"/>
              <w:jc w:val="both"/>
            </w:pPr>
            <w:r>
              <w:t>Транспортная ошибка. Может возникнуть по следующим причинам:</w:t>
            </w:r>
          </w:p>
          <w:p w14:paraId="7679C0A1" w14:textId="77777777" w:rsidR="00E07824" w:rsidRDefault="00E07824" w:rsidP="004F1437">
            <w:pPr>
              <w:pStyle w:val="af6"/>
              <w:spacing w:after="0"/>
              <w:jc w:val="both"/>
            </w:pPr>
            <w:r>
              <w:t>1. Имя файла не соответствует формату;</w:t>
            </w:r>
          </w:p>
          <w:p w14:paraId="37DFDF1E" w14:textId="77777777" w:rsidR="00E07824" w:rsidRPr="00564BD7" w:rsidRDefault="00E07824" w:rsidP="004F1437">
            <w:pPr>
              <w:pStyle w:val="af6"/>
              <w:spacing w:before="0"/>
              <w:jc w:val="both"/>
            </w:pPr>
            <w:r>
              <w:t>2. Не удалось определить отчетный период.</w:t>
            </w:r>
          </w:p>
        </w:tc>
      </w:tr>
      <w:tr w:rsidR="00E07824" w:rsidRPr="00564BD7" w14:paraId="38E528B7" w14:textId="77777777" w:rsidTr="00C243B8">
        <w:tc>
          <w:tcPr>
            <w:tcW w:w="562" w:type="dxa"/>
          </w:tcPr>
          <w:p w14:paraId="0ACCB4E3" w14:textId="77777777" w:rsidR="00E07824" w:rsidRPr="00564BD7" w:rsidRDefault="00E07824" w:rsidP="004F1437">
            <w:pPr>
              <w:pStyle w:val="af6"/>
              <w:jc w:val="center"/>
            </w:pPr>
            <w:r>
              <w:t>4</w:t>
            </w:r>
          </w:p>
        </w:tc>
        <w:tc>
          <w:tcPr>
            <w:tcW w:w="2835" w:type="dxa"/>
          </w:tcPr>
          <w:p w14:paraId="6A442694" w14:textId="77777777" w:rsidR="00E07824" w:rsidRPr="00564BD7" w:rsidRDefault="00E07824" w:rsidP="004F1437">
            <w:pPr>
              <w:pStyle w:val="af6"/>
            </w:pPr>
            <w:r>
              <w:t>–</w:t>
            </w:r>
          </w:p>
        </w:tc>
        <w:tc>
          <w:tcPr>
            <w:tcW w:w="2977" w:type="dxa"/>
          </w:tcPr>
          <w:p w14:paraId="5388EBDC" w14:textId="77777777" w:rsidR="00E07824" w:rsidRPr="00564BD7" w:rsidRDefault="00E07824" w:rsidP="004F1437">
            <w:pPr>
              <w:pStyle w:val="af6"/>
            </w:pPr>
            <w:r w:rsidRPr="00564BD7">
              <w:t>Ошибка обработки</w:t>
            </w:r>
          </w:p>
        </w:tc>
        <w:tc>
          <w:tcPr>
            <w:tcW w:w="8222" w:type="dxa"/>
          </w:tcPr>
          <w:p w14:paraId="46CD2692" w14:textId="77777777" w:rsidR="00E07824" w:rsidRDefault="00E07824" w:rsidP="004F1437">
            <w:pPr>
              <w:pStyle w:val="af6"/>
              <w:jc w:val="both"/>
            </w:pPr>
            <w:r>
              <w:t>Транспортная ошибка. Может возникнуть по следующим причинам:</w:t>
            </w:r>
          </w:p>
          <w:p w14:paraId="474D8C1A" w14:textId="77777777" w:rsidR="00E07824" w:rsidRDefault="00E07824" w:rsidP="004F1437">
            <w:pPr>
              <w:pStyle w:val="af6"/>
              <w:spacing w:after="0"/>
              <w:jc w:val="both"/>
            </w:pPr>
            <w:r>
              <w:t>1. При обработке сообщения произошла ошибка;</w:t>
            </w:r>
          </w:p>
          <w:p w14:paraId="05048BDA" w14:textId="77777777" w:rsidR="00E07824" w:rsidRDefault="00E07824" w:rsidP="004F1437">
            <w:pPr>
              <w:pStyle w:val="af6"/>
              <w:spacing w:before="0" w:after="0"/>
              <w:jc w:val="both"/>
            </w:pPr>
            <w:r>
              <w:t>2. Сообщение с идентификатором уже присутствует в очереди;</w:t>
            </w:r>
          </w:p>
          <w:p w14:paraId="1A75EBD6" w14:textId="77777777" w:rsidR="00E07824" w:rsidRPr="00564BD7" w:rsidRDefault="00E07824" w:rsidP="004F1437">
            <w:pPr>
              <w:pStyle w:val="af6"/>
              <w:spacing w:before="0"/>
              <w:jc w:val="both"/>
            </w:pPr>
            <w:r>
              <w:t>3. Не удалось записать в очередь.</w:t>
            </w:r>
          </w:p>
        </w:tc>
      </w:tr>
      <w:tr w:rsidR="00E07824" w:rsidRPr="00564BD7" w14:paraId="21F3A784" w14:textId="77777777" w:rsidTr="00C243B8">
        <w:tc>
          <w:tcPr>
            <w:tcW w:w="562" w:type="dxa"/>
          </w:tcPr>
          <w:p w14:paraId="4A57C241" w14:textId="77777777" w:rsidR="00E07824" w:rsidRPr="00564BD7" w:rsidRDefault="00E07824" w:rsidP="004F1437">
            <w:pPr>
              <w:pStyle w:val="af6"/>
              <w:jc w:val="center"/>
            </w:pPr>
            <w:r>
              <w:t>5</w:t>
            </w:r>
          </w:p>
        </w:tc>
        <w:tc>
          <w:tcPr>
            <w:tcW w:w="2835" w:type="dxa"/>
          </w:tcPr>
          <w:p w14:paraId="23C42649" w14:textId="77777777" w:rsidR="00E07824" w:rsidRPr="00564BD7" w:rsidRDefault="00E07824" w:rsidP="004F1437">
            <w:pPr>
              <w:pStyle w:val="af6"/>
            </w:pPr>
            <w:r>
              <w:t>–</w:t>
            </w:r>
          </w:p>
        </w:tc>
        <w:tc>
          <w:tcPr>
            <w:tcW w:w="2977" w:type="dxa"/>
          </w:tcPr>
          <w:p w14:paraId="36FD7CDC" w14:textId="77777777" w:rsidR="00E07824" w:rsidRPr="00564BD7" w:rsidRDefault="00E07824" w:rsidP="004F1437">
            <w:pPr>
              <w:pStyle w:val="af6"/>
            </w:pPr>
            <w:r w:rsidRPr="00564BD7">
              <w:t>Отклонен</w:t>
            </w:r>
          </w:p>
        </w:tc>
        <w:tc>
          <w:tcPr>
            <w:tcW w:w="8222" w:type="dxa"/>
          </w:tcPr>
          <w:p w14:paraId="35ABE28F" w14:textId="77777777" w:rsidR="00E07824" w:rsidRDefault="00E07824" w:rsidP="004F1437">
            <w:pPr>
              <w:pStyle w:val="af6"/>
              <w:jc w:val="both"/>
            </w:pPr>
            <w:r>
              <w:t>Транспортная ошибка. Может возникнуть по следующим причинам:</w:t>
            </w:r>
          </w:p>
          <w:p w14:paraId="1E1F4B3D" w14:textId="77777777" w:rsidR="00E07824" w:rsidRDefault="00E07824" w:rsidP="004F1437">
            <w:pPr>
              <w:pStyle w:val="af6"/>
              <w:spacing w:after="0"/>
              <w:jc w:val="both"/>
            </w:pPr>
            <w:r>
              <w:t>1. Пакет не соответствует формату транспортного сообщения;</w:t>
            </w:r>
          </w:p>
          <w:p w14:paraId="31961AFC" w14:textId="77777777" w:rsidR="00E07824" w:rsidRDefault="00E07824" w:rsidP="004F1437">
            <w:pPr>
              <w:pStyle w:val="af6"/>
              <w:spacing w:before="0" w:after="0"/>
              <w:jc w:val="both"/>
            </w:pPr>
            <w:r>
              <w:t>2. Код РПБС в транспортном пакете не соответствует коду РПБС учреждения ОСД (учреждение не определено);</w:t>
            </w:r>
          </w:p>
          <w:p w14:paraId="6695F562" w14:textId="77777777" w:rsidR="00E07824" w:rsidRPr="00564BD7" w:rsidRDefault="00E07824" w:rsidP="004F1437">
            <w:pPr>
              <w:pStyle w:val="af6"/>
              <w:spacing w:before="0"/>
              <w:jc w:val="both"/>
            </w:pPr>
            <w:r>
              <w:t>3. Идентификатор пакета не может быть пустым.</w:t>
            </w:r>
          </w:p>
        </w:tc>
      </w:tr>
      <w:tr w:rsidR="00E07824" w:rsidRPr="00564BD7" w14:paraId="2A498352" w14:textId="77777777" w:rsidTr="00C243B8">
        <w:tc>
          <w:tcPr>
            <w:tcW w:w="562" w:type="dxa"/>
          </w:tcPr>
          <w:p w14:paraId="1B6E308C" w14:textId="77777777" w:rsidR="00E07824" w:rsidRPr="00564BD7" w:rsidRDefault="00E07824" w:rsidP="004F1437">
            <w:pPr>
              <w:pStyle w:val="af6"/>
              <w:jc w:val="center"/>
            </w:pPr>
            <w:r>
              <w:lastRenderedPageBreak/>
              <w:t>6</w:t>
            </w:r>
          </w:p>
        </w:tc>
        <w:tc>
          <w:tcPr>
            <w:tcW w:w="2835" w:type="dxa"/>
          </w:tcPr>
          <w:p w14:paraId="6D492A2C" w14:textId="77777777" w:rsidR="00E07824" w:rsidRPr="00564BD7" w:rsidRDefault="00E07824" w:rsidP="004F1437">
            <w:pPr>
              <w:pStyle w:val="af6"/>
            </w:pPr>
            <w:r w:rsidRPr="00564BD7">
              <w:t>В очереди</w:t>
            </w:r>
          </w:p>
        </w:tc>
        <w:tc>
          <w:tcPr>
            <w:tcW w:w="2977" w:type="dxa"/>
          </w:tcPr>
          <w:p w14:paraId="2AE3C67B" w14:textId="77777777" w:rsidR="00E07824" w:rsidRPr="00564BD7" w:rsidRDefault="00E07824" w:rsidP="004F1437">
            <w:pPr>
              <w:pStyle w:val="af6"/>
            </w:pPr>
            <w:r w:rsidRPr="00564BD7">
              <w:t>В очереди</w:t>
            </w:r>
          </w:p>
        </w:tc>
        <w:tc>
          <w:tcPr>
            <w:tcW w:w="8222" w:type="dxa"/>
          </w:tcPr>
          <w:p w14:paraId="7F42371E" w14:textId="77777777" w:rsidR="00E07824" w:rsidRPr="00564BD7" w:rsidRDefault="00E07824" w:rsidP="004F1437">
            <w:pPr>
              <w:pStyle w:val="af6"/>
              <w:jc w:val="both"/>
            </w:pPr>
            <w:r>
              <w:t>Пакет с данными успешно дошел до МСД ПУиО и установлен в очередь на загрузку.</w:t>
            </w:r>
          </w:p>
        </w:tc>
      </w:tr>
      <w:tr w:rsidR="00E07824" w:rsidRPr="00564BD7" w14:paraId="0CB8DF58" w14:textId="77777777" w:rsidTr="00C243B8">
        <w:tc>
          <w:tcPr>
            <w:tcW w:w="562" w:type="dxa"/>
          </w:tcPr>
          <w:p w14:paraId="613F995C" w14:textId="77777777" w:rsidR="00E07824" w:rsidRPr="00564BD7" w:rsidRDefault="00E07824" w:rsidP="004F1437">
            <w:pPr>
              <w:pStyle w:val="af6"/>
              <w:jc w:val="center"/>
            </w:pPr>
            <w:r>
              <w:t>7</w:t>
            </w:r>
          </w:p>
        </w:tc>
        <w:tc>
          <w:tcPr>
            <w:tcW w:w="2835" w:type="dxa"/>
          </w:tcPr>
          <w:p w14:paraId="5FEB3D94" w14:textId="77777777" w:rsidR="00E07824" w:rsidRPr="00564BD7" w:rsidRDefault="00E07824" w:rsidP="004F1437">
            <w:pPr>
              <w:pStyle w:val="af6"/>
            </w:pPr>
            <w:r w:rsidRPr="00564BD7">
              <w:t>Отклонен</w:t>
            </w:r>
          </w:p>
        </w:tc>
        <w:tc>
          <w:tcPr>
            <w:tcW w:w="2977" w:type="dxa"/>
          </w:tcPr>
          <w:p w14:paraId="5EA64AD4" w14:textId="77777777" w:rsidR="00E07824" w:rsidRPr="00564BD7" w:rsidRDefault="00E07824" w:rsidP="004F1437">
            <w:pPr>
              <w:pStyle w:val="af6"/>
            </w:pPr>
            <w:r w:rsidRPr="00564BD7">
              <w:t>Отклонен</w:t>
            </w:r>
          </w:p>
        </w:tc>
        <w:tc>
          <w:tcPr>
            <w:tcW w:w="8222" w:type="dxa"/>
          </w:tcPr>
          <w:p w14:paraId="2C918EB8" w14:textId="77777777" w:rsidR="00E07824" w:rsidRDefault="00E07824" w:rsidP="004F1437">
            <w:pPr>
              <w:pStyle w:val="af6"/>
              <w:jc w:val="both"/>
            </w:pPr>
            <w:r>
              <w:t>Форматная ошибка. Может возникнуть по следующим причинам:</w:t>
            </w:r>
          </w:p>
          <w:p w14:paraId="671CEB4E" w14:textId="77777777" w:rsidR="00E07824" w:rsidRDefault="00E07824" w:rsidP="004F1437">
            <w:pPr>
              <w:pStyle w:val="af6"/>
              <w:spacing w:after="0"/>
              <w:jc w:val="both"/>
            </w:pPr>
            <w:r>
              <w:t>1. Проверка на наличие и корректность всех требуемых в пакете файлов на соответствие формату;</w:t>
            </w:r>
          </w:p>
          <w:p w14:paraId="5B7BED98" w14:textId="77777777" w:rsidR="00E07824" w:rsidRDefault="00E07824" w:rsidP="004F1437">
            <w:pPr>
              <w:pStyle w:val="af6"/>
              <w:spacing w:before="0" w:after="0"/>
              <w:jc w:val="both"/>
            </w:pPr>
            <w:r>
              <w:t>2. Отличается вид периода переданных данных в имени и в заголовке (отчетные или оперативные данные);</w:t>
            </w:r>
          </w:p>
          <w:p w14:paraId="3C56CD64" w14:textId="77777777" w:rsidR="00E07824" w:rsidRDefault="00E07824" w:rsidP="004F1437">
            <w:pPr>
              <w:pStyle w:val="af6"/>
              <w:spacing w:before="0" w:after="0"/>
              <w:jc w:val="both"/>
            </w:pPr>
            <w:r>
              <w:t>3. Отличается период переданных данных в имени файла и в файле заголовке;</w:t>
            </w:r>
          </w:p>
          <w:p w14:paraId="691241C1" w14:textId="77777777" w:rsidR="00E07824" w:rsidRDefault="00E07824" w:rsidP="004F1437">
            <w:pPr>
              <w:pStyle w:val="af6"/>
              <w:spacing w:before="0" w:after="0"/>
              <w:jc w:val="both"/>
            </w:pPr>
            <w:r>
              <w:t>4. Срок предоставления оперативных данных истек;</w:t>
            </w:r>
          </w:p>
          <w:p w14:paraId="7C716D70" w14:textId="77777777" w:rsidR="00E07824" w:rsidRDefault="00E07824" w:rsidP="004F1437">
            <w:pPr>
              <w:pStyle w:val="af6"/>
              <w:spacing w:before="0" w:after="0"/>
              <w:jc w:val="both"/>
            </w:pPr>
            <w:r>
              <w:t>5. Отсутствуют файлы ЭП (при необходимости подписания пакета);</w:t>
            </w:r>
          </w:p>
          <w:p w14:paraId="26806A35" w14:textId="77777777" w:rsidR="00E07824" w:rsidRDefault="00E07824" w:rsidP="004F1437">
            <w:pPr>
              <w:pStyle w:val="af6"/>
              <w:spacing w:before="0" w:after="0"/>
              <w:jc w:val="both"/>
            </w:pPr>
            <w:r>
              <w:t>6. Установлен запрет изменения данных;</w:t>
            </w:r>
          </w:p>
          <w:p w14:paraId="27774B4C" w14:textId="77777777" w:rsidR="00E07824" w:rsidRDefault="00E07824" w:rsidP="004F1437">
            <w:pPr>
              <w:pStyle w:val="af6"/>
              <w:spacing w:before="0" w:after="0"/>
              <w:jc w:val="both"/>
            </w:pPr>
            <w:r>
              <w:t>7. Первый пакет должен быть предоставлен за январь;</w:t>
            </w:r>
          </w:p>
          <w:p w14:paraId="2690667F" w14:textId="77777777" w:rsidR="00E07824" w:rsidRPr="00564BD7" w:rsidRDefault="00E07824" w:rsidP="004F1437">
            <w:pPr>
              <w:pStyle w:val="af6"/>
              <w:spacing w:before="0"/>
              <w:jc w:val="both"/>
            </w:pPr>
            <w:r>
              <w:t>8. Документ за предыдущий отчетный период не отражен в учете.</w:t>
            </w:r>
          </w:p>
        </w:tc>
      </w:tr>
      <w:tr w:rsidR="00E07824" w:rsidRPr="00564BD7" w14:paraId="420BB238" w14:textId="77777777" w:rsidTr="00C243B8">
        <w:tc>
          <w:tcPr>
            <w:tcW w:w="562" w:type="dxa"/>
          </w:tcPr>
          <w:p w14:paraId="2B5CF834" w14:textId="77777777" w:rsidR="00E07824" w:rsidRPr="00564BD7" w:rsidRDefault="00E07824" w:rsidP="004F1437">
            <w:pPr>
              <w:pStyle w:val="af6"/>
              <w:jc w:val="center"/>
            </w:pPr>
            <w:r>
              <w:t>8</w:t>
            </w:r>
          </w:p>
        </w:tc>
        <w:tc>
          <w:tcPr>
            <w:tcW w:w="2835" w:type="dxa"/>
          </w:tcPr>
          <w:p w14:paraId="28AAB670" w14:textId="77777777" w:rsidR="00E07824" w:rsidRPr="00564BD7" w:rsidRDefault="00E07824" w:rsidP="004F1437">
            <w:pPr>
              <w:pStyle w:val="af6"/>
            </w:pPr>
            <w:r w:rsidRPr="00564BD7">
              <w:t>Загружается</w:t>
            </w:r>
          </w:p>
        </w:tc>
        <w:tc>
          <w:tcPr>
            <w:tcW w:w="2977" w:type="dxa"/>
          </w:tcPr>
          <w:p w14:paraId="3825AE78" w14:textId="77777777" w:rsidR="00E07824" w:rsidRPr="00564BD7" w:rsidRDefault="00E07824" w:rsidP="004F1437">
            <w:pPr>
              <w:pStyle w:val="af6"/>
            </w:pPr>
            <w:r w:rsidRPr="00564BD7">
              <w:t>Загружается</w:t>
            </w:r>
          </w:p>
        </w:tc>
        <w:tc>
          <w:tcPr>
            <w:tcW w:w="8222" w:type="dxa"/>
          </w:tcPr>
          <w:p w14:paraId="18A30BE3" w14:textId="77777777" w:rsidR="00E07824" w:rsidRPr="00564BD7" w:rsidRDefault="00E07824" w:rsidP="004F1437">
            <w:pPr>
              <w:pStyle w:val="af6"/>
              <w:jc w:val="both"/>
            </w:pPr>
            <w:r>
              <w:t>Пакет успешно прошел форматный контроль и начал загружаться в МСД ПУиО.</w:t>
            </w:r>
          </w:p>
        </w:tc>
      </w:tr>
      <w:tr w:rsidR="00E07824" w:rsidRPr="00564BD7" w14:paraId="5430D703" w14:textId="77777777" w:rsidTr="00C243B8">
        <w:tc>
          <w:tcPr>
            <w:tcW w:w="562" w:type="dxa"/>
          </w:tcPr>
          <w:p w14:paraId="55C0F55F" w14:textId="77777777" w:rsidR="00E07824" w:rsidRPr="00564BD7" w:rsidRDefault="00E07824" w:rsidP="004F1437">
            <w:pPr>
              <w:pStyle w:val="af6"/>
              <w:jc w:val="center"/>
            </w:pPr>
            <w:r>
              <w:t>9</w:t>
            </w:r>
          </w:p>
        </w:tc>
        <w:tc>
          <w:tcPr>
            <w:tcW w:w="2835" w:type="dxa"/>
          </w:tcPr>
          <w:p w14:paraId="66920DFC" w14:textId="77777777" w:rsidR="00E07824" w:rsidRPr="00564BD7" w:rsidRDefault="00E07824" w:rsidP="004F1437">
            <w:pPr>
              <w:pStyle w:val="af6"/>
            </w:pPr>
            <w:r w:rsidRPr="00564BD7">
              <w:t>Ошибка обработки</w:t>
            </w:r>
          </w:p>
        </w:tc>
        <w:tc>
          <w:tcPr>
            <w:tcW w:w="2977" w:type="dxa"/>
          </w:tcPr>
          <w:p w14:paraId="0C2F5989" w14:textId="77777777" w:rsidR="00E07824" w:rsidRPr="00564BD7" w:rsidRDefault="00E07824" w:rsidP="004F1437">
            <w:pPr>
              <w:pStyle w:val="af6"/>
            </w:pPr>
            <w:r w:rsidRPr="00564BD7">
              <w:t>Ошибка обработки</w:t>
            </w:r>
          </w:p>
        </w:tc>
        <w:tc>
          <w:tcPr>
            <w:tcW w:w="8222" w:type="dxa"/>
          </w:tcPr>
          <w:p w14:paraId="0F8AA035" w14:textId="77777777" w:rsidR="00E07824" w:rsidRPr="00564BD7" w:rsidRDefault="00E07824" w:rsidP="004F1437">
            <w:pPr>
              <w:pStyle w:val="af6"/>
              <w:jc w:val="both"/>
            </w:pPr>
            <w:r w:rsidRPr="00F87547">
              <w:t>Техническая ошибка, требуется создания обращения на группу поддержки</w:t>
            </w:r>
            <w:r>
              <w:t>.</w:t>
            </w:r>
          </w:p>
        </w:tc>
      </w:tr>
      <w:tr w:rsidR="00E07824" w:rsidRPr="00564BD7" w14:paraId="40D6790F" w14:textId="77777777" w:rsidTr="00C243B8">
        <w:tc>
          <w:tcPr>
            <w:tcW w:w="562" w:type="dxa"/>
          </w:tcPr>
          <w:p w14:paraId="70B56C0C" w14:textId="77777777" w:rsidR="00E07824" w:rsidRPr="00564BD7" w:rsidRDefault="00E07824" w:rsidP="004F1437">
            <w:pPr>
              <w:pStyle w:val="af6"/>
              <w:jc w:val="center"/>
            </w:pPr>
            <w:r>
              <w:t>10</w:t>
            </w:r>
          </w:p>
        </w:tc>
        <w:tc>
          <w:tcPr>
            <w:tcW w:w="2835" w:type="dxa"/>
          </w:tcPr>
          <w:p w14:paraId="7AFF0004" w14:textId="77777777" w:rsidR="00E07824" w:rsidRPr="00564BD7" w:rsidRDefault="00E07824" w:rsidP="004F1437">
            <w:pPr>
              <w:pStyle w:val="af6"/>
            </w:pPr>
            <w:r w:rsidRPr="00564BD7">
              <w:t>Предоставлен с блокирующими ошибками</w:t>
            </w:r>
          </w:p>
        </w:tc>
        <w:tc>
          <w:tcPr>
            <w:tcW w:w="2977" w:type="dxa"/>
          </w:tcPr>
          <w:p w14:paraId="23B09CCE" w14:textId="77777777" w:rsidR="00E07824" w:rsidRPr="00564BD7" w:rsidRDefault="00E07824" w:rsidP="004F1437">
            <w:pPr>
              <w:pStyle w:val="af6"/>
            </w:pPr>
            <w:r w:rsidRPr="00564BD7">
              <w:t>Предоставлен с блокирующими ошибками</w:t>
            </w:r>
          </w:p>
        </w:tc>
        <w:tc>
          <w:tcPr>
            <w:tcW w:w="8222" w:type="dxa"/>
          </w:tcPr>
          <w:p w14:paraId="497C4E59" w14:textId="77777777" w:rsidR="00E07824" w:rsidRPr="00564BD7" w:rsidRDefault="00E07824" w:rsidP="004F1437">
            <w:pPr>
              <w:pStyle w:val="af6"/>
              <w:jc w:val="both"/>
            </w:pPr>
            <w:r>
              <w:t xml:space="preserve">Пакет не прошел проверку на соответствие Таксономии, блокирующим КС или НСИ. В ИС </w:t>
            </w:r>
            <w:r w:rsidR="004902DA">
              <w:t>СИ</w:t>
            </w:r>
            <w:r>
              <w:t xml:space="preserve"> направляется подробный протокол с перечнем ошибок, которые необходимо исправить в ИС </w:t>
            </w:r>
            <w:r w:rsidR="004902DA">
              <w:t>СИ</w:t>
            </w:r>
            <w:r>
              <w:t>, после чего переформировать и переотправить пакет с данными в МСД ПУиО.</w:t>
            </w:r>
          </w:p>
        </w:tc>
      </w:tr>
      <w:tr w:rsidR="00E07824" w:rsidRPr="00564BD7" w14:paraId="2B0B92E5" w14:textId="77777777" w:rsidTr="00C243B8">
        <w:tc>
          <w:tcPr>
            <w:tcW w:w="562" w:type="dxa"/>
          </w:tcPr>
          <w:p w14:paraId="7EEF0E49" w14:textId="77777777" w:rsidR="00E07824" w:rsidRPr="00564BD7" w:rsidRDefault="00E07824" w:rsidP="004F1437">
            <w:pPr>
              <w:pStyle w:val="af6"/>
              <w:jc w:val="center"/>
            </w:pPr>
            <w:r>
              <w:t>11</w:t>
            </w:r>
          </w:p>
        </w:tc>
        <w:tc>
          <w:tcPr>
            <w:tcW w:w="2835" w:type="dxa"/>
          </w:tcPr>
          <w:p w14:paraId="3403FE8E" w14:textId="77777777" w:rsidR="00E07824" w:rsidRPr="00564BD7" w:rsidRDefault="00E07824" w:rsidP="004F1437">
            <w:pPr>
              <w:pStyle w:val="af6"/>
            </w:pPr>
            <w:r w:rsidRPr="00564BD7">
              <w:t>Загружается/Ожидание решения по заявке НСИ</w:t>
            </w:r>
          </w:p>
        </w:tc>
        <w:tc>
          <w:tcPr>
            <w:tcW w:w="2977" w:type="dxa"/>
          </w:tcPr>
          <w:p w14:paraId="18496721" w14:textId="77777777" w:rsidR="00E07824" w:rsidRPr="00564BD7" w:rsidRDefault="00E07824" w:rsidP="004F1437">
            <w:pPr>
              <w:pStyle w:val="af6"/>
            </w:pPr>
            <w:r w:rsidRPr="00564BD7">
              <w:t>Ожидание решения по заявке НСИ</w:t>
            </w:r>
          </w:p>
        </w:tc>
        <w:tc>
          <w:tcPr>
            <w:tcW w:w="8222" w:type="dxa"/>
          </w:tcPr>
          <w:p w14:paraId="530612C9" w14:textId="77777777" w:rsidR="00E07824" w:rsidRPr="00564BD7" w:rsidRDefault="00E07824" w:rsidP="004F1437">
            <w:pPr>
              <w:pStyle w:val="af6"/>
              <w:jc w:val="both"/>
            </w:pPr>
            <w:r>
              <w:t>В пакете с данными обнаружены расхождения с НСИ. Перечень расхождений передан в заявке в на проверку в НСИ МВУ ПУиО/ПУНФА/ПУОТ. Ожидается решение по заявке.</w:t>
            </w:r>
          </w:p>
        </w:tc>
      </w:tr>
      <w:tr w:rsidR="00E07824" w:rsidRPr="00564BD7" w14:paraId="6C68028B" w14:textId="77777777" w:rsidTr="00C243B8">
        <w:tc>
          <w:tcPr>
            <w:tcW w:w="562" w:type="dxa"/>
          </w:tcPr>
          <w:p w14:paraId="760F27EA" w14:textId="77777777" w:rsidR="00E07824" w:rsidRPr="00564BD7" w:rsidRDefault="00E07824" w:rsidP="004F1437">
            <w:pPr>
              <w:pStyle w:val="af6"/>
              <w:jc w:val="center"/>
            </w:pPr>
            <w:r>
              <w:lastRenderedPageBreak/>
              <w:t>12</w:t>
            </w:r>
          </w:p>
        </w:tc>
        <w:tc>
          <w:tcPr>
            <w:tcW w:w="2835" w:type="dxa"/>
          </w:tcPr>
          <w:p w14:paraId="3E7B3C36" w14:textId="77777777" w:rsidR="00E07824" w:rsidRPr="00564BD7" w:rsidRDefault="00E07824" w:rsidP="004F1437">
            <w:pPr>
              <w:pStyle w:val="af6"/>
            </w:pPr>
            <w:r w:rsidRPr="00564BD7">
              <w:t>Принят</w:t>
            </w:r>
          </w:p>
        </w:tc>
        <w:tc>
          <w:tcPr>
            <w:tcW w:w="2977" w:type="dxa"/>
          </w:tcPr>
          <w:p w14:paraId="18C1B55E" w14:textId="77777777" w:rsidR="00E07824" w:rsidRPr="00564BD7" w:rsidRDefault="00E07824" w:rsidP="004F1437">
            <w:pPr>
              <w:pStyle w:val="af6"/>
            </w:pPr>
            <w:r w:rsidRPr="00564BD7">
              <w:t>Принят</w:t>
            </w:r>
          </w:p>
        </w:tc>
        <w:tc>
          <w:tcPr>
            <w:tcW w:w="8222" w:type="dxa"/>
          </w:tcPr>
          <w:p w14:paraId="5A579124" w14:textId="77777777" w:rsidR="00E07824" w:rsidRPr="00564BD7" w:rsidRDefault="00E07824" w:rsidP="004F1437">
            <w:pPr>
              <w:pStyle w:val="af6"/>
              <w:jc w:val="both"/>
            </w:pPr>
            <w:r>
              <w:t>Пакет успешно прошел все проверки и отражен в учете без замечаний.</w:t>
            </w:r>
          </w:p>
        </w:tc>
      </w:tr>
      <w:tr w:rsidR="00E07824" w:rsidRPr="00564BD7" w14:paraId="66754959" w14:textId="77777777" w:rsidTr="00C243B8">
        <w:tc>
          <w:tcPr>
            <w:tcW w:w="562" w:type="dxa"/>
          </w:tcPr>
          <w:p w14:paraId="6D3680FC" w14:textId="77777777" w:rsidR="00E07824" w:rsidRPr="00564BD7" w:rsidRDefault="00E07824" w:rsidP="004F1437">
            <w:pPr>
              <w:pStyle w:val="af6"/>
              <w:jc w:val="center"/>
            </w:pPr>
            <w:r>
              <w:t>13</w:t>
            </w:r>
          </w:p>
        </w:tc>
        <w:tc>
          <w:tcPr>
            <w:tcW w:w="2835" w:type="dxa"/>
          </w:tcPr>
          <w:p w14:paraId="5EFF325D" w14:textId="77777777" w:rsidR="00E07824" w:rsidRPr="00564BD7" w:rsidRDefault="00E07824" w:rsidP="004F1437">
            <w:pPr>
              <w:pStyle w:val="af6"/>
            </w:pPr>
            <w:r w:rsidRPr="00564BD7">
              <w:t>Принят с предупреждениями</w:t>
            </w:r>
          </w:p>
        </w:tc>
        <w:tc>
          <w:tcPr>
            <w:tcW w:w="2977" w:type="dxa"/>
          </w:tcPr>
          <w:p w14:paraId="7F3C0C7F" w14:textId="77777777" w:rsidR="00E07824" w:rsidRPr="00564BD7" w:rsidRDefault="00E07824" w:rsidP="004F1437">
            <w:pPr>
              <w:pStyle w:val="af6"/>
            </w:pPr>
            <w:r w:rsidRPr="00564BD7">
              <w:t>Принят с предупреждениями</w:t>
            </w:r>
          </w:p>
        </w:tc>
        <w:tc>
          <w:tcPr>
            <w:tcW w:w="8222" w:type="dxa"/>
          </w:tcPr>
          <w:p w14:paraId="3DB867DC" w14:textId="77777777" w:rsidR="00E07824" w:rsidRPr="00564BD7" w:rsidRDefault="00E07824" w:rsidP="004F1437">
            <w:pPr>
              <w:pStyle w:val="af6"/>
              <w:jc w:val="both"/>
            </w:pPr>
            <w:r>
              <w:t>Пакет успешно прошел все проверки и отражен в учете с замечаниями.</w:t>
            </w:r>
          </w:p>
        </w:tc>
      </w:tr>
      <w:tr w:rsidR="00E07824" w:rsidRPr="00564BD7" w14:paraId="232A51D1" w14:textId="77777777" w:rsidTr="00C243B8">
        <w:tc>
          <w:tcPr>
            <w:tcW w:w="562" w:type="dxa"/>
          </w:tcPr>
          <w:p w14:paraId="3C8BC0C9" w14:textId="77777777" w:rsidR="00E07824" w:rsidRPr="00564BD7" w:rsidRDefault="00E07824" w:rsidP="004F1437">
            <w:pPr>
              <w:pStyle w:val="af6"/>
              <w:jc w:val="center"/>
            </w:pPr>
            <w:r>
              <w:t>14</w:t>
            </w:r>
          </w:p>
        </w:tc>
        <w:tc>
          <w:tcPr>
            <w:tcW w:w="2835" w:type="dxa"/>
          </w:tcPr>
          <w:p w14:paraId="586FB69C" w14:textId="77777777" w:rsidR="00E07824" w:rsidRPr="00564BD7" w:rsidRDefault="00E07824" w:rsidP="004F1437">
            <w:pPr>
              <w:pStyle w:val="af6"/>
            </w:pPr>
            <w:r w:rsidRPr="00564BD7">
              <w:t>Принят (данные отсутствуют)</w:t>
            </w:r>
          </w:p>
        </w:tc>
        <w:tc>
          <w:tcPr>
            <w:tcW w:w="2977" w:type="dxa"/>
          </w:tcPr>
          <w:p w14:paraId="50BD6579" w14:textId="77777777" w:rsidR="00E07824" w:rsidRPr="00564BD7" w:rsidRDefault="00E07824" w:rsidP="004F1437">
            <w:pPr>
              <w:pStyle w:val="af6"/>
            </w:pPr>
            <w:r w:rsidRPr="00564BD7">
              <w:t>Принят (данные отсутствуют)</w:t>
            </w:r>
          </w:p>
        </w:tc>
        <w:tc>
          <w:tcPr>
            <w:tcW w:w="8222" w:type="dxa"/>
          </w:tcPr>
          <w:p w14:paraId="0CEAB4E4" w14:textId="77777777" w:rsidR="00E07824" w:rsidRPr="00564BD7" w:rsidRDefault="00E07824" w:rsidP="004F1437">
            <w:pPr>
              <w:pStyle w:val="af6"/>
              <w:jc w:val="both"/>
            </w:pPr>
            <w:r>
              <w:t>Пакет не содержит данные.</w:t>
            </w:r>
          </w:p>
        </w:tc>
      </w:tr>
      <w:tr w:rsidR="00E07824" w:rsidRPr="00564BD7" w14:paraId="5DE0B8DA" w14:textId="77777777" w:rsidTr="00C243B8">
        <w:tc>
          <w:tcPr>
            <w:tcW w:w="562" w:type="dxa"/>
          </w:tcPr>
          <w:p w14:paraId="2991813D" w14:textId="77777777" w:rsidR="00E07824" w:rsidRPr="00564BD7" w:rsidRDefault="00E07824" w:rsidP="004F1437">
            <w:pPr>
              <w:pStyle w:val="af6"/>
              <w:jc w:val="center"/>
            </w:pPr>
            <w:r>
              <w:t>15</w:t>
            </w:r>
          </w:p>
        </w:tc>
        <w:tc>
          <w:tcPr>
            <w:tcW w:w="2835" w:type="dxa"/>
          </w:tcPr>
          <w:p w14:paraId="4E17D17C" w14:textId="77777777" w:rsidR="00E07824" w:rsidRPr="00564BD7" w:rsidRDefault="00E07824" w:rsidP="004F1437">
            <w:pPr>
              <w:pStyle w:val="af6"/>
            </w:pPr>
            <w:r w:rsidRPr="00564BD7">
              <w:t>Требуется перепредоставить</w:t>
            </w:r>
          </w:p>
        </w:tc>
        <w:tc>
          <w:tcPr>
            <w:tcW w:w="2977" w:type="dxa"/>
          </w:tcPr>
          <w:p w14:paraId="02CC511A" w14:textId="77777777" w:rsidR="00E07824" w:rsidRPr="00564BD7" w:rsidRDefault="00E07824" w:rsidP="004F1437">
            <w:pPr>
              <w:pStyle w:val="af6"/>
            </w:pPr>
            <w:r w:rsidRPr="00564BD7">
              <w:t>Требуется перепредоставить</w:t>
            </w:r>
          </w:p>
        </w:tc>
        <w:tc>
          <w:tcPr>
            <w:tcW w:w="8222" w:type="dxa"/>
          </w:tcPr>
          <w:p w14:paraId="734FF7C2" w14:textId="77777777" w:rsidR="00E07824" w:rsidRPr="00564BD7" w:rsidRDefault="00E07824" w:rsidP="004F1437">
            <w:pPr>
              <w:pStyle w:val="af6"/>
              <w:jc w:val="both"/>
            </w:pPr>
            <w:r>
              <w:t>Был предоставлен пакет за предыдущий отчетный период. Данные текущего пакета являются неактуальными. Необходимо переформировать и переотправить пакет с данными в МСД ПУиО.</w:t>
            </w:r>
          </w:p>
        </w:tc>
      </w:tr>
    </w:tbl>
    <w:p w14:paraId="112058D7" w14:textId="77777777" w:rsidR="00E07824" w:rsidRDefault="00E07824" w:rsidP="00E07824">
      <w:pPr>
        <w:pStyle w:val="a2"/>
        <w:sectPr w:rsidR="00E07824" w:rsidSect="005A225F">
          <w:headerReference w:type="default" r:id="rId83"/>
          <w:pgSz w:w="16838" w:h="11906" w:orient="landscape"/>
          <w:pgMar w:top="1134" w:right="850" w:bottom="1134" w:left="1701" w:header="708" w:footer="708" w:gutter="0"/>
          <w:cols w:space="708"/>
          <w:docGrid w:linePitch="381"/>
        </w:sectPr>
      </w:pPr>
    </w:p>
    <w:p w14:paraId="20FCFB30" w14:textId="77777777" w:rsidR="000C066F" w:rsidRDefault="000C066F" w:rsidP="000C066F">
      <w:pPr>
        <w:pStyle w:val="1"/>
      </w:pPr>
      <w:bookmarkStart w:id="211" w:name="_Toc217654492"/>
      <w:r>
        <w:lastRenderedPageBreak/>
        <w:t>Аварийные ситуации</w:t>
      </w:r>
      <w:bookmarkEnd w:id="211"/>
    </w:p>
    <w:p w14:paraId="243D1411" w14:textId="77777777" w:rsidR="005A3A70" w:rsidRDefault="005A3A70" w:rsidP="006979C9">
      <w:pPr>
        <w:pStyle w:val="a2"/>
      </w:pPr>
      <w:r>
        <w:t>Если не осуществляется вход в программу, убедитесь, что компьютер подключен к сети Интернет. Проверьте наличие и актуальность сертификата пользователя.</w:t>
      </w:r>
    </w:p>
    <w:p w14:paraId="5637896C" w14:textId="77777777" w:rsidR="005A3A70" w:rsidRDefault="005A3A70" w:rsidP="006979C9">
      <w:pPr>
        <w:pStyle w:val="a2"/>
      </w:pPr>
      <w:r>
        <w:t>Во всех прочих случаях неработоспособности программы выполните следующие действия:</w:t>
      </w:r>
    </w:p>
    <w:p w14:paraId="2B9FC562" w14:textId="77777777" w:rsidR="005A3A70" w:rsidRDefault="005A3A70" w:rsidP="00B41B32">
      <w:pPr>
        <w:pStyle w:val="a2"/>
        <w:numPr>
          <w:ilvl w:val="0"/>
          <w:numId w:val="15"/>
        </w:numPr>
        <w:ind w:left="1134" w:hanging="425"/>
      </w:pPr>
      <w:r>
        <w:t xml:space="preserve">Не закрывайте окно программы, по возможность сделайте скриншот ошибки. </w:t>
      </w:r>
    </w:p>
    <w:p w14:paraId="2B640F94" w14:textId="77777777" w:rsidR="005A3A70" w:rsidRDefault="005A3A70" w:rsidP="00B41B32">
      <w:pPr>
        <w:pStyle w:val="a2"/>
        <w:numPr>
          <w:ilvl w:val="0"/>
          <w:numId w:val="15"/>
        </w:numPr>
        <w:ind w:left="1134" w:hanging="425"/>
      </w:pPr>
      <w:r>
        <w:t>Проверьте, подключен ли компьютер к сети Интернет.</w:t>
      </w:r>
    </w:p>
    <w:p w14:paraId="38B6657A" w14:textId="77777777" w:rsidR="005A3A70" w:rsidRDefault="005A3A70" w:rsidP="00B41B32">
      <w:pPr>
        <w:pStyle w:val="a2"/>
        <w:numPr>
          <w:ilvl w:val="0"/>
          <w:numId w:val="15"/>
        </w:numPr>
        <w:ind w:left="1134" w:hanging="425"/>
      </w:pPr>
      <w:r>
        <w:t>Сообщите о проблеме своему непосредственному руководителю.</w:t>
      </w:r>
    </w:p>
    <w:p w14:paraId="485FC273" w14:textId="77777777" w:rsidR="005A3A70" w:rsidRDefault="005A3A70" w:rsidP="00B41B32">
      <w:pPr>
        <w:pStyle w:val="a2"/>
        <w:numPr>
          <w:ilvl w:val="0"/>
          <w:numId w:val="15"/>
        </w:numPr>
        <w:ind w:left="1134" w:hanging="425"/>
      </w:pPr>
      <w:r>
        <w:t>Обратитесь к системному администратору учреждения.</w:t>
      </w:r>
    </w:p>
    <w:p w14:paraId="1CB39A69" w14:textId="77777777" w:rsidR="000C066F" w:rsidRPr="000C066F" w:rsidRDefault="005A3A70" w:rsidP="00B41B32">
      <w:pPr>
        <w:pStyle w:val="a2"/>
        <w:numPr>
          <w:ilvl w:val="0"/>
          <w:numId w:val="15"/>
        </w:numPr>
        <w:ind w:left="1134" w:hanging="425"/>
      </w:pPr>
      <w:r>
        <w:t>Если проблема не решена, сформируйте заявку в службу поддержки.</w:t>
      </w:r>
    </w:p>
    <w:p w14:paraId="31375F73" w14:textId="77777777" w:rsidR="000C066F" w:rsidRDefault="000C066F" w:rsidP="000C066F">
      <w:pPr>
        <w:pStyle w:val="1"/>
      </w:pPr>
      <w:bookmarkStart w:id="212" w:name="_Toc217654493"/>
      <w:r>
        <w:lastRenderedPageBreak/>
        <w:t>Рекомендации по освоению</w:t>
      </w:r>
      <w:bookmarkEnd w:id="212"/>
    </w:p>
    <w:p w14:paraId="3455862F" w14:textId="77777777" w:rsidR="00641289" w:rsidRDefault="00641289" w:rsidP="00641289">
      <w:pPr>
        <w:pStyle w:val="a2"/>
      </w:pPr>
      <w:r>
        <w:t xml:space="preserve">Для освоения программы рекомендуется дополнительно изучить материалы очного обучения с выполнением примеров методического пособия в учебной базе данных, а также курсы дистанционного обучения и прочие учебные материалы на портале Федерального казначейства. Для получения доступа к материалам и учебной базе данных обратитесь к своему руководителю. </w:t>
      </w:r>
    </w:p>
    <w:p w14:paraId="500996E2" w14:textId="77777777" w:rsidR="000C066F" w:rsidRPr="000C066F" w:rsidRDefault="00641289" w:rsidP="00641289">
      <w:pPr>
        <w:pStyle w:val="a2"/>
      </w:pPr>
      <w:r>
        <w:t>Также является обязательным изучение описания изменений программы, которое выводится автоматически после каждого обновления модуля.</w:t>
      </w:r>
    </w:p>
    <w:p w14:paraId="1AEE45D4" w14:textId="77777777" w:rsidR="001958FA" w:rsidRDefault="001958FA" w:rsidP="00773E21">
      <w:pPr>
        <w:pStyle w:val="af0"/>
      </w:pPr>
      <w:bookmarkStart w:id="213" w:name="_Toc217654494"/>
      <w:r>
        <w:lastRenderedPageBreak/>
        <w:t>Согласовано</w:t>
      </w:r>
      <w:bookmarkEnd w:id="213"/>
    </w:p>
    <w:tbl>
      <w:tblPr>
        <w:tblStyle w:val="af7"/>
        <w:tblW w:w="0" w:type="auto"/>
        <w:tblInd w:w="0" w:type="dxa"/>
        <w:tblLook w:val="04A0" w:firstRow="1" w:lastRow="0" w:firstColumn="1" w:lastColumn="0" w:noHBand="0" w:noVBand="1"/>
      </w:tblPr>
      <w:tblGrid>
        <w:gridCol w:w="1869"/>
        <w:gridCol w:w="1869"/>
        <w:gridCol w:w="1869"/>
        <w:gridCol w:w="1869"/>
        <w:gridCol w:w="1869"/>
      </w:tblGrid>
      <w:tr w:rsidR="00A87580" w14:paraId="58511D65" w14:textId="77777777" w:rsidTr="00A87580">
        <w:tc>
          <w:tcPr>
            <w:tcW w:w="1869" w:type="dxa"/>
            <w:shd w:val="clear" w:color="auto" w:fill="D0CECE" w:themeFill="background2" w:themeFillShade="E6"/>
            <w:vAlign w:val="center"/>
          </w:tcPr>
          <w:p w14:paraId="41F994CE" w14:textId="77777777" w:rsidR="00A87580" w:rsidRDefault="00A87580" w:rsidP="00773E21">
            <w:pPr>
              <w:pStyle w:val="af8"/>
            </w:pPr>
            <w:r w:rsidRPr="00C92968">
              <w:t xml:space="preserve">Наименование </w:t>
            </w:r>
            <w:r>
              <w:t>учреждения</w:t>
            </w:r>
            <w:r w:rsidRPr="00C92968">
              <w:t>, предприятия</w:t>
            </w:r>
          </w:p>
        </w:tc>
        <w:tc>
          <w:tcPr>
            <w:tcW w:w="1869" w:type="dxa"/>
            <w:shd w:val="clear" w:color="auto" w:fill="D0CECE" w:themeFill="background2" w:themeFillShade="E6"/>
            <w:vAlign w:val="center"/>
          </w:tcPr>
          <w:p w14:paraId="1ECE84EB" w14:textId="77777777" w:rsidR="00A87580" w:rsidRDefault="00A87580" w:rsidP="00773E21">
            <w:pPr>
              <w:pStyle w:val="af8"/>
            </w:pPr>
            <w:r w:rsidRPr="00C92968">
              <w:t>Должность</w:t>
            </w:r>
            <w:r w:rsidRPr="00C92968">
              <w:br/>
              <w:t>исполнителя</w:t>
            </w:r>
          </w:p>
        </w:tc>
        <w:tc>
          <w:tcPr>
            <w:tcW w:w="1869" w:type="dxa"/>
            <w:shd w:val="clear" w:color="auto" w:fill="D0CECE" w:themeFill="background2" w:themeFillShade="E6"/>
            <w:vAlign w:val="center"/>
          </w:tcPr>
          <w:p w14:paraId="73CDFC4A" w14:textId="77777777" w:rsidR="00A87580" w:rsidRDefault="00A87580" w:rsidP="00773E21">
            <w:pPr>
              <w:pStyle w:val="af8"/>
            </w:pPr>
            <w:r w:rsidRPr="00C92968">
              <w:t>Фамилия, имя, отчество</w:t>
            </w:r>
          </w:p>
        </w:tc>
        <w:tc>
          <w:tcPr>
            <w:tcW w:w="1869" w:type="dxa"/>
            <w:shd w:val="clear" w:color="auto" w:fill="D0CECE" w:themeFill="background2" w:themeFillShade="E6"/>
            <w:vAlign w:val="center"/>
          </w:tcPr>
          <w:p w14:paraId="4054A9AE" w14:textId="77777777" w:rsidR="00A87580" w:rsidRDefault="00A87580" w:rsidP="00773E21">
            <w:pPr>
              <w:pStyle w:val="af8"/>
            </w:pPr>
            <w:r w:rsidRPr="00C92968">
              <w:t>Подпись</w:t>
            </w:r>
          </w:p>
        </w:tc>
        <w:tc>
          <w:tcPr>
            <w:tcW w:w="1869" w:type="dxa"/>
            <w:shd w:val="clear" w:color="auto" w:fill="D0CECE" w:themeFill="background2" w:themeFillShade="E6"/>
            <w:vAlign w:val="center"/>
          </w:tcPr>
          <w:p w14:paraId="0AFE495D" w14:textId="77777777" w:rsidR="00A87580" w:rsidRDefault="00A87580" w:rsidP="00773E21">
            <w:pPr>
              <w:pStyle w:val="af8"/>
            </w:pPr>
            <w:r w:rsidRPr="00C92968">
              <w:t>Дата</w:t>
            </w:r>
          </w:p>
        </w:tc>
      </w:tr>
      <w:tr w:rsidR="00A87580" w14:paraId="42CDDA27" w14:textId="77777777" w:rsidTr="00A87580">
        <w:tc>
          <w:tcPr>
            <w:tcW w:w="1869" w:type="dxa"/>
          </w:tcPr>
          <w:p w14:paraId="3AE196C4" w14:textId="77777777" w:rsidR="00A87580" w:rsidRDefault="00A87580" w:rsidP="00773E21">
            <w:pPr>
              <w:pStyle w:val="af6"/>
            </w:pPr>
          </w:p>
        </w:tc>
        <w:tc>
          <w:tcPr>
            <w:tcW w:w="1869" w:type="dxa"/>
          </w:tcPr>
          <w:p w14:paraId="7B61A654" w14:textId="77777777" w:rsidR="00A87580" w:rsidRDefault="00A87580" w:rsidP="00773E21">
            <w:pPr>
              <w:pStyle w:val="af6"/>
            </w:pPr>
          </w:p>
        </w:tc>
        <w:tc>
          <w:tcPr>
            <w:tcW w:w="1869" w:type="dxa"/>
          </w:tcPr>
          <w:p w14:paraId="6C36EF81" w14:textId="77777777" w:rsidR="00A87580" w:rsidRDefault="00A87580" w:rsidP="00773E21">
            <w:pPr>
              <w:pStyle w:val="af6"/>
            </w:pPr>
          </w:p>
        </w:tc>
        <w:tc>
          <w:tcPr>
            <w:tcW w:w="1869" w:type="dxa"/>
          </w:tcPr>
          <w:p w14:paraId="128F25F8" w14:textId="77777777" w:rsidR="00A87580" w:rsidRDefault="00A87580" w:rsidP="00773E21">
            <w:pPr>
              <w:pStyle w:val="af6"/>
            </w:pPr>
          </w:p>
        </w:tc>
        <w:tc>
          <w:tcPr>
            <w:tcW w:w="1869" w:type="dxa"/>
          </w:tcPr>
          <w:p w14:paraId="18B0698C" w14:textId="77777777" w:rsidR="00A87580" w:rsidRDefault="00A87580" w:rsidP="00773E21">
            <w:pPr>
              <w:pStyle w:val="af6"/>
            </w:pPr>
          </w:p>
        </w:tc>
      </w:tr>
      <w:tr w:rsidR="00A87580" w14:paraId="01B0D9C7" w14:textId="77777777" w:rsidTr="00A87580">
        <w:tc>
          <w:tcPr>
            <w:tcW w:w="1869" w:type="dxa"/>
          </w:tcPr>
          <w:p w14:paraId="6E36F025" w14:textId="77777777" w:rsidR="00A87580" w:rsidRDefault="00A87580" w:rsidP="00773E21">
            <w:pPr>
              <w:pStyle w:val="af6"/>
            </w:pPr>
          </w:p>
        </w:tc>
        <w:tc>
          <w:tcPr>
            <w:tcW w:w="1869" w:type="dxa"/>
          </w:tcPr>
          <w:p w14:paraId="4CA79D72" w14:textId="77777777" w:rsidR="00A87580" w:rsidRDefault="00A87580" w:rsidP="00773E21">
            <w:pPr>
              <w:pStyle w:val="af6"/>
            </w:pPr>
          </w:p>
        </w:tc>
        <w:tc>
          <w:tcPr>
            <w:tcW w:w="1869" w:type="dxa"/>
          </w:tcPr>
          <w:p w14:paraId="55500EBB" w14:textId="77777777" w:rsidR="00A87580" w:rsidRDefault="00A87580" w:rsidP="00773E21">
            <w:pPr>
              <w:pStyle w:val="af6"/>
            </w:pPr>
          </w:p>
        </w:tc>
        <w:tc>
          <w:tcPr>
            <w:tcW w:w="1869" w:type="dxa"/>
          </w:tcPr>
          <w:p w14:paraId="7B52007C" w14:textId="77777777" w:rsidR="00A87580" w:rsidRDefault="00A87580" w:rsidP="00773E21">
            <w:pPr>
              <w:pStyle w:val="af6"/>
            </w:pPr>
          </w:p>
        </w:tc>
        <w:tc>
          <w:tcPr>
            <w:tcW w:w="1869" w:type="dxa"/>
          </w:tcPr>
          <w:p w14:paraId="13E98C1C" w14:textId="77777777" w:rsidR="00A87580" w:rsidRDefault="00A87580" w:rsidP="00773E21">
            <w:pPr>
              <w:pStyle w:val="af6"/>
            </w:pPr>
          </w:p>
        </w:tc>
      </w:tr>
      <w:tr w:rsidR="00A87580" w14:paraId="1B48B172" w14:textId="77777777" w:rsidTr="00A87580">
        <w:tc>
          <w:tcPr>
            <w:tcW w:w="1869" w:type="dxa"/>
          </w:tcPr>
          <w:p w14:paraId="789F6555" w14:textId="77777777" w:rsidR="00A87580" w:rsidRDefault="00A87580" w:rsidP="00773E21">
            <w:pPr>
              <w:pStyle w:val="af6"/>
            </w:pPr>
          </w:p>
        </w:tc>
        <w:tc>
          <w:tcPr>
            <w:tcW w:w="1869" w:type="dxa"/>
          </w:tcPr>
          <w:p w14:paraId="15FF5702" w14:textId="77777777" w:rsidR="00A87580" w:rsidRDefault="00A87580" w:rsidP="00773E21">
            <w:pPr>
              <w:pStyle w:val="af6"/>
            </w:pPr>
          </w:p>
        </w:tc>
        <w:tc>
          <w:tcPr>
            <w:tcW w:w="1869" w:type="dxa"/>
          </w:tcPr>
          <w:p w14:paraId="7FB9AC22" w14:textId="77777777" w:rsidR="00A87580" w:rsidRDefault="00A87580" w:rsidP="00773E21">
            <w:pPr>
              <w:pStyle w:val="af6"/>
            </w:pPr>
          </w:p>
        </w:tc>
        <w:tc>
          <w:tcPr>
            <w:tcW w:w="1869" w:type="dxa"/>
          </w:tcPr>
          <w:p w14:paraId="110D8E57" w14:textId="77777777" w:rsidR="00A87580" w:rsidRDefault="00A87580" w:rsidP="00773E21">
            <w:pPr>
              <w:pStyle w:val="af6"/>
            </w:pPr>
          </w:p>
        </w:tc>
        <w:tc>
          <w:tcPr>
            <w:tcW w:w="1869" w:type="dxa"/>
          </w:tcPr>
          <w:p w14:paraId="501A47FE" w14:textId="77777777" w:rsidR="00A87580" w:rsidRDefault="00A87580" w:rsidP="00773E21">
            <w:pPr>
              <w:pStyle w:val="af6"/>
            </w:pPr>
          </w:p>
        </w:tc>
      </w:tr>
      <w:tr w:rsidR="00A87580" w14:paraId="0E2C8083" w14:textId="77777777" w:rsidTr="00A87580">
        <w:tc>
          <w:tcPr>
            <w:tcW w:w="1869" w:type="dxa"/>
          </w:tcPr>
          <w:p w14:paraId="4ECC118B" w14:textId="77777777" w:rsidR="00A87580" w:rsidRDefault="00A87580" w:rsidP="00773E21">
            <w:pPr>
              <w:pStyle w:val="af6"/>
            </w:pPr>
          </w:p>
        </w:tc>
        <w:tc>
          <w:tcPr>
            <w:tcW w:w="1869" w:type="dxa"/>
          </w:tcPr>
          <w:p w14:paraId="05C9E501" w14:textId="77777777" w:rsidR="00A87580" w:rsidRDefault="00A87580" w:rsidP="00773E21">
            <w:pPr>
              <w:pStyle w:val="af6"/>
            </w:pPr>
          </w:p>
        </w:tc>
        <w:tc>
          <w:tcPr>
            <w:tcW w:w="1869" w:type="dxa"/>
          </w:tcPr>
          <w:p w14:paraId="2D63133C" w14:textId="77777777" w:rsidR="00A87580" w:rsidRDefault="00A87580" w:rsidP="00773E21">
            <w:pPr>
              <w:pStyle w:val="af6"/>
            </w:pPr>
          </w:p>
        </w:tc>
        <w:tc>
          <w:tcPr>
            <w:tcW w:w="1869" w:type="dxa"/>
          </w:tcPr>
          <w:p w14:paraId="4CE59D4B" w14:textId="77777777" w:rsidR="00A87580" w:rsidRDefault="00A87580" w:rsidP="00773E21">
            <w:pPr>
              <w:pStyle w:val="af6"/>
            </w:pPr>
          </w:p>
        </w:tc>
        <w:tc>
          <w:tcPr>
            <w:tcW w:w="1869" w:type="dxa"/>
          </w:tcPr>
          <w:p w14:paraId="1FD01E70" w14:textId="77777777" w:rsidR="00A87580" w:rsidRDefault="00A87580" w:rsidP="00773E21">
            <w:pPr>
              <w:pStyle w:val="af6"/>
            </w:pPr>
          </w:p>
        </w:tc>
      </w:tr>
      <w:tr w:rsidR="00A87580" w14:paraId="4D90BCE7" w14:textId="77777777" w:rsidTr="00A87580">
        <w:tc>
          <w:tcPr>
            <w:tcW w:w="1869" w:type="dxa"/>
          </w:tcPr>
          <w:p w14:paraId="5C4AE28D" w14:textId="77777777" w:rsidR="00A87580" w:rsidRDefault="00A87580" w:rsidP="00773E21">
            <w:pPr>
              <w:pStyle w:val="af6"/>
            </w:pPr>
          </w:p>
        </w:tc>
        <w:tc>
          <w:tcPr>
            <w:tcW w:w="1869" w:type="dxa"/>
          </w:tcPr>
          <w:p w14:paraId="3FE22792" w14:textId="77777777" w:rsidR="00A87580" w:rsidRDefault="00A87580" w:rsidP="00773E21">
            <w:pPr>
              <w:pStyle w:val="af6"/>
            </w:pPr>
          </w:p>
        </w:tc>
        <w:tc>
          <w:tcPr>
            <w:tcW w:w="1869" w:type="dxa"/>
          </w:tcPr>
          <w:p w14:paraId="6214D88A" w14:textId="77777777" w:rsidR="00A87580" w:rsidRDefault="00A87580" w:rsidP="00773E21">
            <w:pPr>
              <w:pStyle w:val="af6"/>
            </w:pPr>
          </w:p>
        </w:tc>
        <w:tc>
          <w:tcPr>
            <w:tcW w:w="1869" w:type="dxa"/>
          </w:tcPr>
          <w:p w14:paraId="54C4116E" w14:textId="77777777" w:rsidR="00A87580" w:rsidRDefault="00A87580" w:rsidP="00773E21">
            <w:pPr>
              <w:pStyle w:val="af6"/>
            </w:pPr>
          </w:p>
        </w:tc>
        <w:tc>
          <w:tcPr>
            <w:tcW w:w="1869" w:type="dxa"/>
          </w:tcPr>
          <w:p w14:paraId="00DD8700" w14:textId="77777777" w:rsidR="00A87580" w:rsidRDefault="00A87580" w:rsidP="00773E21">
            <w:pPr>
              <w:pStyle w:val="af6"/>
            </w:pPr>
          </w:p>
        </w:tc>
      </w:tr>
      <w:tr w:rsidR="00A87580" w14:paraId="6487B65F" w14:textId="77777777" w:rsidTr="00A87580">
        <w:tc>
          <w:tcPr>
            <w:tcW w:w="1869" w:type="dxa"/>
          </w:tcPr>
          <w:p w14:paraId="44ABC2B6" w14:textId="77777777" w:rsidR="00A87580" w:rsidRDefault="00A87580" w:rsidP="00773E21">
            <w:pPr>
              <w:pStyle w:val="af6"/>
            </w:pPr>
          </w:p>
        </w:tc>
        <w:tc>
          <w:tcPr>
            <w:tcW w:w="1869" w:type="dxa"/>
          </w:tcPr>
          <w:p w14:paraId="0C59886D" w14:textId="77777777" w:rsidR="00A87580" w:rsidRDefault="00A87580" w:rsidP="00773E21">
            <w:pPr>
              <w:pStyle w:val="af6"/>
            </w:pPr>
          </w:p>
        </w:tc>
        <w:tc>
          <w:tcPr>
            <w:tcW w:w="1869" w:type="dxa"/>
          </w:tcPr>
          <w:p w14:paraId="61D37BF0" w14:textId="77777777" w:rsidR="00A87580" w:rsidRDefault="00A87580" w:rsidP="00773E21">
            <w:pPr>
              <w:pStyle w:val="af6"/>
            </w:pPr>
          </w:p>
        </w:tc>
        <w:tc>
          <w:tcPr>
            <w:tcW w:w="1869" w:type="dxa"/>
          </w:tcPr>
          <w:p w14:paraId="094684D3" w14:textId="77777777" w:rsidR="00A87580" w:rsidRDefault="00A87580" w:rsidP="00773E21">
            <w:pPr>
              <w:pStyle w:val="af6"/>
            </w:pPr>
          </w:p>
        </w:tc>
        <w:tc>
          <w:tcPr>
            <w:tcW w:w="1869" w:type="dxa"/>
          </w:tcPr>
          <w:p w14:paraId="716255EF" w14:textId="77777777" w:rsidR="00A87580" w:rsidRDefault="00A87580" w:rsidP="00773E21">
            <w:pPr>
              <w:pStyle w:val="af6"/>
            </w:pPr>
          </w:p>
        </w:tc>
      </w:tr>
      <w:tr w:rsidR="00D35786" w14:paraId="7A75E6CA" w14:textId="77777777" w:rsidTr="00A87580">
        <w:tc>
          <w:tcPr>
            <w:tcW w:w="1869" w:type="dxa"/>
          </w:tcPr>
          <w:p w14:paraId="456C40CA" w14:textId="77777777" w:rsidR="00D35786" w:rsidRDefault="00D35786" w:rsidP="00773E21">
            <w:pPr>
              <w:pStyle w:val="af6"/>
            </w:pPr>
          </w:p>
        </w:tc>
        <w:tc>
          <w:tcPr>
            <w:tcW w:w="1869" w:type="dxa"/>
          </w:tcPr>
          <w:p w14:paraId="64FE5CE6" w14:textId="77777777" w:rsidR="00D35786" w:rsidRDefault="00D35786" w:rsidP="00773E21">
            <w:pPr>
              <w:pStyle w:val="af6"/>
            </w:pPr>
          </w:p>
        </w:tc>
        <w:tc>
          <w:tcPr>
            <w:tcW w:w="1869" w:type="dxa"/>
          </w:tcPr>
          <w:p w14:paraId="0D3EC364" w14:textId="77777777" w:rsidR="00D35786" w:rsidRDefault="00D35786" w:rsidP="00773E21">
            <w:pPr>
              <w:pStyle w:val="af6"/>
            </w:pPr>
          </w:p>
        </w:tc>
        <w:tc>
          <w:tcPr>
            <w:tcW w:w="1869" w:type="dxa"/>
          </w:tcPr>
          <w:p w14:paraId="3BDA9305" w14:textId="77777777" w:rsidR="00D35786" w:rsidRDefault="00D35786" w:rsidP="00773E21">
            <w:pPr>
              <w:pStyle w:val="af6"/>
            </w:pPr>
          </w:p>
        </w:tc>
        <w:tc>
          <w:tcPr>
            <w:tcW w:w="1869" w:type="dxa"/>
          </w:tcPr>
          <w:p w14:paraId="4B46E96D" w14:textId="77777777" w:rsidR="00D35786" w:rsidRDefault="00D35786" w:rsidP="00773E21">
            <w:pPr>
              <w:pStyle w:val="af6"/>
            </w:pPr>
          </w:p>
        </w:tc>
      </w:tr>
      <w:tr w:rsidR="00D35786" w14:paraId="4D9C8465" w14:textId="77777777" w:rsidTr="00A87580">
        <w:tc>
          <w:tcPr>
            <w:tcW w:w="1869" w:type="dxa"/>
          </w:tcPr>
          <w:p w14:paraId="1823DEAD" w14:textId="77777777" w:rsidR="00D35786" w:rsidRDefault="00D35786" w:rsidP="00773E21">
            <w:pPr>
              <w:pStyle w:val="af6"/>
            </w:pPr>
          </w:p>
        </w:tc>
        <w:tc>
          <w:tcPr>
            <w:tcW w:w="1869" w:type="dxa"/>
          </w:tcPr>
          <w:p w14:paraId="3322601A" w14:textId="77777777" w:rsidR="00D35786" w:rsidRDefault="00D35786" w:rsidP="00773E21">
            <w:pPr>
              <w:pStyle w:val="af6"/>
            </w:pPr>
          </w:p>
        </w:tc>
        <w:tc>
          <w:tcPr>
            <w:tcW w:w="1869" w:type="dxa"/>
          </w:tcPr>
          <w:p w14:paraId="48CD8356" w14:textId="77777777" w:rsidR="00D35786" w:rsidRDefault="00D35786" w:rsidP="00773E21">
            <w:pPr>
              <w:pStyle w:val="af6"/>
            </w:pPr>
          </w:p>
        </w:tc>
        <w:tc>
          <w:tcPr>
            <w:tcW w:w="1869" w:type="dxa"/>
          </w:tcPr>
          <w:p w14:paraId="0F34556F" w14:textId="77777777" w:rsidR="00D35786" w:rsidRDefault="00D35786" w:rsidP="00773E21">
            <w:pPr>
              <w:pStyle w:val="af6"/>
            </w:pPr>
          </w:p>
        </w:tc>
        <w:tc>
          <w:tcPr>
            <w:tcW w:w="1869" w:type="dxa"/>
          </w:tcPr>
          <w:p w14:paraId="65BE38F9" w14:textId="77777777" w:rsidR="00D35786" w:rsidRDefault="00D35786" w:rsidP="00773E21">
            <w:pPr>
              <w:pStyle w:val="af6"/>
            </w:pPr>
          </w:p>
        </w:tc>
      </w:tr>
      <w:tr w:rsidR="00D35786" w14:paraId="21BD65DD" w14:textId="77777777" w:rsidTr="00A87580">
        <w:tc>
          <w:tcPr>
            <w:tcW w:w="1869" w:type="dxa"/>
          </w:tcPr>
          <w:p w14:paraId="088FEBAA" w14:textId="77777777" w:rsidR="00D35786" w:rsidRDefault="00D35786" w:rsidP="00773E21">
            <w:pPr>
              <w:pStyle w:val="af6"/>
            </w:pPr>
          </w:p>
        </w:tc>
        <w:tc>
          <w:tcPr>
            <w:tcW w:w="1869" w:type="dxa"/>
          </w:tcPr>
          <w:p w14:paraId="14508B7D" w14:textId="77777777" w:rsidR="00D35786" w:rsidRDefault="00D35786" w:rsidP="00773E21">
            <w:pPr>
              <w:pStyle w:val="af6"/>
            </w:pPr>
          </w:p>
        </w:tc>
        <w:tc>
          <w:tcPr>
            <w:tcW w:w="1869" w:type="dxa"/>
          </w:tcPr>
          <w:p w14:paraId="7103ECC2" w14:textId="77777777" w:rsidR="00D35786" w:rsidRDefault="00D35786" w:rsidP="00773E21">
            <w:pPr>
              <w:pStyle w:val="af6"/>
            </w:pPr>
          </w:p>
        </w:tc>
        <w:tc>
          <w:tcPr>
            <w:tcW w:w="1869" w:type="dxa"/>
          </w:tcPr>
          <w:p w14:paraId="3E9ED114" w14:textId="77777777" w:rsidR="00D35786" w:rsidRDefault="00D35786" w:rsidP="00773E21">
            <w:pPr>
              <w:pStyle w:val="af6"/>
            </w:pPr>
          </w:p>
        </w:tc>
        <w:tc>
          <w:tcPr>
            <w:tcW w:w="1869" w:type="dxa"/>
          </w:tcPr>
          <w:p w14:paraId="6DC7B6D1" w14:textId="77777777" w:rsidR="00D35786" w:rsidRDefault="00D35786" w:rsidP="00773E21">
            <w:pPr>
              <w:pStyle w:val="af6"/>
            </w:pPr>
          </w:p>
        </w:tc>
      </w:tr>
      <w:tr w:rsidR="00D35786" w14:paraId="1723866B" w14:textId="77777777" w:rsidTr="00A87580">
        <w:tc>
          <w:tcPr>
            <w:tcW w:w="1869" w:type="dxa"/>
          </w:tcPr>
          <w:p w14:paraId="79F9A586" w14:textId="77777777" w:rsidR="00D35786" w:rsidRDefault="00D35786" w:rsidP="00773E21">
            <w:pPr>
              <w:pStyle w:val="af6"/>
            </w:pPr>
          </w:p>
        </w:tc>
        <w:tc>
          <w:tcPr>
            <w:tcW w:w="1869" w:type="dxa"/>
          </w:tcPr>
          <w:p w14:paraId="79500880" w14:textId="77777777" w:rsidR="00D35786" w:rsidRDefault="00D35786" w:rsidP="00773E21">
            <w:pPr>
              <w:pStyle w:val="af6"/>
            </w:pPr>
          </w:p>
        </w:tc>
        <w:tc>
          <w:tcPr>
            <w:tcW w:w="1869" w:type="dxa"/>
          </w:tcPr>
          <w:p w14:paraId="0E631C66" w14:textId="77777777" w:rsidR="00D35786" w:rsidRDefault="00D35786" w:rsidP="00773E21">
            <w:pPr>
              <w:pStyle w:val="af6"/>
            </w:pPr>
          </w:p>
        </w:tc>
        <w:tc>
          <w:tcPr>
            <w:tcW w:w="1869" w:type="dxa"/>
          </w:tcPr>
          <w:p w14:paraId="0B453F50" w14:textId="77777777" w:rsidR="00D35786" w:rsidRDefault="00D35786" w:rsidP="00773E21">
            <w:pPr>
              <w:pStyle w:val="af6"/>
            </w:pPr>
          </w:p>
        </w:tc>
        <w:tc>
          <w:tcPr>
            <w:tcW w:w="1869" w:type="dxa"/>
          </w:tcPr>
          <w:p w14:paraId="7A9A93C3" w14:textId="77777777" w:rsidR="00D35786" w:rsidRDefault="00D35786" w:rsidP="00773E21">
            <w:pPr>
              <w:pStyle w:val="af6"/>
            </w:pPr>
          </w:p>
        </w:tc>
      </w:tr>
      <w:tr w:rsidR="00D35786" w14:paraId="24BB2767" w14:textId="77777777" w:rsidTr="00A87580">
        <w:tc>
          <w:tcPr>
            <w:tcW w:w="1869" w:type="dxa"/>
          </w:tcPr>
          <w:p w14:paraId="48E883F9" w14:textId="77777777" w:rsidR="00D35786" w:rsidRDefault="00D35786" w:rsidP="00773E21">
            <w:pPr>
              <w:pStyle w:val="af6"/>
            </w:pPr>
          </w:p>
        </w:tc>
        <w:tc>
          <w:tcPr>
            <w:tcW w:w="1869" w:type="dxa"/>
          </w:tcPr>
          <w:p w14:paraId="1B1BBDC7" w14:textId="77777777" w:rsidR="00D35786" w:rsidRDefault="00D35786" w:rsidP="00773E21">
            <w:pPr>
              <w:pStyle w:val="af6"/>
            </w:pPr>
          </w:p>
        </w:tc>
        <w:tc>
          <w:tcPr>
            <w:tcW w:w="1869" w:type="dxa"/>
          </w:tcPr>
          <w:p w14:paraId="124C385D" w14:textId="77777777" w:rsidR="00D35786" w:rsidRDefault="00D35786" w:rsidP="00773E21">
            <w:pPr>
              <w:pStyle w:val="af6"/>
            </w:pPr>
          </w:p>
        </w:tc>
        <w:tc>
          <w:tcPr>
            <w:tcW w:w="1869" w:type="dxa"/>
          </w:tcPr>
          <w:p w14:paraId="111AFCB0" w14:textId="77777777" w:rsidR="00D35786" w:rsidRDefault="00D35786" w:rsidP="00773E21">
            <w:pPr>
              <w:pStyle w:val="af6"/>
            </w:pPr>
          </w:p>
        </w:tc>
        <w:tc>
          <w:tcPr>
            <w:tcW w:w="1869" w:type="dxa"/>
          </w:tcPr>
          <w:p w14:paraId="535CA88E" w14:textId="77777777" w:rsidR="00D35786" w:rsidRDefault="00D35786" w:rsidP="00773E21">
            <w:pPr>
              <w:pStyle w:val="af6"/>
            </w:pPr>
          </w:p>
        </w:tc>
      </w:tr>
      <w:tr w:rsidR="00D35786" w14:paraId="3A335FB8" w14:textId="77777777" w:rsidTr="00A87580">
        <w:tc>
          <w:tcPr>
            <w:tcW w:w="1869" w:type="dxa"/>
          </w:tcPr>
          <w:p w14:paraId="3AE36FC3" w14:textId="77777777" w:rsidR="00D35786" w:rsidRDefault="00D35786" w:rsidP="00773E21">
            <w:pPr>
              <w:pStyle w:val="af6"/>
            </w:pPr>
          </w:p>
        </w:tc>
        <w:tc>
          <w:tcPr>
            <w:tcW w:w="1869" w:type="dxa"/>
          </w:tcPr>
          <w:p w14:paraId="42436168" w14:textId="77777777" w:rsidR="00D35786" w:rsidRDefault="00D35786" w:rsidP="00773E21">
            <w:pPr>
              <w:pStyle w:val="af6"/>
            </w:pPr>
          </w:p>
        </w:tc>
        <w:tc>
          <w:tcPr>
            <w:tcW w:w="1869" w:type="dxa"/>
          </w:tcPr>
          <w:p w14:paraId="2DFCBD41" w14:textId="77777777" w:rsidR="00D35786" w:rsidRDefault="00D35786" w:rsidP="00773E21">
            <w:pPr>
              <w:pStyle w:val="af6"/>
            </w:pPr>
          </w:p>
        </w:tc>
        <w:tc>
          <w:tcPr>
            <w:tcW w:w="1869" w:type="dxa"/>
          </w:tcPr>
          <w:p w14:paraId="53F544B9" w14:textId="77777777" w:rsidR="00D35786" w:rsidRDefault="00D35786" w:rsidP="00773E21">
            <w:pPr>
              <w:pStyle w:val="af6"/>
            </w:pPr>
          </w:p>
        </w:tc>
        <w:tc>
          <w:tcPr>
            <w:tcW w:w="1869" w:type="dxa"/>
          </w:tcPr>
          <w:p w14:paraId="035A4C72" w14:textId="77777777" w:rsidR="00D35786" w:rsidRDefault="00D35786" w:rsidP="00773E21">
            <w:pPr>
              <w:pStyle w:val="af6"/>
            </w:pPr>
          </w:p>
        </w:tc>
      </w:tr>
    </w:tbl>
    <w:p w14:paraId="5FEBF96C" w14:textId="77777777" w:rsidR="00A87580" w:rsidRDefault="00A87580" w:rsidP="0032776E">
      <w:pPr>
        <w:pStyle w:val="a2"/>
      </w:pPr>
    </w:p>
    <w:p w14:paraId="7ACC8D6E" w14:textId="77777777" w:rsidR="00A87580" w:rsidRDefault="00A87580" w:rsidP="00DE5BDA">
      <w:pPr>
        <w:pStyle w:val="a2"/>
        <w:sectPr w:rsidR="00A87580" w:rsidSect="009A1105">
          <w:headerReference w:type="default" r:id="rId84"/>
          <w:pgSz w:w="11906" w:h="16838"/>
          <w:pgMar w:top="1134" w:right="850" w:bottom="1134" w:left="1701" w:header="708" w:footer="708" w:gutter="0"/>
          <w:cols w:space="708"/>
          <w:docGrid w:linePitch="360"/>
        </w:sectPr>
      </w:pPr>
    </w:p>
    <w:p w14:paraId="145AB611" w14:textId="77777777" w:rsidR="001958FA" w:rsidRDefault="001958FA" w:rsidP="00773E21">
      <w:pPr>
        <w:pStyle w:val="af0"/>
      </w:pPr>
      <w:bookmarkStart w:id="214" w:name="_Toc217654495"/>
      <w:r>
        <w:lastRenderedPageBreak/>
        <w:t>Лист регистрации изменений</w:t>
      </w:r>
      <w:bookmarkEnd w:id="214"/>
    </w:p>
    <w:tbl>
      <w:tblPr>
        <w:tblStyle w:val="af7"/>
        <w:tblW w:w="0" w:type="auto"/>
        <w:tblInd w:w="0" w:type="dxa"/>
        <w:tblLook w:val="04A0" w:firstRow="1" w:lastRow="0" w:firstColumn="1" w:lastColumn="0" w:noHBand="0" w:noVBand="1"/>
      </w:tblPr>
      <w:tblGrid>
        <w:gridCol w:w="1413"/>
        <w:gridCol w:w="1559"/>
        <w:gridCol w:w="2268"/>
        <w:gridCol w:w="4105"/>
      </w:tblGrid>
      <w:tr w:rsidR="00736105" w14:paraId="66E832DC" w14:textId="77777777" w:rsidTr="002B202A">
        <w:trPr>
          <w:tblHeader/>
        </w:trPr>
        <w:tc>
          <w:tcPr>
            <w:tcW w:w="1413" w:type="dxa"/>
            <w:shd w:val="clear" w:color="auto" w:fill="D0CECE" w:themeFill="background2" w:themeFillShade="E6"/>
            <w:vAlign w:val="center"/>
          </w:tcPr>
          <w:p w14:paraId="77075C73" w14:textId="77777777" w:rsidR="00736105" w:rsidRDefault="00736105" w:rsidP="00773E21">
            <w:pPr>
              <w:pStyle w:val="af8"/>
            </w:pPr>
            <w:r w:rsidRPr="00C92968">
              <w:t>№</w:t>
            </w:r>
            <w:r>
              <w:t xml:space="preserve"> </w:t>
            </w:r>
            <w:r w:rsidRPr="00C92968">
              <w:t>версии док</w:t>
            </w:r>
            <w:r>
              <w:t>умен</w:t>
            </w:r>
            <w:r w:rsidRPr="00C92968">
              <w:t>та</w:t>
            </w:r>
          </w:p>
        </w:tc>
        <w:tc>
          <w:tcPr>
            <w:tcW w:w="1559" w:type="dxa"/>
            <w:shd w:val="clear" w:color="auto" w:fill="D0CECE" w:themeFill="background2" w:themeFillShade="E6"/>
            <w:vAlign w:val="center"/>
          </w:tcPr>
          <w:p w14:paraId="7072A368" w14:textId="77777777" w:rsidR="00736105" w:rsidRDefault="00736105" w:rsidP="00773E21">
            <w:pPr>
              <w:pStyle w:val="af8"/>
            </w:pPr>
            <w:r w:rsidRPr="00C92968">
              <w:t>Дата</w:t>
            </w:r>
            <w:r w:rsidR="00267EA3">
              <w:t xml:space="preserve"> </w:t>
            </w:r>
            <w:r w:rsidRPr="00C92968">
              <w:t>изменения</w:t>
            </w:r>
          </w:p>
        </w:tc>
        <w:tc>
          <w:tcPr>
            <w:tcW w:w="2268" w:type="dxa"/>
            <w:shd w:val="clear" w:color="auto" w:fill="D0CECE" w:themeFill="background2" w:themeFillShade="E6"/>
            <w:vAlign w:val="center"/>
          </w:tcPr>
          <w:p w14:paraId="78F3C1E4" w14:textId="77777777" w:rsidR="00736105" w:rsidRDefault="00736105" w:rsidP="00773E21">
            <w:pPr>
              <w:pStyle w:val="af8"/>
            </w:pPr>
            <w:r w:rsidRPr="00C92968">
              <w:t>Автор</w:t>
            </w:r>
            <w:r w:rsidR="00267EA3">
              <w:t xml:space="preserve"> </w:t>
            </w:r>
            <w:r w:rsidRPr="00C92968">
              <w:t>изменений</w:t>
            </w:r>
          </w:p>
        </w:tc>
        <w:tc>
          <w:tcPr>
            <w:tcW w:w="4105" w:type="dxa"/>
            <w:shd w:val="clear" w:color="auto" w:fill="D0CECE" w:themeFill="background2" w:themeFillShade="E6"/>
            <w:vAlign w:val="center"/>
          </w:tcPr>
          <w:p w14:paraId="3A62446F" w14:textId="77777777" w:rsidR="00736105" w:rsidRDefault="00736105" w:rsidP="00773E21">
            <w:pPr>
              <w:pStyle w:val="af8"/>
            </w:pPr>
            <w:r w:rsidRPr="00C92968">
              <w:t>Изменения</w:t>
            </w:r>
          </w:p>
        </w:tc>
      </w:tr>
      <w:tr w:rsidR="00D50B2A" w14:paraId="28E33669" w14:textId="77777777" w:rsidTr="00267EA3">
        <w:tc>
          <w:tcPr>
            <w:tcW w:w="1413" w:type="dxa"/>
          </w:tcPr>
          <w:p w14:paraId="74F40845" w14:textId="77777777" w:rsidR="00D50B2A" w:rsidRDefault="00D50B2A" w:rsidP="00773E21">
            <w:pPr>
              <w:pStyle w:val="af6"/>
            </w:pPr>
            <w:r>
              <w:t>01.00</w:t>
            </w:r>
          </w:p>
        </w:tc>
        <w:tc>
          <w:tcPr>
            <w:tcW w:w="1559" w:type="dxa"/>
          </w:tcPr>
          <w:p w14:paraId="50EE43EA" w14:textId="77777777" w:rsidR="00D50B2A" w:rsidRDefault="006979C9" w:rsidP="00773E21">
            <w:pPr>
              <w:pStyle w:val="af6"/>
            </w:pPr>
            <w:r>
              <w:t>24</w:t>
            </w:r>
            <w:r w:rsidR="00D50B2A">
              <w:t>.</w:t>
            </w:r>
            <w:r>
              <w:t>10</w:t>
            </w:r>
            <w:r w:rsidR="00D50B2A">
              <w:t>.2024</w:t>
            </w:r>
          </w:p>
        </w:tc>
        <w:tc>
          <w:tcPr>
            <w:tcW w:w="2268" w:type="dxa"/>
          </w:tcPr>
          <w:p w14:paraId="5FB043CB" w14:textId="77777777" w:rsidR="00D50B2A" w:rsidRDefault="00D50B2A" w:rsidP="00773E21">
            <w:pPr>
              <w:pStyle w:val="af6"/>
            </w:pPr>
            <w:r>
              <w:t>Антонов А. В.</w:t>
            </w:r>
          </w:p>
        </w:tc>
        <w:tc>
          <w:tcPr>
            <w:tcW w:w="4105" w:type="dxa"/>
          </w:tcPr>
          <w:p w14:paraId="0825B025" w14:textId="77777777" w:rsidR="00D50B2A" w:rsidRDefault="00D50B2A" w:rsidP="00DB48A5">
            <w:pPr>
              <w:pStyle w:val="af6"/>
              <w:jc w:val="both"/>
            </w:pPr>
            <w:r w:rsidRPr="00506EB6">
              <w:t xml:space="preserve">Новый документ в рамках Государственного контракта от </w:t>
            </w:r>
            <w:r w:rsidR="00017A30" w:rsidRPr="00017A30">
              <w:t>08.07.2024 № ФКУ0234/07/2024/РИС</w:t>
            </w:r>
            <w:r w:rsidR="00A52496">
              <w:t xml:space="preserve"> (первый период выполнения работ)</w:t>
            </w:r>
            <w:r w:rsidRPr="00506EB6">
              <w:t>.</w:t>
            </w:r>
          </w:p>
        </w:tc>
      </w:tr>
      <w:tr w:rsidR="00F555F7" w14:paraId="64CF1B35" w14:textId="77777777" w:rsidTr="00267EA3">
        <w:tc>
          <w:tcPr>
            <w:tcW w:w="1413" w:type="dxa"/>
          </w:tcPr>
          <w:p w14:paraId="2FAB321D" w14:textId="77777777" w:rsidR="00F555F7" w:rsidRDefault="00F555F7" w:rsidP="00773E21">
            <w:pPr>
              <w:pStyle w:val="af6"/>
            </w:pPr>
            <w:r>
              <w:t>01.01</w:t>
            </w:r>
          </w:p>
        </w:tc>
        <w:tc>
          <w:tcPr>
            <w:tcW w:w="1559" w:type="dxa"/>
          </w:tcPr>
          <w:p w14:paraId="55AE3F73" w14:textId="77777777" w:rsidR="00F555F7" w:rsidRDefault="00F555F7" w:rsidP="00773E21">
            <w:pPr>
              <w:pStyle w:val="af6"/>
            </w:pPr>
            <w:r>
              <w:t>25.11.2024</w:t>
            </w:r>
          </w:p>
        </w:tc>
        <w:tc>
          <w:tcPr>
            <w:tcW w:w="2268" w:type="dxa"/>
          </w:tcPr>
          <w:p w14:paraId="18C51278" w14:textId="77777777" w:rsidR="00F555F7" w:rsidRDefault="00F555F7" w:rsidP="00773E21">
            <w:pPr>
              <w:pStyle w:val="af6"/>
            </w:pPr>
            <w:r>
              <w:t>Антонов А. В.</w:t>
            </w:r>
          </w:p>
        </w:tc>
        <w:tc>
          <w:tcPr>
            <w:tcW w:w="4105" w:type="dxa"/>
          </w:tcPr>
          <w:p w14:paraId="5B624A74" w14:textId="77777777" w:rsidR="00F555F7" w:rsidRPr="00506EB6" w:rsidRDefault="005140E0" w:rsidP="00DB48A5">
            <w:pPr>
              <w:pStyle w:val="af6"/>
              <w:jc w:val="both"/>
            </w:pPr>
            <w:r>
              <w:t>Документ актуализирован в соответствии с</w:t>
            </w:r>
            <w:r w:rsidR="00E300A1" w:rsidRPr="00E300A1">
              <w:t xml:space="preserve"> замечаниями по письму от 22.11.2024 № 99-23-14/13754 в рамках Государственного контракта от 08.07.2024 № ФКУ0234/07/2024/РИС (первый период выполнения работ)</w:t>
            </w:r>
            <w:r>
              <w:t>.</w:t>
            </w:r>
            <w:r w:rsidR="00E300A1" w:rsidRPr="00E300A1">
              <w:t xml:space="preserve"> </w:t>
            </w:r>
            <w:r>
              <w:br/>
              <w:t>В</w:t>
            </w:r>
            <w:r w:rsidR="00E300A1">
              <w:t xml:space="preserve">несены изменения в </w:t>
            </w:r>
            <w:r>
              <w:t>перечень терминов. Внесены изменения в раздел</w:t>
            </w:r>
            <w:r w:rsidR="00FB45D3">
              <w:t>ы</w:t>
            </w:r>
            <w:r>
              <w:t xml:space="preserve"> 1.2</w:t>
            </w:r>
            <w:r w:rsidR="00FB45D3">
              <w:t>, 1.5</w:t>
            </w:r>
            <w:r w:rsidR="00DB48A5">
              <w:t xml:space="preserve">, </w:t>
            </w:r>
            <w:r>
              <w:t>таблицу 1.1. Изменен рисунок 2.1. Внесены изменения в Приложения 1 и 2.</w:t>
            </w:r>
          </w:p>
        </w:tc>
      </w:tr>
      <w:tr w:rsidR="00DF77ED" w14:paraId="19D0200C" w14:textId="77777777" w:rsidTr="00267EA3">
        <w:tc>
          <w:tcPr>
            <w:tcW w:w="1413" w:type="dxa"/>
          </w:tcPr>
          <w:p w14:paraId="78539CA3" w14:textId="77777777" w:rsidR="00DF77ED" w:rsidRDefault="00DF77ED" w:rsidP="00DF77ED">
            <w:pPr>
              <w:pStyle w:val="af6"/>
            </w:pPr>
            <w:r>
              <w:t>02.00</w:t>
            </w:r>
          </w:p>
        </w:tc>
        <w:tc>
          <w:tcPr>
            <w:tcW w:w="1559" w:type="dxa"/>
          </w:tcPr>
          <w:p w14:paraId="3AAD17FF" w14:textId="77777777" w:rsidR="00DF77ED" w:rsidRDefault="00EF6394" w:rsidP="00DF77ED">
            <w:pPr>
              <w:pStyle w:val="af6"/>
            </w:pPr>
            <w:r>
              <w:t>01</w:t>
            </w:r>
            <w:r w:rsidR="00DF77ED">
              <w:t>.0</w:t>
            </w:r>
            <w:r>
              <w:t>8</w:t>
            </w:r>
            <w:r w:rsidR="00DF77ED">
              <w:t>.2025</w:t>
            </w:r>
          </w:p>
        </w:tc>
        <w:tc>
          <w:tcPr>
            <w:tcW w:w="2268" w:type="dxa"/>
          </w:tcPr>
          <w:p w14:paraId="1D7E5201" w14:textId="77777777" w:rsidR="00DF77ED" w:rsidRDefault="00EF6394" w:rsidP="00DF77ED">
            <w:pPr>
              <w:pStyle w:val="af6"/>
            </w:pPr>
            <w:r>
              <w:t>Антонов А. В.</w:t>
            </w:r>
          </w:p>
        </w:tc>
        <w:tc>
          <w:tcPr>
            <w:tcW w:w="4105" w:type="dxa"/>
          </w:tcPr>
          <w:p w14:paraId="121CA4F7" w14:textId="77777777" w:rsidR="00DF77ED" w:rsidRDefault="00EF6394" w:rsidP="00DF77ED">
            <w:pPr>
              <w:pStyle w:val="af6"/>
              <w:jc w:val="both"/>
            </w:pPr>
            <w:r w:rsidRPr="00EF6394">
              <w:t xml:space="preserve">Актуализация </w:t>
            </w:r>
            <w:r>
              <w:t xml:space="preserve">рабочей </w:t>
            </w:r>
            <w:r w:rsidRPr="00EF6394">
              <w:t>документации в рамках Государственного контракта от 08.07.2024 № ФКУ0234/07/2024/РИС (второй период выполнения работ).</w:t>
            </w:r>
          </w:p>
          <w:p w14:paraId="6FF15ED6" w14:textId="77777777" w:rsidR="00237977" w:rsidRDefault="00237977" w:rsidP="00DF77ED">
            <w:pPr>
              <w:pStyle w:val="af6"/>
              <w:jc w:val="both"/>
            </w:pPr>
            <w:r>
              <w:t xml:space="preserve">Внесены изменения в разделы </w:t>
            </w:r>
            <w:r w:rsidR="00686F04">
              <w:t xml:space="preserve">1.2, 1.3, 3, 4, 4.2, </w:t>
            </w:r>
            <w:r w:rsidR="00044B9F">
              <w:t>4.6</w:t>
            </w:r>
            <w:r>
              <w:t>.</w:t>
            </w:r>
            <w:r w:rsidR="00F02868">
              <w:t xml:space="preserve"> </w:t>
            </w:r>
            <w:r w:rsidR="00686F04">
              <w:t>Внесены изменения в таблиц</w:t>
            </w:r>
            <w:r w:rsidR="00F02868">
              <w:t>у</w:t>
            </w:r>
            <w:r w:rsidR="00686F04">
              <w:t xml:space="preserve"> 1.1.</w:t>
            </w:r>
            <w:r w:rsidR="00F02868">
              <w:t xml:space="preserve"> </w:t>
            </w:r>
            <w:r>
              <w:t xml:space="preserve">Добавлены разделы </w:t>
            </w:r>
            <w:r w:rsidR="00686F04">
              <w:t>4.2.4</w:t>
            </w:r>
            <w:r w:rsidR="00044B9F">
              <w:t>, 4.3.3, 4.5</w:t>
            </w:r>
            <w:r>
              <w:t>.</w:t>
            </w:r>
            <w:r w:rsidR="00F02868">
              <w:t xml:space="preserve"> </w:t>
            </w:r>
            <w:r w:rsidR="00686F04">
              <w:t xml:space="preserve">Добавлены рисунки </w:t>
            </w:r>
            <w:r w:rsidR="00044B9F">
              <w:t>4.50 – 4.52</w:t>
            </w:r>
            <w:r w:rsidR="00686F04">
              <w:t>.</w:t>
            </w:r>
            <w:r w:rsidR="00F02868">
              <w:t xml:space="preserve"> </w:t>
            </w:r>
            <w:r>
              <w:t xml:space="preserve">Добавлено приложение 3. </w:t>
            </w:r>
          </w:p>
        </w:tc>
      </w:tr>
      <w:tr w:rsidR="007E7C8D" w14:paraId="6D4418E3" w14:textId="77777777" w:rsidTr="00267EA3">
        <w:tc>
          <w:tcPr>
            <w:tcW w:w="1413" w:type="dxa"/>
          </w:tcPr>
          <w:p w14:paraId="606A19D7" w14:textId="77777777" w:rsidR="007E7C8D" w:rsidRDefault="007E7C8D" w:rsidP="00DF77ED">
            <w:pPr>
              <w:pStyle w:val="af6"/>
            </w:pPr>
            <w:r>
              <w:t>02.01</w:t>
            </w:r>
          </w:p>
        </w:tc>
        <w:tc>
          <w:tcPr>
            <w:tcW w:w="1559" w:type="dxa"/>
          </w:tcPr>
          <w:p w14:paraId="616E30C2" w14:textId="77777777" w:rsidR="007E7C8D" w:rsidRDefault="007E7C8D" w:rsidP="00DF77ED">
            <w:pPr>
              <w:pStyle w:val="af6"/>
            </w:pPr>
            <w:r>
              <w:t>2</w:t>
            </w:r>
            <w:r w:rsidR="00657AA7">
              <w:t>1</w:t>
            </w:r>
            <w:r>
              <w:t>.08.2025</w:t>
            </w:r>
          </w:p>
        </w:tc>
        <w:tc>
          <w:tcPr>
            <w:tcW w:w="2268" w:type="dxa"/>
          </w:tcPr>
          <w:p w14:paraId="5B5172A5" w14:textId="77777777" w:rsidR="007E7C8D" w:rsidRDefault="007E7C8D" w:rsidP="00DF77ED">
            <w:pPr>
              <w:pStyle w:val="af6"/>
            </w:pPr>
            <w:r>
              <w:t>Антонов А. В.</w:t>
            </w:r>
          </w:p>
        </w:tc>
        <w:tc>
          <w:tcPr>
            <w:tcW w:w="4105" w:type="dxa"/>
          </w:tcPr>
          <w:p w14:paraId="5EA7FA8F" w14:textId="77777777" w:rsidR="007E7C8D" w:rsidRPr="00EF6394" w:rsidRDefault="00583FFD" w:rsidP="00DF77ED">
            <w:pPr>
              <w:pStyle w:val="af6"/>
              <w:jc w:val="both"/>
            </w:pPr>
            <w:r w:rsidRPr="00B10732">
              <w:t>В соответствии с замечаниями по письму</w:t>
            </w:r>
            <w:r w:rsidR="005A4644">
              <w:t xml:space="preserve"> </w:t>
            </w:r>
            <w:r w:rsidR="005A4644" w:rsidRPr="00B10732">
              <w:t xml:space="preserve">от 20.08.2025 </w:t>
            </w:r>
            <w:r w:rsidRPr="00B10732">
              <w:t>№ 99-23-14/9624</w:t>
            </w:r>
            <w:r w:rsidR="005A4644">
              <w:t xml:space="preserve"> </w:t>
            </w:r>
            <w:r w:rsidR="005A4644" w:rsidRPr="00EF6394">
              <w:t>в рамках Государственного контракта от 08.07.2024 №</w:t>
            </w:r>
            <w:r w:rsidR="00472C0B">
              <w:t> </w:t>
            </w:r>
            <w:r w:rsidR="005A4644" w:rsidRPr="00EF6394">
              <w:t>ФКУ0234/07/2024/РИС (второй период выполнения работ)</w:t>
            </w:r>
            <w:r w:rsidRPr="00B10732">
              <w:t xml:space="preserve"> внесены изменения в</w:t>
            </w:r>
            <w:r>
              <w:t xml:space="preserve"> раздел 1.2, внесены изменения в таблицу 1.1.</w:t>
            </w:r>
          </w:p>
        </w:tc>
      </w:tr>
      <w:tr w:rsidR="00A076CB" w14:paraId="7B776A47" w14:textId="77777777" w:rsidTr="00267EA3">
        <w:tc>
          <w:tcPr>
            <w:tcW w:w="1413" w:type="dxa"/>
            <w:vMerge w:val="restart"/>
          </w:tcPr>
          <w:p w14:paraId="687BAD9B" w14:textId="77777777" w:rsidR="00A076CB" w:rsidRDefault="00A076CB" w:rsidP="00876DD0">
            <w:pPr>
              <w:pStyle w:val="af6"/>
            </w:pPr>
            <w:r>
              <w:t>02.02</w:t>
            </w:r>
          </w:p>
        </w:tc>
        <w:tc>
          <w:tcPr>
            <w:tcW w:w="1559" w:type="dxa"/>
          </w:tcPr>
          <w:p w14:paraId="6BBFF7EF" w14:textId="77777777" w:rsidR="00A076CB" w:rsidRDefault="00A076CB" w:rsidP="00876DD0">
            <w:pPr>
              <w:pStyle w:val="af6"/>
            </w:pPr>
            <w:r>
              <w:t>09.10.2025</w:t>
            </w:r>
          </w:p>
        </w:tc>
        <w:tc>
          <w:tcPr>
            <w:tcW w:w="2268" w:type="dxa"/>
          </w:tcPr>
          <w:p w14:paraId="3E9789DB" w14:textId="77777777" w:rsidR="00A076CB" w:rsidRDefault="00A076CB" w:rsidP="00876DD0">
            <w:pPr>
              <w:pStyle w:val="af6"/>
            </w:pPr>
            <w:r>
              <w:t>Шишков В.</w:t>
            </w:r>
            <w:r w:rsidR="00761C42">
              <w:t xml:space="preserve"> </w:t>
            </w:r>
            <w:r>
              <w:t>Г.</w:t>
            </w:r>
          </w:p>
        </w:tc>
        <w:tc>
          <w:tcPr>
            <w:tcW w:w="4105" w:type="dxa"/>
          </w:tcPr>
          <w:p w14:paraId="56905E1D" w14:textId="77777777" w:rsidR="00A076CB" w:rsidRPr="00B10732" w:rsidRDefault="00A076CB" w:rsidP="00876DD0">
            <w:pPr>
              <w:pStyle w:val="af6"/>
              <w:jc w:val="both"/>
            </w:pPr>
            <w:r w:rsidRPr="00B10732">
              <w:t>В соответствии с замечаниями по письму</w:t>
            </w:r>
            <w:r>
              <w:t xml:space="preserve"> </w:t>
            </w:r>
            <w:r w:rsidRPr="00B10732">
              <w:t xml:space="preserve">от </w:t>
            </w:r>
            <w:r>
              <w:t>0</w:t>
            </w:r>
            <w:r w:rsidR="008F31DE">
              <w:t>8</w:t>
            </w:r>
            <w:r w:rsidRPr="00B10732">
              <w:t>.</w:t>
            </w:r>
            <w:r>
              <w:t>10</w:t>
            </w:r>
            <w:r w:rsidRPr="00B10732">
              <w:t>.2025 № 99-23-14/</w:t>
            </w:r>
            <w:r w:rsidR="008C49C0">
              <w:t>11</w:t>
            </w:r>
            <w:r w:rsidR="008F31DE">
              <w:t>575</w:t>
            </w:r>
            <w:r>
              <w:t xml:space="preserve"> </w:t>
            </w:r>
            <w:r w:rsidRPr="00EF6394">
              <w:t>в рамках Государственного контракта от 08.07.2024 №</w:t>
            </w:r>
            <w:r w:rsidR="00472C0B">
              <w:t> </w:t>
            </w:r>
            <w:r w:rsidRPr="00EF6394">
              <w:t xml:space="preserve">ФКУ0234/07/2024/РИС (второй </w:t>
            </w:r>
            <w:r w:rsidRPr="00EF6394">
              <w:lastRenderedPageBreak/>
              <w:t>период выполнения работ)</w:t>
            </w:r>
            <w:r w:rsidRPr="00B10732">
              <w:t xml:space="preserve"> внесены изменения в</w:t>
            </w:r>
            <w:r>
              <w:t xml:space="preserve"> п. 2.1.</w:t>
            </w:r>
          </w:p>
        </w:tc>
      </w:tr>
      <w:tr w:rsidR="00A076CB" w14:paraId="5BC40CB8" w14:textId="77777777" w:rsidTr="00267EA3">
        <w:tc>
          <w:tcPr>
            <w:tcW w:w="1413" w:type="dxa"/>
            <w:vMerge/>
          </w:tcPr>
          <w:p w14:paraId="2F352DA4" w14:textId="77777777" w:rsidR="00A076CB" w:rsidRDefault="00A076CB" w:rsidP="00876DD0">
            <w:pPr>
              <w:pStyle w:val="af6"/>
            </w:pPr>
          </w:p>
        </w:tc>
        <w:tc>
          <w:tcPr>
            <w:tcW w:w="1559" w:type="dxa"/>
          </w:tcPr>
          <w:p w14:paraId="2624AC32" w14:textId="77777777" w:rsidR="00A076CB" w:rsidRDefault="00A076CB" w:rsidP="00876DD0">
            <w:pPr>
              <w:pStyle w:val="af6"/>
            </w:pPr>
            <w:r>
              <w:t>09.10.2025</w:t>
            </w:r>
          </w:p>
        </w:tc>
        <w:tc>
          <w:tcPr>
            <w:tcW w:w="2268" w:type="dxa"/>
          </w:tcPr>
          <w:p w14:paraId="67EEB5CE" w14:textId="77777777" w:rsidR="00A076CB" w:rsidRDefault="00A076CB" w:rsidP="00876DD0">
            <w:pPr>
              <w:pStyle w:val="af6"/>
            </w:pPr>
            <w:r>
              <w:t>Антонов А. В.</w:t>
            </w:r>
          </w:p>
        </w:tc>
        <w:tc>
          <w:tcPr>
            <w:tcW w:w="4105" w:type="dxa"/>
          </w:tcPr>
          <w:p w14:paraId="4BC19027" w14:textId="77777777" w:rsidR="00A076CB" w:rsidRPr="00B10732" w:rsidRDefault="0081753B" w:rsidP="00876DD0">
            <w:pPr>
              <w:pStyle w:val="af6"/>
              <w:jc w:val="both"/>
            </w:pPr>
            <w:r w:rsidRPr="0081753B">
              <w:t>В соответствии с замечаниями по письму от 08.10.2025 № 99-23-14/11575 в рамках Государственного контракта от 08.07.2024 №</w:t>
            </w:r>
            <w:r w:rsidR="00472C0B">
              <w:t> </w:t>
            </w:r>
            <w:r w:rsidRPr="0081753B">
              <w:t>ФКУ0234/07/2024/РИС (второй период выполнения работ) внесены изменения в</w:t>
            </w:r>
            <w:r>
              <w:t xml:space="preserve"> </w:t>
            </w:r>
            <w:r w:rsidR="00C32F76">
              <w:t>раздел</w:t>
            </w:r>
            <w:r w:rsidR="00A076CB">
              <w:t xml:space="preserve"> 2.2.</w:t>
            </w:r>
          </w:p>
        </w:tc>
      </w:tr>
      <w:tr w:rsidR="00374E42" w14:paraId="1E648D93" w14:textId="77777777" w:rsidTr="00267EA3">
        <w:tc>
          <w:tcPr>
            <w:tcW w:w="1413" w:type="dxa"/>
          </w:tcPr>
          <w:p w14:paraId="0B28E5E9" w14:textId="77777777" w:rsidR="00374E42" w:rsidRDefault="00374E42" w:rsidP="00876DD0">
            <w:pPr>
              <w:pStyle w:val="af6"/>
            </w:pPr>
            <w:r>
              <w:t>03.00</w:t>
            </w:r>
          </w:p>
        </w:tc>
        <w:tc>
          <w:tcPr>
            <w:tcW w:w="1559" w:type="dxa"/>
          </w:tcPr>
          <w:p w14:paraId="3B08C0CF" w14:textId="77777777" w:rsidR="00374E42" w:rsidRDefault="004709FB" w:rsidP="00876DD0">
            <w:pPr>
              <w:pStyle w:val="af6"/>
            </w:pPr>
            <w:r>
              <w:t>12.01.2026</w:t>
            </w:r>
          </w:p>
        </w:tc>
        <w:tc>
          <w:tcPr>
            <w:tcW w:w="2268" w:type="dxa"/>
          </w:tcPr>
          <w:p w14:paraId="59D9A2A2" w14:textId="77777777" w:rsidR="00374E42" w:rsidRDefault="00094E72" w:rsidP="00876DD0">
            <w:pPr>
              <w:pStyle w:val="af6"/>
            </w:pPr>
            <w:r>
              <w:t xml:space="preserve">Шадчнев С. </w:t>
            </w:r>
            <w:r w:rsidR="00464FD3">
              <w:t>В.</w:t>
            </w:r>
          </w:p>
        </w:tc>
        <w:tc>
          <w:tcPr>
            <w:tcW w:w="4105" w:type="dxa"/>
          </w:tcPr>
          <w:p w14:paraId="0D410E1A" w14:textId="77777777" w:rsidR="008677C4" w:rsidRDefault="00094E72" w:rsidP="00876DD0">
            <w:pPr>
              <w:pStyle w:val="af6"/>
              <w:jc w:val="both"/>
              <w:rPr>
                <w:snapToGrid w:val="0"/>
              </w:rPr>
            </w:pPr>
            <w:r>
              <w:rPr>
                <w:snapToGrid w:val="0"/>
              </w:rPr>
              <w:t xml:space="preserve">Актуализация документа в рамках Государственного контракта от </w:t>
            </w:r>
            <w:r w:rsidR="00EA22BF">
              <w:rPr>
                <w:snapToGrid w:val="0"/>
              </w:rPr>
              <w:t>04</w:t>
            </w:r>
            <w:r w:rsidRPr="00EA22BF">
              <w:rPr>
                <w:snapToGrid w:val="0"/>
              </w:rPr>
              <w:t>.</w:t>
            </w:r>
            <w:r w:rsidR="00EA22BF" w:rsidRPr="00EA22BF">
              <w:rPr>
                <w:snapToGrid w:val="0"/>
              </w:rPr>
              <w:t>07</w:t>
            </w:r>
            <w:r w:rsidRPr="00EA22BF">
              <w:rPr>
                <w:snapToGrid w:val="0"/>
              </w:rPr>
              <w:t>.202</w:t>
            </w:r>
            <w:r w:rsidR="00EA22BF" w:rsidRPr="00EA22BF">
              <w:rPr>
                <w:snapToGrid w:val="0"/>
              </w:rPr>
              <w:t>5</w:t>
            </w:r>
            <w:r w:rsidRPr="00EA22BF">
              <w:rPr>
                <w:snapToGrid w:val="0"/>
              </w:rPr>
              <w:t xml:space="preserve"> № ФКУ</w:t>
            </w:r>
            <w:r w:rsidR="00EA22BF" w:rsidRPr="00EA22BF">
              <w:rPr>
                <w:snapToGrid w:val="0"/>
              </w:rPr>
              <w:t>0248</w:t>
            </w:r>
            <w:r w:rsidRPr="00EA22BF">
              <w:rPr>
                <w:snapToGrid w:val="0"/>
              </w:rPr>
              <w:t>/202</w:t>
            </w:r>
            <w:r w:rsidR="00EA22BF" w:rsidRPr="00EA22BF">
              <w:rPr>
                <w:snapToGrid w:val="0"/>
              </w:rPr>
              <w:t>5</w:t>
            </w:r>
            <w:r w:rsidRPr="00EA22BF">
              <w:rPr>
                <w:snapToGrid w:val="0"/>
              </w:rPr>
              <w:t xml:space="preserve">/ЭГИС </w:t>
            </w:r>
            <w:r>
              <w:rPr>
                <w:snapToGrid w:val="0"/>
              </w:rPr>
              <w:t>(</w:t>
            </w:r>
            <w:r w:rsidR="00EE11E9">
              <w:rPr>
                <w:snapToGrid w:val="0"/>
              </w:rPr>
              <w:t>этап</w:t>
            </w:r>
            <w:r>
              <w:rPr>
                <w:snapToGrid w:val="0"/>
              </w:rPr>
              <w:t xml:space="preserve"> </w:t>
            </w:r>
            <w:r w:rsidR="00EA22BF">
              <w:rPr>
                <w:snapToGrid w:val="0"/>
              </w:rPr>
              <w:t>3</w:t>
            </w:r>
            <w:r>
              <w:rPr>
                <w:snapToGrid w:val="0"/>
              </w:rPr>
              <w:t>) на оказание услуг по обеспечению эксплуатации.</w:t>
            </w:r>
          </w:p>
          <w:p w14:paraId="13C6A87B" w14:textId="77777777" w:rsidR="002108B0" w:rsidRDefault="007A2942" w:rsidP="00876DD0">
            <w:pPr>
              <w:pStyle w:val="af6"/>
              <w:jc w:val="both"/>
              <w:rPr>
                <w:snapToGrid w:val="0"/>
              </w:rPr>
            </w:pPr>
            <w:r>
              <w:rPr>
                <w:snapToGrid w:val="0"/>
              </w:rPr>
              <w:t>Внесены изменения в раздел</w:t>
            </w:r>
            <w:r w:rsidR="002108B0">
              <w:rPr>
                <w:snapToGrid w:val="0"/>
              </w:rPr>
              <w:t>ы</w:t>
            </w:r>
            <w:r>
              <w:rPr>
                <w:snapToGrid w:val="0"/>
              </w:rPr>
              <w:t xml:space="preserve"> 4.1</w:t>
            </w:r>
            <w:r w:rsidR="002108B0">
              <w:rPr>
                <w:snapToGrid w:val="0"/>
              </w:rPr>
              <w:t>, 4.3, 4.3.2</w:t>
            </w:r>
            <w:r>
              <w:rPr>
                <w:snapToGrid w:val="0"/>
              </w:rPr>
              <w:t>.</w:t>
            </w:r>
            <w:r w:rsidR="002108B0">
              <w:rPr>
                <w:snapToGrid w:val="0"/>
              </w:rPr>
              <w:t xml:space="preserve"> </w:t>
            </w:r>
            <w:r w:rsidR="00516600">
              <w:t xml:space="preserve">Добавлен рисунок 4.40. </w:t>
            </w:r>
            <w:r w:rsidR="002108B0">
              <w:t>Внесены изменения в рисунки 4.37 – 4.39</w:t>
            </w:r>
            <w:r w:rsidR="00516600">
              <w:t>, 4.41 – 4.44</w:t>
            </w:r>
            <w:r w:rsidR="002108B0">
              <w:t>.</w:t>
            </w:r>
            <w:r w:rsidR="006E700D">
              <w:t xml:space="preserve"> </w:t>
            </w:r>
            <w:r w:rsidR="006E700D">
              <w:rPr>
                <w:snapToGrid w:val="0"/>
              </w:rPr>
              <w:t>Добавлена информация о межотчетном периоде. Изменена информация о периодах предоставления пакетов отчетности.</w:t>
            </w:r>
            <w:r w:rsidR="006C3358">
              <w:rPr>
                <w:snapToGrid w:val="0"/>
              </w:rPr>
              <w:t xml:space="preserve"> Актуализирована информация об этапах проверки пакетов данных.</w:t>
            </w:r>
          </w:p>
          <w:p w14:paraId="473A3087" w14:textId="77777777" w:rsidR="00374E42" w:rsidRPr="00D71C68" w:rsidRDefault="007A2942" w:rsidP="00876DD0">
            <w:pPr>
              <w:pStyle w:val="af6"/>
              <w:jc w:val="both"/>
              <w:rPr>
                <w:snapToGrid w:val="0"/>
              </w:rPr>
            </w:pPr>
            <w:r>
              <w:rPr>
                <w:snapToGrid w:val="0"/>
              </w:rPr>
              <w:t>Раздел 4.6 разделен на подразделы.</w:t>
            </w:r>
            <w:r w:rsidR="002108B0">
              <w:rPr>
                <w:snapToGrid w:val="0"/>
              </w:rPr>
              <w:t xml:space="preserve"> </w:t>
            </w:r>
            <w:r>
              <w:rPr>
                <w:snapToGrid w:val="0"/>
              </w:rPr>
              <w:t>Добавлены разделы 4.6.1 – 4.6.3.</w:t>
            </w:r>
            <w:r w:rsidR="002108B0">
              <w:rPr>
                <w:snapToGrid w:val="0"/>
              </w:rPr>
              <w:t xml:space="preserve"> </w:t>
            </w:r>
            <w:r w:rsidR="006E700D">
              <w:rPr>
                <w:snapToGrid w:val="0"/>
              </w:rPr>
              <w:t xml:space="preserve">Добавлена информация о категориях пользователей и категориях пакетов с данными. </w:t>
            </w:r>
            <w:r w:rsidR="002108B0">
              <w:rPr>
                <w:snapToGrid w:val="0"/>
              </w:rPr>
              <w:t>Добавлена информация о фильтрации данных</w:t>
            </w:r>
            <w:r w:rsidR="008677C4">
              <w:rPr>
                <w:snapToGrid w:val="0"/>
              </w:rPr>
              <w:t xml:space="preserve"> и расшифровке показателей</w:t>
            </w:r>
            <w:r w:rsidR="002108B0">
              <w:rPr>
                <w:snapToGrid w:val="0"/>
              </w:rPr>
              <w:t xml:space="preserve"> в Мониторинге.</w:t>
            </w:r>
          </w:p>
        </w:tc>
      </w:tr>
    </w:tbl>
    <w:p w14:paraId="129814C6" w14:textId="77777777" w:rsidR="00102CAB" w:rsidRDefault="00102CAB" w:rsidP="00DE5BDA">
      <w:pPr>
        <w:pStyle w:val="a2"/>
        <w:sectPr w:rsidR="00102CAB" w:rsidSect="009A1105">
          <w:pgSz w:w="11906" w:h="16838"/>
          <w:pgMar w:top="1134" w:right="850" w:bottom="1134" w:left="1701" w:header="708" w:footer="708" w:gutter="0"/>
          <w:cols w:space="708"/>
          <w:docGrid w:linePitch="360"/>
        </w:sectPr>
      </w:pPr>
    </w:p>
    <w:p w14:paraId="6F61B7A2" w14:textId="77777777" w:rsidR="006C7AC2" w:rsidRPr="00C14E09" w:rsidRDefault="008526A7" w:rsidP="00DE5BDA">
      <w:pPr>
        <w:pStyle w:val="a2"/>
      </w:pPr>
      <w:r>
        <w:rPr>
          <w:noProof/>
        </w:rPr>
        <w:lastRenderedPageBreak/>
        <mc:AlternateContent>
          <mc:Choice Requires="wpc">
            <w:drawing>
              <wp:anchor distT="0" distB="0" distL="114300" distR="114300" simplePos="0" relativeHeight="251659264" behindDoc="0" locked="0" layoutInCell="1" allowOverlap="1" wp14:anchorId="77FE588D" wp14:editId="739811DB">
                <wp:simplePos x="0" y="0"/>
                <wp:positionH relativeFrom="page">
                  <wp:align>center</wp:align>
                </wp:positionH>
                <wp:positionV relativeFrom="page">
                  <wp:align>center</wp:align>
                </wp:positionV>
                <wp:extent cx="1778000" cy="1778000"/>
                <wp:effectExtent l="0" t="0" r="0" b="0"/>
                <wp:wrapNone/>
                <wp:docPr id="9" name="QRКод"/>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Рисунок 11"/>
                          <pic:cNvPicPr>
                            <a:picLock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wpc:wpc>
                  </a:graphicData>
                </a:graphic>
              </wp:anchor>
            </w:drawing>
          </mc:Choice>
          <mc:Fallback>
            <w:pict>
              <v:group w14:anchorId="76A854C4" id="QRКод" o:spid="_x0000_s1026" editas="canvas" style="position:absolute;margin-left:0;margin-top:0;width:140pt;height:140pt;z-index:251659264;mso-position-horizontal:center;mso-position-horizontal-relative:page;mso-position-vertical:center;mso-position-vertical-relative:page" coordsize="17780,1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780;height:17780;visibility:visible;mso-wrap-style:square" filled="t">
                  <v:fill o:detectmouseclick="t"/>
                  <v:path o:connecttype="none"/>
                </v:shape>
                <v:shape id="Рисунок 11" o:spid="_x0000_s1028" type="#_x0000_t75" style="position:absolute;width:17780;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">
                  <v:imagedata r:id="rId86" o:title=""/>
                  <o:lock v:ext="edit" aspectratio="f"/>
                </v:shape>
                <w10:wrap anchorx="page" anchory="page"/>
              </v:group>
            </w:pict>
          </mc:Fallback>
        </mc:AlternateContent>
      </w:r>
    </w:p>
    <w:sectPr w:rsidR="006C7AC2" w:rsidRPr="00C14E09" w:rsidSect="009A1105">
      <w:headerReference w:type="even" r:id="rId87"/>
      <w:headerReference w:type="default" r:id="rId88"/>
      <w:footerReference w:type="even" r:id="rId89"/>
      <w:footerReference w:type="default" r:id="rId90"/>
      <w:headerReference w:type="first" r:id="rId91"/>
      <w:footerReference w:type="first" r:id="rId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8D4B7" w14:textId="77777777" w:rsidR="008029D9" w:rsidRDefault="008029D9" w:rsidP="00773E21">
      <w:r>
        <w:separator/>
      </w:r>
    </w:p>
    <w:p w14:paraId="0A954D23" w14:textId="77777777" w:rsidR="008029D9" w:rsidRDefault="008029D9"/>
    <w:p w14:paraId="1CBCDF94" w14:textId="77777777" w:rsidR="008029D9" w:rsidRDefault="008029D9"/>
  </w:endnote>
  <w:endnote w:type="continuationSeparator" w:id="0">
    <w:p w14:paraId="09B9464C" w14:textId="77777777" w:rsidR="008029D9" w:rsidRDefault="008029D9" w:rsidP="00773E21">
      <w:r>
        <w:continuationSeparator/>
      </w:r>
    </w:p>
    <w:p w14:paraId="23CA8C21" w14:textId="77777777" w:rsidR="008029D9" w:rsidRDefault="008029D9"/>
    <w:p w14:paraId="2C6EA282" w14:textId="77777777" w:rsidR="008029D9" w:rsidRDefault="00802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5DE48" w14:textId="77777777" w:rsidR="00687E42" w:rsidRDefault="00687E42" w:rsidP="00F54A6B">
    <w:pPr>
      <w:pStyle w:val="af3"/>
      <w:ind w:firstLine="0"/>
      <w:jc w:val="center"/>
    </w:pPr>
    <w:r>
      <w:t>202</w:t>
    </w:r>
    <w:r w:rsidR="004709FB">
      <w:t>6</w:t>
    </w:r>
    <w:r>
      <w:t xml:space="preserve"> г.</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374B" w14:textId="77777777" w:rsidR="00903166" w:rsidRDefault="00903166">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63E" w14:textId="77777777" w:rsidR="00CE24D7" w:rsidRDefault="00CE24D7" w:rsidP="00773E21">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342F" w14:textId="77777777" w:rsidR="008526A7" w:rsidRPr="008526A7" w:rsidRDefault="008526A7" w:rsidP="008526A7">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D52B" w14:textId="77777777" w:rsidR="008526A7" w:rsidRPr="008526A7" w:rsidRDefault="008526A7" w:rsidP="008526A7">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8D4A" w14:textId="77777777" w:rsidR="008526A7" w:rsidRPr="008526A7" w:rsidRDefault="008526A7" w:rsidP="008526A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1E97C" w14:textId="77777777" w:rsidR="008029D9" w:rsidRDefault="008029D9" w:rsidP="00773E21">
      <w:r>
        <w:separator/>
      </w:r>
    </w:p>
    <w:p w14:paraId="7A96F550" w14:textId="77777777" w:rsidR="008029D9" w:rsidRDefault="008029D9"/>
    <w:p w14:paraId="0C4DF1E8" w14:textId="77777777" w:rsidR="008029D9" w:rsidRDefault="008029D9"/>
  </w:footnote>
  <w:footnote w:type="continuationSeparator" w:id="0">
    <w:p w14:paraId="0928E40D" w14:textId="77777777" w:rsidR="008029D9" w:rsidRDefault="008029D9" w:rsidP="00773E21">
      <w:r>
        <w:continuationSeparator/>
      </w:r>
    </w:p>
    <w:p w14:paraId="00C17542" w14:textId="77777777" w:rsidR="008029D9" w:rsidRDefault="008029D9"/>
    <w:p w14:paraId="18BC10BD" w14:textId="77777777" w:rsidR="008029D9" w:rsidRDefault="00802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0"/>
      <w:gridCol w:w="5800"/>
      <w:gridCol w:w="985"/>
    </w:tblGrid>
    <w:tr w:rsidR="00687E42" w14:paraId="5A15E393" w14:textId="77777777" w:rsidTr="00DA039C">
      <w:tc>
        <w:tcPr>
          <w:tcW w:w="2542" w:type="dxa"/>
          <w:vAlign w:val="center"/>
        </w:tcPr>
        <w:p w14:paraId="30427817" w14:textId="77777777" w:rsidR="00687E42" w:rsidRPr="008E4F94" w:rsidRDefault="00687E42" w:rsidP="00773E21">
          <w:pPr>
            <w:pStyle w:val="af6"/>
          </w:pPr>
          <w:r w:rsidRPr="008E4F94">
            <w:t>Наименование ИС:</w:t>
          </w:r>
        </w:p>
      </w:tc>
      <w:tc>
        <w:tcPr>
          <w:tcW w:w="6793" w:type="dxa"/>
          <w:gridSpan w:val="2"/>
          <w:vAlign w:val="center"/>
        </w:tcPr>
        <w:p w14:paraId="0105E459" w14:textId="77777777" w:rsidR="00687E42" w:rsidRPr="008E4F94" w:rsidRDefault="00687E42" w:rsidP="009E63C5">
          <w:pPr>
            <w:pStyle w:val="af6"/>
            <w:jc w:val="both"/>
          </w:pPr>
          <w:r w:rsidRPr="008E4F94">
            <w:t>ГИИС «Электронный бюджет»</w:t>
          </w:r>
          <w:r>
            <w:t xml:space="preserve">. Подсистема учета и отчетности. </w:t>
          </w:r>
          <w:r w:rsidRPr="008E4F94">
            <w:t xml:space="preserve">Модуль сбора данных </w:t>
          </w:r>
        </w:p>
      </w:tc>
    </w:tr>
    <w:tr w:rsidR="00687E42" w14:paraId="332D3478" w14:textId="77777777" w:rsidTr="00DA039C">
      <w:tc>
        <w:tcPr>
          <w:tcW w:w="2542" w:type="dxa"/>
          <w:vAlign w:val="center"/>
        </w:tcPr>
        <w:p w14:paraId="14C875EB" w14:textId="77777777" w:rsidR="00687E42" w:rsidRPr="008E4F94" w:rsidRDefault="00687E42" w:rsidP="00773E21">
          <w:pPr>
            <w:pStyle w:val="af6"/>
          </w:pPr>
          <w:r w:rsidRPr="008E4F94">
            <w:t>Название документа:</w:t>
          </w:r>
        </w:p>
      </w:tc>
      <w:tc>
        <w:tcPr>
          <w:tcW w:w="6793" w:type="dxa"/>
          <w:gridSpan w:val="2"/>
          <w:vAlign w:val="center"/>
        </w:tcPr>
        <w:p w14:paraId="69606C72" w14:textId="77777777" w:rsidR="00687E42" w:rsidRPr="008E4F94" w:rsidRDefault="00687E42" w:rsidP="009E63C5">
          <w:pPr>
            <w:pStyle w:val="af6"/>
            <w:jc w:val="both"/>
          </w:pPr>
          <w:r w:rsidRPr="00E62D03">
            <w:t>Пояснительная записка к техническому проекту</w:t>
          </w:r>
        </w:p>
      </w:tc>
    </w:tr>
    <w:tr w:rsidR="00687E42" w:rsidRPr="00FA2DA3" w14:paraId="64834026" w14:textId="77777777" w:rsidTr="00DA039C">
      <w:tc>
        <w:tcPr>
          <w:tcW w:w="2542" w:type="dxa"/>
        </w:tcPr>
        <w:p w14:paraId="6842BE60" w14:textId="77777777" w:rsidR="00687E42" w:rsidRPr="008E4F94" w:rsidRDefault="00687E42" w:rsidP="00773E21">
          <w:pPr>
            <w:pStyle w:val="af6"/>
          </w:pPr>
          <w:r w:rsidRPr="008E4F94">
            <w:t>Код документа</w:t>
          </w:r>
        </w:p>
      </w:tc>
      <w:tc>
        <w:tcPr>
          <w:tcW w:w="5807" w:type="dxa"/>
        </w:tcPr>
        <w:p w14:paraId="638E6075" w14:textId="77777777" w:rsidR="00687E42" w:rsidRPr="008E4F94" w:rsidRDefault="00687E42" w:rsidP="00773E21">
          <w:pPr>
            <w:pStyle w:val="af6"/>
          </w:pPr>
          <w:r w:rsidRPr="00B06278">
            <w:t>73827463.20.09,06.ЭБ14.001-01.00 1(2,6,7,8,10)</w:t>
          </w:r>
        </w:p>
      </w:tc>
      <w:tc>
        <w:tcPr>
          <w:tcW w:w="986" w:type="dxa"/>
          <w:vAlign w:val="center"/>
        </w:tcPr>
        <w:p w14:paraId="681764CF" w14:textId="77777777" w:rsidR="00687E42" w:rsidRPr="00FA2DA3" w:rsidRDefault="00687E42" w:rsidP="00017A30">
          <w:pPr>
            <w:pStyle w:val="af1"/>
            <w:ind w:firstLine="0"/>
            <w:jc w:val="center"/>
            <w:rPr>
              <w:sz w:val="24"/>
              <w:szCs w:val="24"/>
            </w:rPr>
          </w:pPr>
          <w:r>
            <w:rPr>
              <w:sz w:val="24"/>
              <w:szCs w:val="24"/>
            </w:rPr>
            <w:t xml:space="preserve">Стр. </w:t>
          </w:r>
          <w:r w:rsidRPr="00FA2DA3">
            <w:rPr>
              <w:sz w:val="24"/>
              <w:szCs w:val="24"/>
            </w:rPr>
            <w:fldChar w:fldCharType="begin"/>
          </w:r>
          <w:r w:rsidRPr="00FA2DA3">
            <w:rPr>
              <w:sz w:val="24"/>
              <w:szCs w:val="24"/>
            </w:rPr>
            <w:instrText>PAGE   \* MERGEFORMAT</w:instrText>
          </w:r>
          <w:r w:rsidRPr="00FA2DA3">
            <w:rPr>
              <w:sz w:val="24"/>
              <w:szCs w:val="24"/>
            </w:rPr>
            <w:fldChar w:fldCharType="separate"/>
          </w:r>
          <w:r>
            <w:rPr>
              <w:noProof/>
              <w:sz w:val="24"/>
              <w:szCs w:val="24"/>
            </w:rPr>
            <w:t>45</w:t>
          </w:r>
          <w:r w:rsidRPr="00FA2DA3">
            <w:rPr>
              <w:sz w:val="24"/>
              <w:szCs w:val="24"/>
            </w:rPr>
            <w:fldChar w:fldCharType="end"/>
          </w:r>
        </w:p>
      </w:tc>
    </w:tr>
  </w:tbl>
  <w:p w14:paraId="1A40E1AD" w14:textId="77777777" w:rsidR="00687E42" w:rsidRDefault="00687E42" w:rsidP="00773E21">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0"/>
      <w:gridCol w:w="5800"/>
      <w:gridCol w:w="985"/>
    </w:tblGrid>
    <w:tr w:rsidR="00CE24D7" w14:paraId="042AA8C6" w14:textId="77777777" w:rsidTr="00A52496">
      <w:tc>
        <w:tcPr>
          <w:tcW w:w="2542" w:type="dxa"/>
          <w:vAlign w:val="center"/>
        </w:tcPr>
        <w:p w14:paraId="7D0149E3" w14:textId="77777777" w:rsidR="00CE24D7" w:rsidRPr="008E4F94" w:rsidRDefault="00CE24D7" w:rsidP="00773E21">
          <w:pPr>
            <w:pStyle w:val="af6"/>
          </w:pPr>
          <w:r w:rsidRPr="008E4F94">
            <w:t>Наименование ИС:</w:t>
          </w:r>
        </w:p>
      </w:tc>
      <w:tc>
        <w:tcPr>
          <w:tcW w:w="6793" w:type="dxa"/>
          <w:gridSpan w:val="2"/>
          <w:vAlign w:val="center"/>
        </w:tcPr>
        <w:p w14:paraId="357C7F41" w14:textId="77777777" w:rsidR="00CE24D7" w:rsidRPr="008E4F94" w:rsidRDefault="00264930" w:rsidP="00977B38">
          <w:pPr>
            <w:pStyle w:val="af6"/>
            <w:jc w:val="both"/>
          </w:pPr>
          <w:r w:rsidRPr="00264930">
            <w:t>Государственная интегрированная информационная система управления общественными финансами «Электронный бюджет»</w:t>
          </w:r>
        </w:p>
      </w:tc>
    </w:tr>
    <w:tr w:rsidR="00CE24D7" w14:paraId="5FEF9016" w14:textId="77777777" w:rsidTr="00A52496">
      <w:tc>
        <w:tcPr>
          <w:tcW w:w="2542" w:type="dxa"/>
          <w:vAlign w:val="center"/>
        </w:tcPr>
        <w:p w14:paraId="73996455" w14:textId="77777777" w:rsidR="00CE24D7" w:rsidRPr="008E4F94" w:rsidRDefault="00CE24D7" w:rsidP="00773E21">
          <w:pPr>
            <w:pStyle w:val="af6"/>
          </w:pPr>
          <w:r w:rsidRPr="008E4F94">
            <w:t>Название документа:</w:t>
          </w:r>
        </w:p>
      </w:tc>
      <w:tc>
        <w:tcPr>
          <w:tcW w:w="6793" w:type="dxa"/>
          <w:gridSpan w:val="2"/>
          <w:vAlign w:val="center"/>
        </w:tcPr>
        <w:p w14:paraId="5EAAF7C1" w14:textId="77777777" w:rsidR="00CE24D7" w:rsidRPr="008E4F94" w:rsidRDefault="0099718E" w:rsidP="00977B38">
          <w:pPr>
            <w:pStyle w:val="af6"/>
            <w:jc w:val="both"/>
          </w:pPr>
          <w:r w:rsidRPr="0099718E">
            <w:t>Руководство работников (представителей)</w:t>
          </w:r>
        </w:p>
      </w:tc>
    </w:tr>
    <w:tr w:rsidR="00CE24D7" w:rsidRPr="00FA2DA3" w14:paraId="0328B298" w14:textId="77777777" w:rsidTr="00A52496">
      <w:tc>
        <w:tcPr>
          <w:tcW w:w="2542" w:type="dxa"/>
        </w:tcPr>
        <w:p w14:paraId="04778831" w14:textId="77777777" w:rsidR="00CE24D7" w:rsidRPr="008E4F94" w:rsidRDefault="00CE24D7" w:rsidP="00773E21">
          <w:pPr>
            <w:pStyle w:val="af6"/>
          </w:pPr>
          <w:r w:rsidRPr="008E4F94">
            <w:t>Код документа</w:t>
          </w:r>
        </w:p>
      </w:tc>
      <w:tc>
        <w:tcPr>
          <w:tcW w:w="5807" w:type="dxa"/>
        </w:tcPr>
        <w:p w14:paraId="78B07E5D" w14:textId="77777777" w:rsidR="00CE24D7" w:rsidRPr="008E4F94" w:rsidRDefault="00D42A8B" w:rsidP="00773E21">
          <w:pPr>
            <w:pStyle w:val="af6"/>
          </w:pPr>
          <w:r>
            <w:t>73827463.20.09,06.ЭБ26.001-03.00 1(2,6,7,8,10)</w:t>
          </w:r>
        </w:p>
      </w:tc>
      <w:tc>
        <w:tcPr>
          <w:tcW w:w="986" w:type="dxa"/>
          <w:vAlign w:val="center"/>
        </w:tcPr>
        <w:p w14:paraId="25ECA954" w14:textId="77777777" w:rsidR="00CE24D7" w:rsidRPr="00FA2DA3" w:rsidRDefault="00A52496" w:rsidP="00017A30">
          <w:pPr>
            <w:pStyle w:val="af1"/>
            <w:ind w:firstLine="0"/>
            <w:jc w:val="center"/>
            <w:rPr>
              <w:sz w:val="24"/>
              <w:szCs w:val="24"/>
            </w:rPr>
          </w:pPr>
          <w:r>
            <w:rPr>
              <w:sz w:val="24"/>
              <w:szCs w:val="24"/>
            </w:rPr>
            <w:t xml:space="preserve">Стр. </w:t>
          </w:r>
          <w:r w:rsidR="00CE24D7" w:rsidRPr="00FA2DA3">
            <w:rPr>
              <w:sz w:val="24"/>
              <w:szCs w:val="24"/>
            </w:rPr>
            <w:fldChar w:fldCharType="begin"/>
          </w:r>
          <w:r w:rsidR="00CE24D7" w:rsidRPr="00FA2DA3">
            <w:rPr>
              <w:sz w:val="24"/>
              <w:szCs w:val="24"/>
            </w:rPr>
            <w:instrText>PAGE   \* MERGEFORMAT</w:instrText>
          </w:r>
          <w:r w:rsidR="00CE24D7" w:rsidRPr="00FA2DA3">
            <w:rPr>
              <w:sz w:val="24"/>
              <w:szCs w:val="24"/>
            </w:rPr>
            <w:fldChar w:fldCharType="separate"/>
          </w:r>
          <w:r w:rsidR="00854402">
            <w:rPr>
              <w:noProof/>
              <w:sz w:val="24"/>
              <w:szCs w:val="24"/>
            </w:rPr>
            <w:t>185</w:t>
          </w:r>
          <w:r w:rsidR="00CE24D7" w:rsidRPr="00FA2DA3">
            <w:rPr>
              <w:sz w:val="24"/>
              <w:szCs w:val="24"/>
            </w:rPr>
            <w:fldChar w:fldCharType="end"/>
          </w:r>
        </w:p>
      </w:tc>
    </w:tr>
  </w:tbl>
  <w:p w14:paraId="4B5811BD" w14:textId="77777777" w:rsidR="00CE24D7" w:rsidRDefault="00CE24D7" w:rsidP="00773E21">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6"/>
      <w:gridCol w:w="6668"/>
      <w:gridCol w:w="741"/>
    </w:tblGrid>
    <w:tr w:rsidR="00172967" w14:paraId="3F5E7200" w14:textId="77777777" w:rsidTr="00A2303D">
      <w:tc>
        <w:tcPr>
          <w:tcW w:w="2542" w:type="dxa"/>
          <w:vAlign w:val="center"/>
        </w:tcPr>
        <w:p w14:paraId="39A687B1" w14:textId="77777777" w:rsidR="00172967" w:rsidRPr="008E4F94" w:rsidRDefault="00172967" w:rsidP="00773E21">
          <w:pPr>
            <w:pStyle w:val="af6"/>
          </w:pPr>
          <w:r w:rsidRPr="008E4F94">
            <w:t>Наименование ИС:</w:t>
          </w:r>
        </w:p>
      </w:tc>
      <w:tc>
        <w:tcPr>
          <w:tcW w:w="18564" w:type="dxa"/>
          <w:gridSpan w:val="2"/>
          <w:vAlign w:val="center"/>
        </w:tcPr>
        <w:p w14:paraId="44B06D50" w14:textId="77777777" w:rsidR="00172967" w:rsidRPr="008E4F94" w:rsidRDefault="00264930" w:rsidP="00773E21">
          <w:pPr>
            <w:pStyle w:val="af6"/>
          </w:pPr>
          <w:r w:rsidRPr="00264930">
            <w:t>Государственная интегрированная информационная система управления общественными финансами «Электронный бюджет»</w:t>
          </w:r>
        </w:p>
      </w:tc>
    </w:tr>
    <w:tr w:rsidR="00172967" w14:paraId="462FA8CA" w14:textId="77777777" w:rsidTr="00A2303D">
      <w:tc>
        <w:tcPr>
          <w:tcW w:w="2542" w:type="dxa"/>
          <w:vAlign w:val="center"/>
        </w:tcPr>
        <w:p w14:paraId="25483EF8" w14:textId="77777777" w:rsidR="00172967" w:rsidRPr="008E4F94" w:rsidRDefault="00172967" w:rsidP="00773E21">
          <w:pPr>
            <w:pStyle w:val="af6"/>
          </w:pPr>
          <w:r w:rsidRPr="008E4F94">
            <w:t>Название документа:</w:t>
          </w:r>
        </w:p>
      </w:tc>
      <w:tc>
        <w:tcPr>
          <w:tcW w:w="18564" w:type="dxa"/>
          <w:gridSpan w:val="2"/>
          <w:vAlign w:val="center"/>
        </w:tcPr>
        <w:p w14:paraId="5FA4892F" w14:textId="77777777" w:rsidR="00172967" w:rsidRPr="008E4F94" w:rsidRDefault="00172967" w:rsidP="005B17F1">
          <w:pPr>
            <w:pStyle w:val="af6"/>
            <w:tabs>
              <w:tab w:val="left" w:pos="7121"/>
            </w:tabs>
          </w:pPr>
          <w:r w:rsidRPr="0099718E">
            <w:t>Руководство работников (представителей)</w:t>
          </w:r>
        </w:p>
      </w:tc>
    </w:tr>
    <w:tr w:rsidR="00172967" w:rsidRPr="00FA2DA3" w14:paraId="596E8E34" w14:textId="77777777" w:rsidTr="00A2303D">
      <w:tc>
        <w:tcPr>
          <w:tcW w:w="2542" w:type="dxa"/>
        </w:tcPr>
        <w:p w14:paraId="2D6B299F" w14:textId="77777777" w:rsidR="00172967" w:rsidRPr="008E4F94" w:rsidRDefault="00172967" w:rsidP="00773E21">
          <w:pPr>
            <w:pStyle w:val="af6"/>
          </w:pPr>
          <w:r w:rsidRPr="008E4F94">
            <w:t>Код документа</w:t>
          </w:r>
        </w:p>
      </w:tc>
      <w:tc>
        <w:tcPr>
          <w:tcW w:w="17572" w:type="dxa"/>
        </w:tcPr>
        <w:p w14:paraId="0328833F" w14:textId="77777777" w:rsidR="00172967" w:rsidRPr="008E4F94" w:rsidRDefault="00D42A8B" w:rsidP="00773E21">
          <w:pPr>
            <w:pStyle w:val="af6"/>
          </w:pPr>
          <w:r>
            <w:t>73827463.20.09,06.ЭБ26.001-03.00 1(2,6,7,8,10)</w:t>
          </w:r>
        </w:p>
      </w:tc>
      <w:tc>
        <w:tcPr>
          <w:tcW w:w="992" w:type="dxa"/>
          <w:vAlign w:val="center"/>
        </w:tcPr>
        <w:p w14:paraId="443FAA21" w14:textId="77777777" w:rsidR="00172967" w:rsidRPr="00FA2DA3" w:rsidRDefault="00A52496" w:rsidP="00017A30">
          <w:pPr>
            <w:pStyle w:val="af1"/>
            <w:ind w:firstLine="0"/>
            <w:jc w:val="center"/>
            <w:rPr>
              <w:sz w:val="24"/>
              <w:szCs w:val="24"/>
            </w:rPr>
          </w:pPr>
          <w:r>
            <w:rPr>
              <w:sz w:val="24"/>
              <w:szCs w:val="24"/>
            </w:rPr>
            <w:t xml:space="preserve">Стр. </w:t>
          </w:r>
          <w:r w:rsidR="00172967" w:rsidRPr="00FA2DA3">
            <w:rPr>
              <w:sz w:val="24"/>
              <w:szCs w:val="24"/>
            </w:rPr>
            <w:fldChar w:fldCharType="begin"/>
          </w:r>
          <w:r w:rsidR="00172967" w:rsidRPr="00FA2DA3">
            <w:rPr>
              <w:sz w:val="24"/>
              <w:szCs w:val="24"/>
            </w:rPr>
            <w:instrText>PAGE   \* MERGEFORMAT</w:instrText>
          </w:r>
          <w:r w:rsidR="00172967" w:rsidRPr="00FA2DA3">
            <w:rPr>
              <w:sz w:val="24"/>
              <w:szCs w:val="24"/>
            </w:rPr>
            <w:fldChar w:fldCharType="separate"/>
          </w:r>
          <w:r w:rsidR="00172967">
            <w:rPr>
              <w:noProof/>
              <w:sz w:val="24"/>
              <w:szCs w:val="24"/>
            </w:rPr>
            <w:t>185</w:t>
          </w:r>
          <w:r w:rsidR="00172967" w:rsidRPr="00FA2DA3">
            <w:rPr>
              <w:sz w:val="24"/>
              <w:szCs w:val="24"/>
            </w:rPr>
            <w:fldChar w:fldCharType="end"/>
          </w:r>
        </w:p>
      </w:tc>
    </w:tr>
  </w:tbl>
  <w:p w14:paraId="0152460C" w14:textId="77777777" w:rsidR="00172967" w:rsidRDefault="00172967" w:rsidP="00773E21">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5670"/>
      <w:gridCol w:w="1260"/>
    </w:tblGrid>
    <w:tr w:rsidR="005A225F" w14:paraId="718E534B" w14:textId="77777777" w:rsidTr="005A225F">
      <w:tc>
        <w:tcPr>
          <w:tcW w:w="2395" w:type="dxa"/>
          <w:vAlign w:val="center"/>
        </w:tcPr>
        <w:p w14:paraId="18CE2E31" w14:textId="77777777" w:rsidR="005A225F" w:rsidRPr="008E4F94" w:rsidRDefault="005A225F" w:rsidP="00773E21">
          <w:pPr>
            <w:pStyle w:val="af6"/>
          </w:pPr>
          <w:r w:rsidRPr="008E4F94">
            <w:t>Наименование ИС:</w:t>
          </w:r>
        </w:p>
      </w:tc>
      <w:tc>
        <w:tcPr>
          <w:tcW w:w="6930" w:type="dxa"/>
          <w:gridSpan w:val="2"/>
          <w:vAlign w:val="center"/>
        </w:tcPr>
        <w:p w14:paraId="38CED356" w14:textId="77777777" w:rsidR="005A225F" w:rsidRPr="008E4F94" w:rsidRDefault="005A225F" w:rsidP="00773E21">
          <w:pPr>
            <w:pStyle w:val="af6"/>
          </w:pPr>
          <w:r w:rsidRPr="00264930">
            <w:t>Государственная интегрированная информационная система управления общественными финансами «Электронный бюджет»</w:t>
          </w:r>
        </w:p>
      </w:tc>
    </w:tr>
    <w:tr w:rsidR="005A225F" w14:paraId="62B42A68" w14:textId="77777777" w:rsidTr="005A225F">
      <w:tc>
        <w:tcPr>
          <w:tcW w:w="2395" w:type="dxa"/>
          <w:vAlign w:val="center"/>
        </w:tcPr>
        <w:p w14:paraId="7C1E6844" w14:textId="77777777" w:rsidR="005A225F" w:rsidRPr="008E4F94" w:rsidRDefault="005A225F" w:rsidP="00773E21">
          <w:pPr>
            <w:pStyle w:val="af6"/>
          </w:pPr>
          <w:r w:rsidRPr="008E4F94">
            <w:t>Название документа:</w:t>
          </w:r>
        </w:p>
      </w:tc>
      <w:tc>
        <w:tcPr>
          <w:tcW w:w="6930" w:type="dxa"/>
          <w:gridSpan w:val="2"/>
          <w:vAlign w:val="center"/>
        </w:tcPr>
        <w:p w14:paraId="3592FB01" w14:textId="77777777" w:rsidR="005A225F" w:rsidRPr="008E4F94" w:rsidRDefault="005A225F" w:rsidP="005B17F1">
          <w:pPr>
            <w:pStyle w:val="af6"/>
            <w:tabs>
              <w:tab w:val="left" w:pos="7121"/>
            </w:tabs>
          </w:pPr>
          <w:r w:rsidRPr="0099718E">
            <w:t>Руководство работников (представителей)</w:t>
          </w:r>
        </w:p>
      </w:tc>
    </w:tr>
    <w:tr w:rsidR="005A225F" w:rsidRPr="00FA2DA3" w14:paraId="6CB6EC88" w14:textId="77777777" w:rsidTr="005A225F">
      <w:tc>
        <w:tcPr>
          <w:tcW w:w="2395" w:type="dxa"/>
        </w:tcPr>
        <w:p w14:paraId="34CBB7D7" w14:textId="77777777" w:rsidR="005A225F" w:rsidRPr="008E4F94" w:rsidRDefault="005A225F" w:rsidP="00773E21">
          <w:pPr>
            <w:pStyle w:val="af6"/>
          </w:pPr>
          <w:r w:rsidRPr="008E4F94">
            <w:t>Код документа</w:t>
          </w:r>
        </w:p>
      </w:tc>
      <w:tc>
        <w:tcPr>
          <w:tcW w:w="5670" w:type="dxa"/>
        </w:tcPr>
        <w:p w14:paraId="065887B4" w14:textId="77777777" w:rsidR="005A225F" w:rsidRPr="008E4F94" w:rsidRDefault="005A225F" w:rsidP="00773E21">
          <w:pPr>
            <w:pStyle w:val="af6"/>
          </w:pPr>
          <w:r>
            <w:t>73827463.20.09,06.ЭБ26.001-03.00 1(2,6,7,8,10)</w:t>
          </w:r>
        </w:p>
      </w:tc>
      <w:tc>
        <w:tcPr>
          <w:tcW w:w="1260" w:type="dxa"/>
          <w:vAlign w:val="center"/>
        </w:tcPr>
        <w:p w14:paraId="0D5ABAA4" w14:textId="77777777" w:rsidR="005A225F" w:rsidRPr="00FA2DA3" w:rsidRDefault="005A225F" w:rsidP="00017A30">
          <w:pPr>
            <w:pStyle w:val="af1"/>
            <w:ind w:firstLine="0"/>
            <w:jc w:val="center"/>
            <w:rPr>
              <w:sz w:val="24"/>
              <w:szCs w:val="24"/>
            </w:rPr>
          </w:pPr>
          <w:r>
            <w:rPr>
              <w:sz w:val="24"/>
              <w:szCs w:val="24"/>
            </w:rPr>
            <w:t xml:space="preserve">Стр. </w:t>
          </w:r>
          <w:r w:rsidRPr="00FA2DA3">
            <w:rPr>
              <w:sz w:val="24"/>
              <w:szCs w:val="24"/>
            </w:rPr>
            <w:fldChar w:fldCharType="begin"/>
          </w:r>
          <w:r w:rsidRPr="00FA2DA3">
            <w:rPr>
              <w:sz w:val="24"/>
              <w:szCs w:val="24"/>
            </w:rPr>
            <w:instrText>PAGE   \* MERGEFORMAT</w:instrText>
          </w:r>
          <w:r w:rsidRPr="00FA2DA3">
            <w:rPr>
              <w:sz w:val="24"/>
              <w:szCs w:val="24"/>
            </w:rPr>
            <w:fldChar w:fldCharType="separate"/>
          </w:r>
          <w:r>
            <w:rPr>
              <w:noProof/>
              <w:sz w:val="24"/>
              <w:szCs w:val="24"/>
            </w:rPr>
            <w:t>185</w:t>
          </w:r>
          <w:r w:rsidRPr="00FA2DA3">
            <w:rPr>
              <w:sz w:val="24"/>
              <w:szCs w:val="24"/>
            </w:rPr>
            <w:fldChar w:fldCharType="end"/>
          </w:r>
        </w:p>
      </w:tc>
    </w:tr>
  </w:tbl>
  <w:p w14:paraId="409D1E22" w14:textId="77777777" w:rsidR="005A225F" w:rsidRDefault="005A225F" w:rsidP="00773E21">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1458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11057"/>
      <w:gridCol w:w="1134"/>
    </w:tblGrid>
    <w:tr w:rsidR="00172967" w14:paraId="6E01C30B" w14:textId="77777777" w:rsidTr="005A225F">
      <w:tc>
        <w:tcPr>
          <w:tcW w:w="2395" w:type="dxa"/>
          <w:vAlign w:val="center"/>
        </w:tcPr>
        <w:p w14:paraId="37639D56" w14:textId="77777777" w:rsidR="00172967" w:rsidRPr="008E4F94" w:rsidRDefault="00172967" w:rsidP="00773E21">
          <w:pPr>
            <w:pStyle w:val="af6"/>
          </w:pPr>
          <w:r w:rsidRPr="008E4F94">
            <w:t>Наименование ИС:</w:t>
          </w:r>
        </w:p>
      </w:tc>
      <w:tc>
        <w:tcPr>
          <w:tcW w:w="12191" w:type="dxa"/>
          <w:gridSpan w:val="2"/>
          <w:vAlign w:val="center"/>
        </w:tcPr>
        <w:p w14:paraId="0397B4DA" w14:textId="77777777" w:rsidR="00172967" w:rsidRPr="008E4F94" w:rsidRDefault="00264930" w:rsidP="00773E21">
          <w:pPr>
            <w:pStyle w:val="af6"/>
          </w:pPr>
          <w:r w:rsidRPr="00264930">
            <w:t>Государственная интегрированная информационная система управления общественными финансами «Электронный бюджет»</w:t>
          </w:r>
        </w:p>
      </w:tc>
    </w:tr>
    <w:tr w:rsidR="00172967" w14:paraId="7090D9D7" w14:textId="77777777" w:rsidTr="005A225F">
      <w:tc>
        <w:tcPr>
          <w:tcW w:w="2395" w:type="dxa"/>
          <w:vAlign w:val="center"/>
        </w:tcPr>
        <w:p w14:paraId="54A47182" w14:textId="77777777" w:rsidR="00172967" w:rsidRPr="008E4F94" w:rsidRDefault="00172967" w:rsidP="00773E21">
          <w:pPr>
            <w:pStyle w:val="af6"/>
          </w:pPr>
          <w:r w:rsidRPr="008E4F94">
            <w:t>Название документа:</w:t>
          </w:r>
        </w:p>
      </w:tc>
      <w:tc>
        <w:tcPr>
          <w:tcW w:w="12191" w:type="dxa"/>
          <w:gridSpan w:val="2"/>
          <w:vAlign w:val="center"/>
        </w:tcPr>
        <w:p w14:paraId="43A37373" w14:textId="77777777" w:rsidR="00172967" w:rsidRPr="008E4F94" w:rsidRDefault="00172967" w:rsidP="00773E21">
          <w:pPr>
            <w:pStyle w:val="af6"/>
          </w:pPr>
          <w:r w:rsidRPr="0099718E">
            <w:t>Руководство работников (представителей)</w:t>
          </w:r>
        </w:p>
      </w:tc>
    </w:tr>
    <w:tr w:rsidR="00172967" w:rsidRPr="00FA2DA3" w14:paraId="7B2354C9" w14:textId="77777777" w:rsidTr="005A225F">
      <w:tc>
        <w:tcPr>
          <w:tcW w:w="2395" w:type="dxa"/>
        </w:tcPr>
        <w:p w14:paraId="00020FDC" w14:textId="77777777" w:rsidR="00172967" w:rsidRPr="008E4F94" w:rsidRDefault="00172967" w:rsidP="00773E21">
          <w:pPr>
            <w:pStyle w:val="af6"/>
          </w:pPr>
          <w:r w:rsidRPr="008E4F94">
            <w:t>Код документа</w:t>
          </w:r>
        </w:p>
      </w:tc>
      <w:tc>
        <w:tcPr>
          <w:tcW w:w="11057" w:type="dxa"/>
        </w:tcPr>
        <w:p w14:paraId="6A271D0C" w14:textId="77777777" w:rsidR="00172967" w:rsidRPr="008E4F94" w:rsidRDefault="00D42A8B" w:rsidP="00773E21">
          <w:pPr>
            <w:pStyle w:val="af6"/>
          </w:pPr>
          <w:r>
            <w:t>73827463.20.09,06.ЭБ26.001-03.00 1(2,6,7,8,10)</w:t>
          </w:r>
        </w:p>
      </w:tc>
      <w:tc>
        <w:tcPr>
          <w:tcW w:w="1134" w:type="dxa"/>
          <w:vAlign w:val="center"/>
        </w:tcPr>
        <w:p w14:paraId="7992430D" w14:textId="77777777" w:rsidR="00172967" w:rsidRPr="00FA2DA3" w:rsidRDefault="00A52496" w:rsidP="00017A30">
          <w:pPr>
            <w:pStyle w:val="af1"/>
            <w:ind w:firstLine="0"/>
            <w:jc w:val="center"/>
            <w:rPr>
              <w:sz w:val="24"/>
              <w:szCs w:val="24"/>
            </w:rPr>
          </w:pPr>
          <w:r>
            <w:rPr>
              <w:sz w:val="24"/>
              <w:szCs w:val="24"/>
            </w:rPr>
            <w:t xml:space="preserve">Стр. </w:t>
          </w:r>
          <w:r w:rsidR="00172967" w:rsidRPr="00FA2DA3">
            <w:rPr>
              <w:sz w:val="24"/>
              <w:szCs w:val="24"/>
            </w:rPr>
            <w:fldChar w:fldCharType="begin"/>
          </w:r>
          <w:r w:rsidR="00172967" w:rsidRPr="00FA2DA3">
            <w:rPr>
              <w:sz w:val="24"/>
              <w:szCs w:val="24"/>
            </w:rPr>
            <w:instrText>PAGE   \* MERGEFORMAT</w:instrText>
          </w:r>
          <w:r w:rsidR="00172967" w:rsidRPr="00FA2DA3">
            <w:rPr>
              <w:sz w:val="24"/>
              <w:szCs w:val="24"/>
            </w:rPr>
            <w:fldChar w:fldCharType="separate"/>
          </w:r>
          <w:r w:rsidR="00172967">
            <w:rPr>
              <w:noProof/>
              <w:sz w:val="24"/>
              <w:szCs w:val="24"/>
            </w:rPr>
            <w:t>185</w:t>
          </w:r>
          <w:r w:rsidR="00172967" w:rsidRPr="00FA2DA3">
            <w:rPr>
              <w:sz w:val="24"/>
              <w:szCs w:val="24"/>
            </w:rPr>
            <w:fldChar w:fldCharType="end"/>
          </w:r>
        </w:p>
      </w:tc>
    </w:tr>
  </w:tbl>
  <w:p w14:paraId="1578A805" w14:textId="77777777" w:rsidR="00172967" w:rsidRDefault="00172967" w:rsidP="00773E21">
    <w:pPr>
      <w:pStyle w:val="af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7"/>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5"/>
      <w:gridCol w:w="5663"/>
      <w:gridCol w:w="1267"/>
    </w:tblGrid>
    <w:tr w:rsidR="00E07824" w14:paraId="389FA70D" w14:textId="77777777" w:rsidTr="00687E42">
      <w:tc>
        <w:tcPr>
          <w:tcW w:w="2395" w:type="dxa"/>
          <w:vAlign w:val="center"/>
        </w:tcPr>
        <w:p w14:paraId="38322280" w14:textId="77777777" w:rsidR="00E07824" w:rsidRPr="008E4F94" w:rsidRDefault="00E07824" w:rsidP="00773E21">
          <w:pPr>
            <w:pStyle w:val="af6"/>
          </w:pPr>
          <w:r w:rsidRPr="008E4F94">
            <w:t>Наименование ИС:</w:t>
          </w:r>
        </w:p>
      </w:tc>
      <w:tc>
        <w:tcPr>
          <w:tcW w:w="6930" w:type="dxa"/>
          <w:gridSpan w:val="2"/>
          <w:vAlign w:val="center"/>
        </w:tcPr>
        <w:p w14:paraId="76626A94" w14:textId="77777777" w:rsidR="00E07824" w:rsidRPr="008E4F94" w:rsidRDefault="00E07824" w:rsidP="00773E21">
          <w:pPr>
            <w:pStyle w:val="af6"/>
          </w:pPr>
          <w:r w:rsidRPr="00264930">
            <w:t>Государственная интегрированная информационная система управления общественными финансами «Электронный бюджет»</w:t>
          </w:r>
        </w:p>
      </w:tc>
    </w:tr>
    <w:tr w:rsidR="00E07824" w14:paraId="53B42350" w14:textId="77777777" w:rsidTr="00687E42">
      <w:tc>
        <w:tcPr>
          <w:tcW w:w="2395" w:type="dxa"/>
          <w:vAlign w:val="center"/>
        </w:tcPr>
        <w:p w14:paraId="5FD87E27" w14:textId="77777777" w:rsidR="00E07824" w:rsidRPr="008E4F94" w:rsidRDefault="00E07824" w:rsidP="00773E21">
          <w:pPr>
            <w:pStyle w:val="af6"/>
          </w:pPr>
          <w:r w:rsidRPr="008E4F94">
            <w:t>Название документа:</w:t>
          </w:r>
        </w:p>
      </w:tc>
      <w:tc>
        <w:tcPr>
          <w:tcW w:w="6930" w:type="dxa"/>
          <w:gridSpan w:val="2"/>
          <w:vAlign w:val="center"/>
        </w:tcPr>
        <w:p w14:paraId="0F6C959B" w14:textId="77777777" w:rsidR="00E07824" w:rsidRPr="008E4F94" w:rsidRDefault="00E07824" w:rsidP="00773E21">
          <w:pPr>
            <w:pStyle w:val="af6"/>
          </w:pPr>
          <w:r w:rsidRPr="0099718E">
            <w:t>Руководство работников (представителей)</w:t>
          </w:r>
        </w:p>
      </w:tc>
    </w:tr>
    <w:tr w:rsidR="00E07824" w:rsidRPr="00FA2DA3" w14:paraId="160DC30E" w14:textId="77777777" w:rsidTr="00687E42">
      <w:tc>
        <w:tcPr>
          <w:tcW w:w="2395" w:type="dxa"/>
        </w:tcPr>
        <w:p w14:paraId="40BBA342" w14:textId="77777777" w:rsidR="00E07824" w:rsidRPr="008E4F94" w:rsidRDefault="00E07824" w:rsidP="00773E21">
          <w:pPr>
            <w:pStyle w:val="af6"/>
          </w:pPr>
          <w:r w:rsidRPr="008E4F94">
            <w:t>Код документа</w:t>
          </w:r>
        </w:p>
      </w:tc>
      <w:tc>
        <w:tcPr>
          <w:tcW w:w="5663" w:type="dxa"/>
        </w:tcPr>
        <w:p w14:paraId="7972E3BB" w14:textId="77777777" w:rsidR="00E07824" w:rsidRPr="008E4F94" w:rsidRDefault="00E07824" w:rsidP="00773E21">
          <w:pPr>
            <w:pStyle w:val="af6"/>
          </w:pPr>
          <w:r>
            <w:t>73827463.20.09,06.ЭБ26.001-03.00 1(2,6,7,8,10)</w:t>
          </w:r>
        </w:p>
      </w:tc>
      <w:tc>
        <w:tcPr>
          <w:tcW w:w="1267" w:type="dxa"/>
          <w:vAlign w:val="center"/>
        </w:tcPr>
        <w:p w14:paraId="47976515" w14:textId="77777777" w:rsidR="00E07824" w:rsidRPr="00FA2DA3" w:rsidRDefault="00E07824" w:rsidP="00017A30">
          <w:pPr>
            <w:pStyle w:val="af1"/>
            <w:ind w:firstLine="0"/>
            <w:jc w:val="center"/>
            <w:rPr>
              <w:sz w:val="24"/>
              <w:szCs w:val="24"/>
            </w:rPr>
          </w:pPr>
          <w:r>
            <w:rPr>
              <w:sz w:val="24"/>
              <w:szCs w:val="24"/>
            </w:rPr>
            <w:t xml:space="preserve">Стр. </w:t>
          </w:r>
          <w:r w:rsidRPr="00FA2DA3">
            <w:rPr>
              <w:sz w:val="24"/>
              <w:szCs w:val="24"/>
            </w:rPr>
            <w:fldChar w:fldCharType="begin"/>
          </w:r>
          <w:r w:rsidRPr="00FA2DA3">
            <w:rPr>
              <w:sz w:val="24"/>
              <w:szCs w:val="24"/>
            </w:rPr>
            <w:instrText>PAGE   \* MERGEFORMAT</w:instrText>
          </w:r>
          <w:r w:rsidRPr="00FA2DA3">
            <w:rPr>
              <w:sz w:val="24"/>
              <w:szCs w:val="24"/>
            </w:rPr>
            <w:fldChar w:fldCharType="separate"/>
          </w:r>
          <w:r>
            <w:rPr>
              <w:noProof/>
              <w:sz w:val="24"/>
              <w:szCs w:val="24"/>
            </w:rPr>
            <w:t>185</w:t>
          </w:r>
          <w:r w:rsidRPr="00FA2DA3">
            <w:rPr>
              <w:sz w:val="24"/>
              <w:szCs w:val="24"/>
            </w:rPr>
            <w:fldChar w:fldCharType="end"/>
          </w:r>
        </w:p>
      </w:tc>
    </w:tr>
  </w:tbl>
  <w:p w14:paraId="29009D32" w14:textId="77777777" w:rsidR="00E07824" w:rsidRDefault="00E07824" w:rsidP="00773E21">
    <w:pPr>
      <w:pStyle w:val="a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203B" w14:textId="77777777" w:rsidR="008526A7" w:rsidRPr="008526A7" w:rsidRDefault="008526A7" w:rsidP="008526A7">
    <w:pPr>
      <w:pStyle w:val="af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44E5" w14:textId="77777777" w:rsidR="008526A7" w:rsidRPr="008526A7" w:rsidRDefault="008526A7" w:rsidP="008526A7">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8373" w14:textId="77777777" w:rsidR="008526A7" w:rsidRPr="008526A7" w:rsidRDefault="008526A7" w:rsidP="008526A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613E"/>
    <w:multiLevelType w:val="hybridMultilevel"/>
    <w:tmpl w:val="07F245D8"/>
    <w:lvl w:ilvl="0" w:tplc="741E31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E11955"/>
    <w:multiLevelType w:val="hybridMultilevel"/>
    <w:tmpl w:val="02FE0A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445F48"/>
    <w:multiLevelType w:val="hybridMultilevel"/>
    <w:tmpl w:val="67D6D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D2451"/>
    <w:multiLevelType w:val="hybridMultilevel"/>
    <w:tmpl w:val="AF06200E"/>
    <w:lvl w:ilvl="0" w:tplc="04190011">
      <w:start w:val="1"/>
      <w:numFmt w:val="decimal"/>
      <w:lvlText w:val="%1)"/>
      <w:lvlJc w:val="left"/>
      <w:pPr>
        <w:ind w:left="360" w:hanging="360"/>
      </w:pPr>
      <w:rPr>
        <w:rFonts w:hint="default"/>
      </w:rPr>
    </w:lvl>
    <w:lvl w:ilvl="1" w:tplc="04190003">
      <w:start w:val="1"/>
      <w:numFmt w:val="bullet"/>
      <w:lvlText w:val="o"/>
      <w:lvlJc w:val="left"/>
      <w:pPr>
        <w:ind w:left="1425" w:hanging="705"/>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0C2066C"/>
    <w:multiLevelType w:val="hybridMultilevel"/>
    <w:tmpl w:val="FD82157E"/>
    <w:lvl w:ilvl="0" w:tplc="1EDAE3E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25" w:hanging="705"/>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35C6481"/>
    <w:multiLevelType w:val="multilevel"/>
    <w:tmpl w:val="748ECD78"/>
    <w:styleLink w:val="a"/>
    <w:lvl w:ilvl="0">
      <w:start w:val="1"/>
      <w:numFmt w:val="decimal"/>
      <w:suff w:val="space"/>
      <w:lvlText w:val="%1"/>
      <w:lvlJc w:val="left"/>
      <w:rPr>
        <w:rFonts w:cs="Times New Roman" w:hint="default"/>
      </w:rPr>
    </w:lvl>
    <w:lvl w:ilvl="1">
      <w:start w:val="1"/>
      <w:numFmt w:val="decimal"/>
      <w:suff w:val="space"/>
      <w:lvlText w:val="%1.%2"/>
      <w:lvlJc w:val="left"/>
      <w:rPr>
        <w:rFonts w:ascii="Arial" w:hAnsi="Arial" w:cs="Arial" w:hint="default"/>
        <w:b/>
        <w:i w:val="0"/>
        <w:sz w:val="32"/>
        <w:szCs w:val="32"/>
      </w:rPr>
    </w:lvl>
    <w:lvl w:ilvl="2">
      <w:start w:val="1"/>
      <w:numFmt w:val="decimal"/>
      <w:suff w:val="space"/>
      <w:lvlText w:val="%1.%2.%3"/>
      <w:lvlJc w:val="left"/>
      <w:rPr>
        <w:rFonts w:ascii="Times New Roman" w:hAnsi="Times New Roman" w:cs="Times New Roman"/>
        <w:b w:val="0"/>
        <w:i w:val="0"/>
        <w:iCs w:val="0"/>
        <w:caps w:val="0"/>
        <w:smallCaps w:val="0"/>
        <w:strike w:val="0"/>
        <w:dstrike w:val="0"/>
        <w:noProof w:val="0"/>
        <w:snapToGrid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135" w:hanging="113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2711"/>
        </w:tabs>
        <w:ind w:left="2711" w:hanging="1009"/>
      </w:pPr>
      <w:rPr>
        <w:rFonts w:cs="Times New Roman" w:hint="default"/>
      </w:rPr>
    </w:lvl>
    <w:lvl w:ilvl="5">
      <w:start w:val="1"/>
      <w:numFmt w:val="decimal"/>
      <w:lvlText w:val="%1.%2.%3.%4.%5.%6"/>
      <w:lvlJc w:val="left"/>
      <w:pPr>
        <w:tabs>
          <w:tab w:val="num" w:pos="867"/>
        </w:tabs>
        <w:ind w:left="867" w:hanging="1151"/>
      </w:pPr>
      <w:rPr>
        <w:rFonts w:cs="Times New Roman" w:hint="default"/>
      </w:rPr>
    </w:lvl>
    <w:lvl w:ilvl="6">
      <w:start w:val="1"/>
      <w:numFmt w:val="decimal"/>
      <w:lvlText w:val="%1.%2.%3.%4.%5.%6.%7"/>
      <w:lvlJc w:val="left"/>
      <w:pPr>
        <w:tabs>
          <w:tab w:val="num" w:pos="1156"/>
        </w:tabs>
        <w:ind w:left="1014" w:hanging="1298"/>
      </w:pPr>
      <w:rPr>
        <w:rFonts w:cs="Times New Roman" w:hint="default"/>
      </w:rPr>
    </w:lvl>
    <w:lvl w:ilvl="7">
      <w:start w:val="1"/>
      <w:numFmt w:val="decimal"/>
      <w:lvlText w:val="%1.%2.%3.%4.%5.%6.%7.%8"/>
      <w:lvlJc w:val="left"/>
      <w:pPr>
        <w:tabs>
          <w:tab w:val="num" w:pos="1516"/>
        </w:tabs>
        <w:ind w:left="1156" w:hanging="1440"/>
      </w:pPr>
      <w:rPr>
        <w:rFonts w:cs="Times New Roman" w:hint="default"/>
      </w:rPr>
    </w:lvl>
    <w:lvl w:ilvl="8">
      <w:start w:val="1"/>
      <w:numFmt w:val="decimal"/>
      <w:lvlText w:val="%1.%2.%3.%4.%5.%6.%7.%8.%9"/>
      <w:lvlJc w:val="left"/>
      <w:pPr>
        <w:tabs>
          <w:tab w:val="num" w:pos="1516"/>
        </w:tabs>
        <w:ind w:left="1298" w:hanging="1582"/>
      </w:pPr>
      <w:rPr>
        <w:rFonts w:cs="Times New Roman" w:hint="default"/>
      </w:rPr>
    </w:lvl>
  </w:abstractNum>
  <w:abstractNum w:abstractNumId="6" w15:restartNumberingAfterBreak="0">
    <w:nsid w:val="19700A7D"/>
    <w:multiLevelType w:val="multilevel"/>
    <w:tmpl w:val="D71CE888"/>
    <w:lvl w:ilvl="0">
      <w:start w:val="1"/>
      <w:numFmt w:val="decimal"/>
      <w:pStyle w:val="1"/>
      <w:lvlText w:val="%1"/>
      <w:lvlJc w:val="left"/>
      <w:pPr>
        <w:ind w:left="709" w:hanging="709"/>
      </w:pPr>
      <w:rPr>
        <w:rFonts w:hint="default"/>
      </w:rPr>
    </w:lvl>
    <w:lvl w:ilvl="1">
      <w:start w:val="1"/>
      <w:numFmt w:val="decimal"/>
      <w:pStyle w:val="2"/>
      <w:lvlText w:val="%1.%2"/>
      <w:lvlJc w:val="left"/>
      <w:pPr>
        <w:ind w:left="709" w:hanging="709"/>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992" w:hanging="992"/>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134" w:hanging="1134"/>
      </w:pPr>
      <w:rPr>
        <w:rFonts w:hint="default"/>
      </w:rPr>
    </w:lvl>
    <w:lvl w:ilvl="5">
      <w:start w:val="1"/>
      <w:numFmt w:val="decimal"/>
      <w:pStyle w:val="6"/>
      <w:lvlText w:val="%1.%2.%3.%4.%5.%6"/>
      <w:lvlJc w:val="left"/>
      <w:pPr>
        <w:ind w:left="1418" w:hanging="1418"/>
      </w:pPr>
      <w:rPr>
        <w:rFonts w:hint="default"/>
      </w:rPr>
    </w:lvl>
    <w:lvl w:ilvl="6">
      <w:start w:val="1"/>
      <w:numFmt w:val="decimal"/>
      <w:pStyle w:val="7"/>
      <w:lvlText w:val="%7."/>
      <w:lvlJc w:val="left"/>
      <w:pPr>
        <w:ind w:left="709" w:hanging="709"/>
      </w:pPr>
      <w:rPr>
        <w:rFonts w:hint="default"/>
      </w:rPr>
    </w:lvl>
    <w:lvl w:ilvl="7">
      <w:start w:val="1"/>
      <w:numFmt w:val="decimal"/>
      <w:pStyle w:val="8"/>
      <w:lvlText w:val="%8."/>
      <w:lvlJc w:val="left"/>
      <w:pPr>
        <w:ind w:left="709" w:hanging="709"/>
      </w:pPr>
      <w:rPr>
        <w:rFonts w:hint="default"/>
      </w:rPr>
    </w:lvl>
    <w:lvl w:ilvl="8">
      <w:start w:val="1"/>
      <w:numFmt w:val="decimal"/>
      <w:lvlText w:val="%9."/>
      <w:lvlJc w:val="right"/>
      <w:pPr>
        <w:ind w:left="6480" w:hanging="180"/>
      </w:pPr>
      <w:rPr>
        <w:rFonts w:hint="default"/>
      </w:rPr>
    </w:lvl>
  </w:abstractNum>
  <w:abstractNum w:abstractNumId="7" w15:restartNumberingAfterBreak="0">
    <w:nsid w:val="19BA1AAC"/>
    <w:multiLevelType w:val="hybridMultilevel"/>
    <w:tmpl w:val="87BA73FC"/>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B750457"/>
    <w:multiLevelType w:val="hybridMultilevel"/>
    <w:tmpl w:val="8E4A372C"/>
    <w:lvl w:ilvl="0" w:tplc="5AC0FC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180"/>
      </w:pPr>
      <w:rPr>
        <w:rFonts w:ascii="Symbol" w:hAnsi="Symbol"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CDA168D"/>
    <w:multiLevelType w:val="hybridMultilevel"/>
    <w:tmpl w:val="A3E64F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3A2828"/>
    <w:multiLevelType w:val="hybridMultilevel"/>
    <w:tmpl w:val="785CD1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03F52D4"/>
    <w:multiLevelType w:val="hybridMultilevel"/>
    <w:tmpl w:val="A7F868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2F53A64"/>
    <w:multiLevelType w:val="hybridMultilevel"/>
    <w:tmpl w:val="92844390"/>
    <w:lvl w:ilvl="0" w:tplc="741E313E">
      <w:start w:val="1"/>
      <w:numFmt w:val="bullet"/>
      <w:pStyle w:val="20"/>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3C75148"/>
    <w:multiLevelType w:val="hybridMultilevel"/>
    <w:tmpl w:val="2254319C"/>
    <w:lvl w:ilvl="0" w:tplc="04190011">
      <w:start w:val="1"/>
      <w:numFmt w:val="decimal"/>
      <w:lvlText w:val="%1)"/>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24D12CF5"/>
    <w:multiLevelType w:val="hybridMultilevel"/>
    <w:tmpl w:val="E1728B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5DB09C6"/>
    <w:multiLevelType w:val="hybridMultilevel"/>
    <w:tmpl w:val="40E4EAEC"/>
    <w:lvl w:ilvl="0" w:tplc="04190011">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CBA1A1C"/>
    <w:multiLevelType w:val="hybridMultilevel"/>
    <w:tmpl w:val="A80AF73E"/>
    <w:lvl w:ilvl="0" w:tplc="04190011">
      <w:start w:val="1"/>
      <w:numFmt w:val="decimal"/>
      <w:lvlText w:val="%1)"/>
      <w:lvlJc w:val="left"/>
      <w:pPr>
        <w:ind w:left="1414" w:hanging="705"/>
      </w:pPr>
      <w:rPr>
        <w:rFonts w:hint="default"/>
      </w:rPr>
    </w:lvl>
    <w:lvl w:ilvl="1" w:tplc="B6543C84">
      <w:start w:val="1"/>
      <w:numFmt w:val="decimal"/>
      <w:lvlText w:val="%2)"/>
      <w:lvlJc w:val="left"/>
      <w:pPr>
        <w:ind w:left="2134" w:hanging="7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E077652"/>
    <w:multiLevelType w:val="hybridMultilevel"/>
    <w:tmpl w:val="F49EEC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E511AA3"/>
    <w:multiLevelType w:val="hybridMultilevel"/>
    <w:tmpl w:val="693A63D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2DE1D98"/>
    <w:multiLevelType w:val="hybridMultilevel"/>
    <w:tmpl w:val="EAE4BFDE"/>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80B46B4"/>
    <w:multiLevelType w:val="hybridMultilevel"/>
    <w:tmpl w:val="8CFE4F76"/>
    <w:lvl w:ilvl="0" w:tplc="4DBED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CA82AC6"/>
    <w:multiLevelType w:val="hybridMultilevel"/>
    <w:tmpl w:val="9698EA4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E3F2727"/>
    <w:multiLevelType w:val="hybridMultilevel"/>
    <w:tmpl w:val="5C2A45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13960A2"/>
    <w:multiLevelType w:val="hybridMultilevel"/>
    <w:tmpl w:val="51360020"/>
    <w:lvl w:ilvl="0" w:tplc="741E31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791677"/>
    <w:multiLevelType w:val="hybridMultilevel"/>
    <w:tmpl w:val="0282A0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50F09F5"/>
    <w:multiLevelType w:val="hybridMultilevel"/>
    <w:tmpl w:val="A3047A4C"/>
    <w:lvl w:ilvl="0" w:tplc="70DE60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3216C8"/>
    <w:multiLevelType w:val="hybridMultilevel"/>
    <w:tmpl w:val="67D6D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ED1223"/>
    <w:multiLevelType w:val="hybridMultilevel"/>
    <w:tmpl w:val="0450B8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06210D4"/>
    <w:multiLevelType w:val="hybridMultilevel"/>
    <w:tmpl w:val="92DEBFA0"/>
    <w:lvl w:ilvl="0" w:tplc="1EDAE3E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25" w:hanging="705"/>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52F314B"/>
    <w:multiLevelType w:val="hybridMultilevel"/>
    <w:tmpl w:val="597AF46C"/>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6F11D3F"/>
    <w:multiLevelType w:val="hybridMultilevel"/>
    <w:tmpl w:val="442CE1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8E060FE"/>
    <w:multiLevelType w:val="hybridMultilevel"/>
    <w:tmpl w:val="060A0B6C"/>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A552581"/>
    <w:multiLevelType w:val="hybridMultilevel"/>
    <w:tmpl w:val="4B9284E2"/>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B80790F"/>
    <w:multiLevelType w:val="hybridMultilevel"/>
    <w:tmpl w:val="44B43D40"/>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E147CEC"/>
    <w:multiLevelType w:val="hybridMultilevel"/>
    <w:tmpl w:val="5368395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23D12D7"/>
    <w:multiLevelType w:val="hybridMultilevel"/>
    <w:tmpl w:val="9710D426"/>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C53CD9"/>
    <w:multiLevelType w:val="hybridMultilevel"/>
    <w:tmpl w:val="297A8EA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66F7716"/>
    <w:multiLevelType w:val="hybridMultilevel"/>
    <w:tmpl w:val="CC7AE9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7904793"/>
    <w:multiLevelType w:val="hybridMultilevel"/>
    <w:tmpl w:val="2F02C9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8B361F8"/>
    <w:multiLevelType w:val="hybridMultilevel"/>
    <w:tmpl w:val="FB8E139C"/>
    <w:lvl w:ilvl="0" w:tplc="5AC0FC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F0A1534"/>
    <w:multiLevelType w:val="hybridMultilevel"/>
    <w:tmpl w:val="636A50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E53E9C"/>
    <w:multiLevelType w:val="hybridMultilevel"/>
    <w:tmpl w:val="CC7AE9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29226C3"/>
    <w:multiLevelType w:val="hybridMultilevel"/>
    <w:tmpl w:val="721283E6"/>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3346FAD"/>
    <w:multiLevelType w:val="hybridMultilevel"/>
    <w:tmpl w:val="17E4F5A6"/>
    <w:lvl w:ilvl="0" w:tplc="C066C2CE">
      <w:start w:val="1"/>
      <w:numFmt w:val="decimal"/>
      <w:pStyle w:val="a0"/>
      <w:lvlText w:val="%1)"/>
      <w:lvlJc w:val="left"/>
      <w:pPr>
        <w:ind w:left="1429"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5A632AC"/>
    <w:multiLevelType w:val="hybridMultilevel"/>
    <w:tmpl w:val="3C88A57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8F53390"/>
    <w:multiLevelType w:val="hybridMultilevel"/>
    <w:tmpl w:val="D61EDF62"/>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92843B8"/>
    <w:multiLevelType w:val="hybridMultilevel"/>
    <w:tmpl w:val="3EA6E6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9701742"/>
    <w:multiLevelType w:val="hybridMultilevel"/>
    <w:tmpl w:val="629EB2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B913F83"/>
    <w:multiLevelType w:val="hybridMultilevel"/>
    <w:tmpl w:val="9948E8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F0D6230"/>
    <w:multiLevelType w:val="hybridMultilevel"/>
    <w:tmpl w:val="3E722E9A"/>
    <w:lvl w:ilvl="0" w:tplc="741E313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5"/>
  </w:num>
  <w:num w:numId="3">
    <w:abstractNumId w:val="43"/>
  </w:num>
  <w:num w:numId="4">
    <w:abstractNumId w:val="33"/>
  </w:num>
  <w:num w:numId="5">
    <w:abstractNumId w:val="34"/>
  </w:num>
  <w:num w:numId="6">
    <w:abstractNumId w:val="37"/>
  </w:num>
  <w:num w:numId="7">
    <w:abstractNumId w:val="44"/>
  </w:num>
  <w:num w:numId="8">
    <w:abstractNumId w:val="16"/>
  </w:num>
  <w:num w:numId="9">
    <w:abstractNumId w:val="21"/>
  </w:num>
  <w:num w:numId="10">
    <w:abstractNumId w:val="15"/>
  </w:num>
  <w:num w:numId="11">
    <w:abstractNumId w:val="3"/>
  </w:num>
  <w:num w:numId="12">
    <w:abstractNumId w:val="4"/>
  </w:num>
  <w:num w:numId="13">
    <w:abstractNumId w:val="28"/>
  </w:num>
  <w:num w:numId="14">
    <w:abstractNumId w:val="43"/>
    <w:lvlOverride w:ilvl="0">
      <w:startOverride w:val="1"/>
    </w:lvlOverride>
  </w:num>
  <w:num w:numId="15">
    <w:abstractNumId w:val="13"/>
  </w:num>
  <w:num w:numId="16">
    <w:abstractNumId w:val="39"/>
  </w:num>
  <w:num w:numId="17">
    <w:abstractNumId w:val="36"/>
  </w:num>
  <w:num w:numId="18">
    <w:abstractNumId w:val="39"/>
    <w:lvlOverride w:ilvl="0">
      <w:startOverride w:val="1"/>
    </w:lvlOverride>
  </w:num>
  <w:num w:numId="19">
    <w:abstractNumId w:val="25"/>
  </w:num>
  <w:num w:numId="20">
    <w:abstractNumId w:val="8"/>
  </w:num>
  <w:num w:numId="21">
    <w:abstractNumId w:val="30"/>
  </w:num>
  <w:num w:numId="22">
    <w:abstractNumId w:val="22"/>
  </w:num>
  <w:num w:numId="23">
    <w:abstractNumId w:val="11"/>
  </w:num>
  <w:num w:numId="24">
    <w:abstractNumId w:val="38"/>
  </w:num>
  <w:num w:numId="25">
    <w:abstractNumId w:val="49"/>
  </w:num>
  <w:num w:numId="26">
    <w:abstractNumId w:val="27"/>
  </w:num>
  <w:num w:numId="27">
    <w:abstractNumId w:val="1"/>
  </w:num>
  <w:num w:numId="28">
    <w:abstractNumId w:val="9"/>
  </w:num>
  <w:num w:numId="29">
    <w:abstractNumId w:val="10"/>
  </w:num>
  <w:num w:numId="30">
    <w:abstractNumId w:val="24"/>
  </w:num>
  <w:num w:numId="31">
    <w:abstractNumId w:val="46"/>
  </w:num>
  <w:num w:numId="32">
    <w:abstractNumId w:val="17"/>
  </w:num>
  <w:num w:numId="33">
    <w:abstractNumId w:val="40"/>
  </w:num>
  <w:num w:numId="34">
    <w:abstractNumId w:val="47"/>
  </w:num>
  <w:num w:numId="35">
    <w:abstractNumId w:val="14"/>
  </w:num>
  <w:num w:numId="36">
    <w:abstractNumId w:val="48"/>
  </w:num>
  <w:num w:numId="37">
    <w:abstractNumId w:val="0"/>
  </w:num>
  <w:num w:numId="38">
    <w:abstractNumId w:val="32"/>
  </w:num>
  <w:num w:numId="39">
    <w:abstractNumId w:val="19"/>
  </w:num>
  <w:num w:numId="40">
    <w:abstractNumId w:val="31"/>
  </w:num>
  <w:num w:numId="41">
    <w:abstractNumId w:val="49"/>
    <w:lvlOverride w:ilvl="0">
      <w:startOverride w:val="1"/>
    </w:lvlOverride>
  </w:num>
  <w:num w:numId="42">
    <w:abstractNumId w:val="8"/>
    <w:lvlOverride w:ilvl="0">
      <w:startOverride w:val="1"/>
    </w:lvlOverride>
  </w:num>
  <w:num w:numId="43">
    <w:abstractNumId w:val="29"/>
  </w:num>
  <w:num w:numId="44">
    <w:abstractNumId w:val="45"/>
  </w:num>
  <w:num w:numId="45">
    <w:abstractNumId w:val="23"/>
  </w:num>
  <w:num w:numId="46">
    <w:abstractNumId w:val="7"/>
  </w:num>
  <w:num w:numId="47">
    <w:abstractNumId w:val="35"/>
  </w:num>
  <w:num w:numId="48">
    <w:abstractNumId w:val="42"/>
  </w:num>
  <w:num w:numId="49">
    <w:abstractNumId w:val="12"/>
  </w:num>
  <w:num w:numId="50">
    <w:abstractNumId w:val="20"/>
  </w:num>
  <w:num w:numId="51">
    <w:abstractNumId w:val="18"/>
  </w:num>
  <w:num w:numId="52">
    <w:abstractNumId w:val="26"/>
  </w:num>
  <w:num w:numId="53">
    <w:abstractNumId w:val="2"/>
  </w:num>
  <w:num w:numId="54">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E51"/>
    <w:rsid w:val="00000ABD"/>
    <w:rsid w:val="000019D3"/>
    <w:rsid w:val="000029DB"/>
    <w:rsid w:val="0000520A"/>
    <w:rsid w:val="00005356"/>
    <w:rsid w:val="00012F0F"/>
    <w:rsid w:val="000136E0"/>
    <w:rsid w:val="00016BA5"/>
    <w:rsid w:val="000176EF"/>
    <w:rsid w:val="00017A30"/>
    <w:rsid w:val="000210C0"/>
    <w:rsid w:val="00021E30"/>
    <w:rsid w:val="00022E5D"/>
    <w:rsid w:val="0002403D"/>
    <w:rsid w:val="000311EE"/>
    <w:rsid w:val="00031CE5"/>
    <w:rsid w:val="000321AE"/>
    <w:rsid w:val="00035CA7"/>
    <w:rsid w:val="000437A3"/>
    <w:rsid w:val="00044B9F"/>
    <w:rsid w:val="00047E5A"/>
    <w:rsid w:val="00051A41"/>
    <w:rsid w:val="00052DEF"/>
    <w:rsid w:val="00054244"/>
    <w:rsid w:val="00056751"/>
    <w:rsid w:val="00063FD9"/>
    <w:rsid w:val="00064478"/>
    <w:rsid w:val="00065199"/>
    <w:rsid w:val="000744BC"/>
    <w:rsid w:val="000746C2"/>
    <w:rsid w:val="00074CAA"/>
    <w:rsid w:val="0008361D"/>
    <w:rsid w:val="00083B93"/>
    <w:rsid w:val="00083E16"/>
    <w:rsid w:val="000854C9"/>
    <w:rsid w:val="00086B85"/>
    <w:rsid w:val="00091DF7"/>
    <w:rsid w:val="00091FF5"/>
    <w:rsid w:val="000934A0"/>
    <w:rsid w:val="00094E72"/>
    <w:rsid w:val="000A0F0C"/>
    <w:rsid w:val="000A0FE4"/>
    <w:rsid w:val="000A2B47"/>
    <w:rsid w:val="000A30BD"/>
    <w:rsid w:val="000A6515"/>
    <w:rsid w:val="000A6D76"/>
    <w:rsid w:val="000A77E6"/>
    <w:rsid w:val="000B23C9"/>
    <w:rsid w:val="000B24A2"/>
    <w:rsid w:val="000B35F2"/>
    <w:rsid w:val="000B43F4"/>
    <w:rsid w:val="000B6243"/>
    <w:rsid w:val="000B66CE"/>
    <w:rsid w:val="000C066F"/>
    <w:rsid w:val="000C0731"/>
    <w:rsid w:val="000C25D1"/>
    <w:rsid w:val="000C2D2C"/>
    <w:rsid w:val="000C509A"/>
    <w:rsid w:val="000C6E2E"/>
    <w:rsid w:val="000C7059"/>
    <w:rsid w:val="000D29A1"/>
    <w:rsid w:val="000D2DA3"/>
    <w:rsid w:val="000D314E"/>
    <w:rsid w:val="000D3F33"/>
    <w:rsid w:val="000D53F9"/>
    <w:rsid w:val="000D562F"/>
    <w:rsid w:val="000E10C3"/>
    <w:rsid w:val="000E2DFD"/>
    <w:rsid w:val="000E353B"/>
    <w:rsid w:val="000E3E5F"/>
    <w:rsid w:val="000F1515"/>
    <w:rsid w:val="000F36A6"/>
    <w:rsid w:val="000F4244"/>
    <w:rsid w:val="000F798C"/>
    <w:rsid w:val="00102CAB"/>
    <w:rsid w:val="00102FB0"/>
    <w:rsid w:val="00104DB5"/>
    <w:rsid w:val="001050A9"/>
    <w:rsid w:val="00106E29"/>
    <w:rsid w:val="00106EDB"/>
    <w:rsid w:val="00106F46"/>
    <w:rsid w:val="00110457"/>
    <w:rsid w:val="00111C56"/>
    <w:rsid w:val="00113D7C"/>
    <w:rsid w:val="00114191"/>
    <w:rsid w:val="001143AF"/>
    <w:rsid w:val="001173E9"/>
    <w:rsid w:val="00117D00"/>
    <w:rsid w:val="00122F3C"/>
    <w:rsid w:val="00123CC7"/>
    <w:rsid w:val="00124804"/>
    <w:rsid w:val="00124C89"/>
    <w:rsid w:val="0012566D"/>
    <w:rsid w:val="00130A53"/>
    <w:rsid w:val="0013171A"/>
    <w:rsid w:val="00133C11"/>
    <w:rsid w:val="00134289"/>
    <w:rsid w:val="00136931"/>
    <w:rsid w:val="0014071E"/>
    <w:rsid w:val="00143DE0"/>
    <w:rsid w:val="0014541C"/>
    <w:rsid w:val="00145454"/>
    <w:rsid w:val="00145558"/>
    <w:rsid w:val="00146223"/>
    <w:rsid w:val="0014656A"/>
    <w:rsid w:val="001471AC"/>
    <w:rsid w:val="00150A42"/>
    <w:rsid w:val="001552F0"/>
    <w:rsid w:val="001562E9"/>
    <w:rsid w:val="00157A4A"/>
    <w:rsid w:val="00163FE0"/>
    <w:rsid w:val="00164015"/>
    <w:rsid w:val="0016510A"/>
    <w:rsid w:val="001726BA"/>
    <w:rsid w:val="00172967"/>
    <w:rsid w:val="00175350"/>
    <w:rsid w:val="0017760C"/>
    <w:rsid w:val="0018226B"/>
    <w:rsid w:val="00183DC2"/>
    <w:rsid w:val="00184B79"/>
    <w:rsid w:val="001860BC"/>
    <w:rsid w:val="001863DE"/>
    <w:rsid w:val="00187795"/>
    <w:rsid w:val="00191F36"/>
    <w:rsid w:val="0019401D"/>
    <w:rsid w:val="00194060"/>
    <w:rsid w:val="001958FA"/>
    <w:rsid w:val="001A072C"/>
    <w:rsid w:val="001A5EBE"/>
    <w:rsid w:val="001A5F76"/>
    <w:rsid w:val="001A6085"/>
    <w:rsid w:val="001B00C7"/>
    <w:rsid w:val="001B03E5"/>
    <w:rsid w:val="001B1104"/>
    <w:rsid w:val="001B2118"/>
    <w:rsid w:val="001B63A0"/>
    <w:rsid w:val="001B6435"/>
    <w:rsid w:val="001B7502"/>
    <w:rsid w:val="001C1431"/>
    <w:rsid w:val="001C2DD1"/>
    <w:rsid w:val="001C3883"/>
    <w:rsid w:val="001C4E76"/>
    <w:rsid w:val="001C5F55"/>
    <w:rsid w:val="001D0AFB"/>
    <w:rsid w:val="001D23EB"/>
    <w:rsid w:val="001D2688"/>
    <w:rsid w:val="001D2F29"/>
    <w:rsid w:val="001D77A3"/>
    <w:rsid w:val="001E0AA4"/>
    <w:rsid w:val="001E1259"/>
    <w:rsid w:val="001E3359"/>
    <w:rsid w:val="001E5540"/>
    <w:rsid w:val="001F0914"/>
    <w:rsid w:val="001F4B50"/>
    <w:rsid w:val="001F6A7C"/>
    <w:rsid w:val="001F6AB8"/>
    <w:rsid w:val="001F75C1"/>
    <w:rsid w:val="001F7DC2"/>
    <w:rsid w:val="002023A1"/>
    <w:rsid w:val="00202419"/>
    <w:rsid w:val="00205339"/>
    <w:rsid w:val="00207C8B"/>
    <w:rsid w:val="002108B0"/>
    <w:rsid w:val="00214DFF"/>
    <w:rsid w:val="002159E0"/>
    <w:rsid w:val="002200B8"/>
    <w:rsid w:val="002226CE"/>
    <w:rsid w:val="00222C26"/>
    <w:rsid w:val="00222C96"/>
    <w:rsid w:val="00225CB2"/>
    <w:rsid w:val="00226C00"/>
    <w:rsid w:val="00226F29"/>
    <w:rsid w:val="00227508"/>
    <w:rsid w:val="00230471"/>
    <w:rsid w:val="00231746"/>
    <w:rsid w:val="00232449"/>
    <w:rsid w:val="002326D4"/>
    <w:rsid w:val="0023290A"/>
    <w:rsid w:val="00237977"/>
    <w:rsid w:val="00237C02"/>
    <w:rsid w:val="00237D97"/>
    <w:rsid w:val="0024339C"/>
    <w:rsid w:val="002447E4"/>
    <w:rsid w:val="00247523"/>
    <w:rsid w:val="00250A8F"/>
    <w:rsid w:val="00251ADC"/>
    <w:rsid w:val="002534BE"/>
    <w:rsid w:val="00253539"/>
    <w:rsid w:val="002538CF"/>
    <w:rsid w:val="00254F57"/>
    <w:rsid w:val="0025586C"/>
    <w:rsid w:val="00256002"/>
    <w:rsid w:val="002570E4"/>
    <w:rsid w:val="00261814"/>
    <w:rsid w:val="00262340"/>
    <w:rsid w:val="00264930"/>
    <w:rsid w:val="00267EA3"/>
    <w:rsid w:val="002703BE"/>
    <w:rsid w:val="0027054B"/>
    <w:rsid w:val="002705CC"/>
    <w:rsid w:val="00270AFA"/>
    <w:rsid w:val="002711B1"/>
    <w:rsid w:val="00275509"/>
    <w:rsid w:val="0027567A"/>
    <w:rsid w:val="00276494"/>
    <w:rsid w:val="002771B7"/>
    <w:rsid w:val="002778C6"/>
    <w:rsid w:val="002809F6"/>
    <w:rsid w:val="00280CD0"/>
    <w:rsid w:val="0028152A"/>
    <w:rsid w:val="00281C78"/>
    <w:rsid w:val="00282EBE"/>
    <w:rsid w:val="0028302B"/>
    <w:rsid w:val="00285EAD"/>
    <w:rsid w:val="00286A8C"/>
    <w:rsid w:val="00287C32"/>
    <w:rsid w:val="00290C90"/>
    <w:rsid w:val="0029437A"/>
    <w:rsid w:val="002968C7"/>
    <w:rsid w:val="00296AEC"/>
    <w:rsid w:val="00297796"/>
    <w:rsid w:val="002A0BB2"/>
    <w:rsid w:val="002A1987"/>
    <w:rsid w:val="002A247F"/>
    <w:rsid w:val="002A3776"/>
    <w:rsid w:val="002A3DDF"/>
    <w:rsid w:val="002A422B"/>
    <w:rsid w:val="002A478B"/>
    <w:rsid w:val="002A7046"/>
    <w:rsid w:val="002B1124"/>
    <w:rsid w:val="002B202A"/>
    <w:rsid w:val="002B3170"/>
    <w:rsid w:val="002B3C3D"/>
    <w:rsid w:val="002B5944"/>
    <w:rsid w:val="002B5C46"/>
    <w:rsid w:val="002B5EBC"/>
    <w:rsid w:val="002B6B0A"/>
    <w:rsid w:val="002C1A54"/>
    <w:rsid w:val="002C2161"/>
    <w:rsid w:val="002C22F3"/>
    <w:rsid w:val="002C4018"/>
    <w:rsid w:val="002C4E8C"/>
    <w:rsid w:val="002C5B45"/>
    <w:rsid w:val="002C6788"/>
    <w:rsid w:val="002D2AF0"/>
    <w:rsid w:val="002D3012"/>
    <w:rsid w:val="002D30AC"/>
    <w:rsid w:val="002D3CC1"/>
    <w:rsid w:val="002D5FE0"/>
    <w:rsid w:val="002D6004"/>
    <w:rsid w:val="002D67FE"/>
    <w:rsid w:val="002E4CE6"/>
    <w:rsid w:val="002F03C5"/>
    <w:rsid w:val="002F0431"/>
    <w:rsid w:val="002F200C"/>
    <w:rsid w:val="003028B8"/>
    <w:rsid w:val="00305423"/>
    <w:rsid w:val="00305AF0"/>
    <w:rsid w:val="0030715E"/>
    <w:rsid w:val="003113B9"/>
    <w:rsid w:val="00315308"/>
    <w:rsid w:val="00315C54"/>
    <w:rsid w:val="00316A9E"/>
    <w:rsid w:val="00316D28"/>
    <w:rsid w:val="003171B8"/>
    <w:rsid w:val="003202C4"/>
    <w:rsid w:val="00320AE4"/>
    <w:rsid w:val="00320D33"/>
    <w:rsid w:val="00322F87"/>
    <w:rsid w:val="00324483"/>
    <w:rsid w:val="00326196"/>
    <w:rsid w:val="00326830"/>
    <w:rsid w:val="0032776E"/>
    <w:rsid w:val="00330DD2"/>
    <w:rsid w:val="00330FAB"/>
    <w:rsid w:val="00331766"/>
    <w:rsid w:val="00332D52"/>
    <w:rsid w:val="00333B9A"/>
    <w:rsid w:val="00340F85"/>
    <w:rsid w:val="00340FE0"/>
    <w:rsid w:val="00341E6E"/>
    <w:rsid w:val="00344067"/>
    <w:rsid w:val="003455C8"/>
    <w:rsid w:val="00345AA1"/>
    <w:rsid w:val="00346C93"/>
    <w:rsid w:val="003471A7"/>
    <w:rsid w:val="00356D3C"/>
    <w:rsid w:val="003575A3"/>
    <w:rsid w:val="00364178"/>
    <w:rsid w:val="00364F10"/>
    <w:rsid w:val="0036617D"/>
    <w:rsid w:val="00371827"/>
    <w:rsid w:val="00374E42"/>
    <w:rsid w:val="003755C9"/>
    <w:rsid w:val="00376DC0"/>
    <w:rsid w:val="003861EF"/>
    <w:rsid w:val="003900F2"/>
    <w:rsid w:val="003920AE"/>
    <w:rsid w:val="003935D1"/>
    <w:rsid w:val="00393A1B"/>
    <w:rsid w:val="00394B63"/>
    <w:rsid w:val="003961E9"/>
    <w:rsid w:val="00396A94"/>
    <w:rsid w:val="00396E7D"/>
    <w:rsid w:val="003979D6"/>
    <w:rsid w:val="003A26CA"/>
    <w:rsid w:val="003A4D4E"/>
    <w:rsid w:val="003A7E7C"/>
    <w:rsid w:val="003B28D2"/>
    <w:rsid w:val="003B32CC"/>
    <w:rsid w:val="003B4249"/>
    <w:rsid w:val="003B6A04"/>
    <w:rsid w:val="003C1656"/>
    <w:rsid w:val="003C187B"/>
    <w:rsid w:val="003C1920"/>
    <w:rsid w:val="003C2A2B"/>
    <w:rsid w:val="003C2D7F"/>
    <w:rsid w:val="003C3D2F"/>
    <w:rsid w:val="003C5C45"/>
    <w:rsid w:val="003D1B40"/>
    <w:rsid w:val="003D66C6"/>
    <w:rsid w:val="003E07DD"/>
    <w:rsid w:val="003E0D36"/>
    <w:rsid w:val="003E3794"/>
    <w:rsid w:val="003E6223"/>
    <w:rsid w:val="003E6AC4"/>
    <w:rsid w:val="003E72CF"/>
    <w:rsid w:val="003F0F79"/>
    <w:rsid w:val="0040261E"/>
    <w:rsid w:val="00403201"/>
    <w:rsid w:val="0040421B"/>
    <w:rsid w:val="004048C5"/>
    <w:rsid w:val="0040635F"/>
    <w:rsid w:val="0040726F"/>
    <w:rsid w:val="00414329"/>
    <w:rsid w:val="00414F5F"/>
    <w:rsid w:val="00415643"/>
    <w:rsid w:val="004158BB"/>
    <w:rsid w:val="00417249"/>
    <w:rsid w:val="00420C69"/>
    <w:rsid w:val="004212A7"/>
    <w:rsid w:val="004214D6"/>
    <w:rsid w:val="00423872"/>
    <w:rsid w:val="004247C8"/>
    <w:rsid w:val="004251C8"/>
    <w:rsid w:val="004258A7"/>
    <w:rsid w:val="0042619A"/>
    <w:rsid w:val="004305A7"/>
    <w:rsid w:val="00433DE2"/>
    <w:rsid w:val="0043569A"/>
    <w:rsid w:val="004402E2"/>
    <w:rsid w:val="0044225A"/>
    <w:rsid w:val="0044415F"/>
    <w:rsid w:val="0044531A"/>
    <w:rsid w:val="00446911"/>
    <w:rsid w:val="00446D23"/>
    <w:rsid w:val="0044764F"/>
    <w:rsid w:val="0045263D"/>
    <w:rsid w:val="00453435"/>
    <w:rsid w:val="00461B84"/>
    <w:rsid w:val="00463B98"/>
    <w:rsid w:val="00464DDB"/>
    <w:rsid w:val="00464FD3"/>
    <w:rsid w:val="004709FB"/>
    <w:rsid w:val="004717E7"/>
    <w:rsid w:val="004723B5"/>
    <w:rsid w:val="00472C0B"/>
    <w:rsid w:val="00473A8F"/>
    <w:rsid w:val="0047499A"/>
    <w:rsid w:val="004777E9"/>
    <w:rsid w:val="00480D7B"/>
    <w:rsid w:val="00481F50"/>
    <w:rsid w:val="00482F00"/>
    <w:rsid w:val="004835B6"/>
    <w:rsid w:val="0048360A"/>
    <w:rsid w:val="00484799"/>
    <w:rsid w:val="004861A2"/>
    <w:rsid w:val="00487915"/>
    <w:rsid w:val="00490079"/>
    <w:rsid w:val="004902CD"/>
    <w:rsid w:val="004902DA"/>
    <w:rsid w:val="00490815"/>
    <w:rsid w:val="00491A42"/>
    <w:rsid w:val="004920E8"/>
    <w:rsid w:val="0049309A"/>
    <w:rsid w:val="00494D6C"/>
    <w:rsid w:val="004963B7"/>
    <w:rsid w:val="00497237"/>
    <w:rsid w:val="0049743C"/>
    <w:rsid w:val="004A1B01"/>
    <w:rsid w:val="004A234F"/>
    <w:rsid w:val="004A69A7"/>
    <w:rsid w:val="004B0172"/>
    <w:rsid w:val="004B0A05"/>
    <w:rsid w:val="004B1A20"/>
    <w:rsid w:val="004B40B3"/>
    <w:rsid w:val="004B4846"/>
    <w:rsid w:val="004B53ED"/>
    <w:rsid w:val="004B605D"/>
    <w:rsid w:val="004C1F99"/>
    <w:rsid w:val="004C5C05"/>
    <w:rsid w:val="004C6BD3"/>
    <w:rsid w:val="004C7FF0"/>
    <w:rsid w:val="004D0944"/>
    <w:rsid w:val="004D1D0C"/>
    <w:rsid w:val="004D3A18"/>
    <w:rsid w:val="004D4F20"/>
    <w:rsid w:val="004D55F0"/>
    <w:rsid w:val="004D605F"/>
    <w:rsid w:val="004D67E3"/>
    <w:rsid w:val="004E06EB"/>
    <w:rsid w:val="004E0A63"/>
    <w:rsid w:val="004E0C65"/>
    <w:rsid w:val="004E1362"/>
    <w:rsid w:val="004E17E9"/>
    <w:rsid w:val="004E1E5B"/>
    <w:rsid w:val="004E3172"/>
    <w:rsid w:val="004E4385"/>
    <w:rsid w:val="004E5133"/>
    <w:rsid w:val="004E64A2"/>
    <w:rsid w:val="004E780B"/>
    <w:rsid w:val="004F0699"/>
    <w:rsid w:val="004F4CAE"/>
    <w:rsid w:val="004F6A6C"/>
    <w:rsid w:val="004F6D8A"/>
    <w:rsid w:val="004F70DA"/>
    <w:rsid w:val="00500DBB"/>
    <w:rsid w:val="00501D6C"/>
    <w:rsid w:val="005030CA"/>
    <w:rsid w:val="005055FA"/>
    <w:rsid w:val="0051044C"/>
    <w:rsid w:val="00511527"/>
    <w:rsid w:val="00511973"/>
    <w:rsid w:val="00511D28"/>
    <w:rsid w:val="00511E8C"/>
    <w:rsid w:val="00511F31"/>
    <w:rsid w:val="00512299"/>
    <w:rsid w:val="005124E6"/>
    <w:rsid w:val="00512F08"/>
    <w:rsid w:val="00513087"/>
    <w:rsid w:val="005140E0"/>
    <w:rsid w:val="00515E71"/>
    <w:rsid w:val="00516600"/>
    <w:rsid w:val="00517A48"/>
    <w:rsid w:val="00517D86"/>
    <w:rsid w:val="00517FB8"/>
    <w:rsid w:val="005220ED"/>
    <w:rsid w:val="0052297A"/>
    <w:rsid w:val="005258D6"/>
    <w:rsid w:val="00533B6F"/>
    <w:rsid w:val="00534574"/>
    <w:rsid w:val="005366FA"/>
    <w:rsid w:val="005370F2"/>
    <w:rsid w:val="005416E1"/>
    <w:rsid w:val="00545F23"/>
    <w:rsid w:val="00546BC1"/>
    <w:rsid w:val="00552AE5"/>
    <w:rsid w:val="0055330A"/>
    <w:rsid w:val="00554C63"/>
    <w:rsid w:val="00555B02"/>
    <w:rsid w:val="00560A21"/>
    <w:rsid w:val="00560E35"/>
    <w:rsid w:val="00562741"/>
    <w:rsid w:val="00562917"/>
    <w:rsid w:val="00566E8D"/>
    <w:rsid w:val="00570DB9"/>
    <w:rsid w:val="0057412A"/>
    <w:rsid w:val="00574A5D"/>
    <w:rsid w:val="00575173"/>
    <w:rsid w:val="00576769"/>
    <w:rsid w:val="005772BC"/>
    <w:rsid w:val="0057768E"/>
    <w:rsid w:val="00580CFE"/>
    <w:rsid w:val="0058114D"/>
    <w:rsid w:val="00581731"/>
    <w:rsid w:val="00583FFD"/>
    <w:rsid w:val="00586ABF"/>
    <w:rsid w:val="00590EB0"/>
    <w:rsid w:val="00591256"/>
    <w:rsid w:val="0059155D"/>
    <w:rsid w:val="00594464"/>
    <w:rsid w:val="005952DC"/>
    <w:rsid w:val="00595A0B"/>
    <w:rsid w:val="00596A8D"/>
    <w:rsid w:val="00596F18"/>
    <w:rsid w:val="005A059F"/>
    <w:rsid w:val="005A06D7"/>
    <w:rsid w:val="005A1E2F"/>
    <w:rsid w:val="005A225F"/>
    <w:rsid w:val="005A28EC"/>
    <w:rsid w:val="005A3A70"/>
    <w:rsid w:val="005A426B"/>
    <w:rsid w:val="005A4644"/>
    <w:rsid w:val="005A571E"/>
    <w:rsid w:val="005B0758"/>
    <w:rsid w:val="005B17F1"/>
    <w:rsid w:val="005B1A34"/>
    <w:rsid w:val="005B5ADA"/>
    <w:rsid w:val="005B5CB3"/>
    <w:rsid w:val="005B5E3F"/>
    <w:rsid w:val="005B65F4"/>
    <w:rsid w:val="005B7453"/>
    <w:rsid w:val="005C50B3"/>
    <w:rsid w:val="005C5990"/>
    <w:rsid w:val="005D0720"/>
    <w:rsid w:val="005D1214"/>
    <w:rsid w:val="005D4377"/>
    <w:rsid w:val="005D54EE"/>
    <w:rsid w:val="005D62FE"/>
    <w:rsid w:val="005D7164"/>
    <w:rsid w:val="005E1CB1"/>
    <w:rsid w:val="005E2971"/>
    <w:rsid w:val="005E2A1D"/>
    <w:rsid w:val="005E2D3B"/>
    <w:rsid w:val="005E55F2"/>
    <w:rsid w:val="005E57B8"/>
    <w:rsid w:val="005E739F"/>
    <w:rsid w:val="005F22A5"/>
    <w:rsid w:val="005F230A"/>
    <w:rsid w:val="005F3525"/>
    <w:rsid w:val="00602CF2"/>
    <w:rsid w:val="0060341E"/>
    <w:rsid w:val="006048BB"/>
    <w:rsid w:val="00611D25"/>
    <w:rsid w:val="00611E81"/>
    <w:rsid w:val="00614976"/>
    <w:rsid w:val="0061694C"/>
    <w:rsid w:val="00623256"/>
    <w:rsid w:val="0062384D"/>
    <w:rsid w:val="00625EFC"/>
    <w:rsid w:val="00626D0A"/>
    <w:rsid w:val="00627AD5"/>
    <w:rsid w:val="00627AFB"/>
    <w:rsid w:val="00627E51"/>
    <w:rsid w:val="006319BF"/>
    <w:rsid w:val="0063271A"/>
    <w:rsid w:val="00632972"/>
    <w:rsid w:val="006331FC"/>
    <w:rsid w:val="006340B7"/>
    <w:rsid w:val="006344EC"/>
    <w:rsid w:val="006356C8"/>
    <w:rsid w:val="00636623"/>
    <w:rsid w:val="0063736E"/>
    <w:rsid w:val="00637A32"/>
    <w:rsid w:val="00640348"/>
    <w:rsid w:val="00641289"/>
    <w:rsid w:val="0064527D"/>
    <w:rsid w:val="00645DCB"/>
    <w:rsid w:val="00647435"/>
    <w:rsid w:val="00651651"/>
    <w:rsid w:val="00652DD2"/>
    <w:rsid w:val="00657AA7"/>
    <w:rsid w:val="006646BC"/>
    <w:rsid w:val="00664D3B"/>
    <w:rsid w:val="006651CD"/>
    <w:rsid w:val="00665CF2"/>
    <w:rsid w:val="00667543"/>
    <w:rsid w:val="00671039"/>
    <w:rsid w:val="006715EA"/>
    <w:rsid w:val="00671700"/>
    <w:rsid w:val="0067483D"/>
    <w:rsid w:val="00674F94"/>
    <w:rsid w:val="00680483"/>
    <w:rsid w:val="006804EB"/>
    <w:rsid w:val="006822B5"/>
    <w:rsid w:val="006839B0"/>
    <w:rsid w:val="00685413"/>
    <w:rsid w:val="00685914"/>
    <w:rsid w:val="00686F04"/>
    <w:rsid w:val="00687E42"/>
    <w:rsid w:val="006909D3"/>
    <w:rsid w:val="00690F99"/>
    <w:rsid w:val="006979C9"/>
    <w:rsid w:val="00697D76"/>
    <w:rsid w:val="006A2933"/>
    <w:rsid w:val="006A53D5"/>
    <w:rsid w:val="006A6C9D"/>
    <w:rsid w:val="006B01BD"/>
    <w:rsid w:val="006B0A5C"/>
    <w:rsid w:val="006B2E30"/>
    <w:rsid w:val="006B2F20"/>
    <w:rsid w:val="006B5E81"/>
    <w:rsid w:val="006B6AF4"/>
    <w:rsid w:val="006B6D87"/>
    <w:rsid w:val="006B7258"/>
    <w:rsid w:val="006C2B09"/>
    <w:rsid w:val="006C3358"/>
    <w:rsid w:val="006C46DC"/>
    <w:rsid w:val="006C584C"/>
    <w:rsid w:val="006C65EE"/>
    <w:rsid w:val="006C755C"/>
    <w:rsid w:val="006C7AC2"/>
    <w:rsid w:val="006D0E21"/>
    <w:rsid w:val="006D2FCB"/>
    <w:rsid w:val="006D4694"/>
    <w:rsid w:val="006D48E9"/>
    <w:rsid w:val="006D562F"/>
    <w:rsid w:val="006D746C"/>
    <w:rsid w:val="006E02AB"/>
    <w:rsid w:val="006E1AC2"/>
    <w:rsid w:val="006E4046"/>
    <w:rsid w:val="006E443D"/>
    <w:rsid w:val="006E49D1"/>
    <w:rsid w:val="006E4FCB"/>
    <w:rsid w:val="006E5E2C"/>
    <w:rsid w:val="006E700D"/>
    <w:rsid w:val="006F008D"/>
    <w:rsid w:val="006F1B9D"/>
    <w:rsid w:val="006F378B"/>
    <w:rsid w:val="006F3FF9"/>
    <w:rsid w:val="006F5399"/>
    <w:rsid w:val="006F63DA"/>
    <w:rsid w:val="006F75EF"/>
    <w:rsid w:val="006F7F07"/>
    <w:rsid w:val="007009D7"/>
    <w:rsid w:val="00701724"/>
    <w:rsid w:val="00701AF6"/>
    <w:rsid w:val="00702EE6"/>
    <w:rsid w:val="007039E8"/>
    <w:rsid w:val="00710DAA"/>
    <w:rsid w:val="00711068"/>
    <w:rsid w:val="007125FF"/>
    <w:rsid w:val="007149FC"/>
    <w:rsid w:val="00716B66"/>
    <w:rsid w:val="00717310"/>
    <w:rsid w:val="0071784B"/>
    <w:rsid w:val="0072155D"/>
    <w:rsid w:val="0072354A"/>
    <w:rsid w:val="00723E49"/>
    <w:rsid w:val="00725BBA"/>
    <w:rsid w:val="00730382"/>
    <w:rsid w:val="0073083F"/>
    <w:rsid w:val="00730E39"/>
    <w:rsid w:val="00731C78"/>
    <w:rsid w:val="00731DAC"/>
    <w:rsid w:val="0073264A"/>
    <w:rsid w:val="00734B26"/>
    <w:rsid w:val="00736105"/>
    <w:rsid w:val="007368F0"/>
    <w:rsid w:val="0074099C"/>
    <w:rsid w:val="00741C2E"/>
    <w:rsid w:val="0074366C"/>
    <w:rsid w:val="00743C0F"/>
    <w:rsid w:val="00744E9C"/>
    <w:rsid w:val="00746BF4"/>
    <w:rsid w:val="007479A8"/>
    <w:rsid w:val="00750356"/>
    <w:rsid w:val="0075385E"/>
    <w:rsid w:val="00761C42"/>
    <w:rsid w:val="00761D18"/>
    <w:rsid w:val="0076248D"/>
    <w:rsid w:val="00763683"/>
    <w:rsid w:val="00766B1A"/>
    <w:rsid w:val="00772589"/>
    <w:rsid w:val="00772827"/>
    <w:rsid w:val="007729F5"/>
    <w:rsid w:val="00773E21"/>
    <w:rsid w:val="0078098F"/>
    <w:rsid w:val="007822D5"/>
    <w:rsid w:val="00782D32"/>
    <w:rsid w:val="00787C11"/>
    <w:rsid w:val="007906FE"/>
    <w:rsid w:val="0079241D"/>
    <w:rsid w:val="007955B6"/>
    <w:rsid w:val="0079727E"/>
    <w:rsid w:val="007A0BFC"/>
    <w:rsid w:val="007A12F4"/>
    <w:rsid w:val="007A20DA"/>
    <w:rsid w:val="007A2418"/>
    <w:rsid w:val="007A2942"/>
    <w:rsid w:val="007A4948"/>
    <w:rsid w:val="007A5B17"/>
    <w:rsid w:val="007B23EA"/>
    <w:rsid w:val="007B25BE"/>
    <w:rsid w:val="007C2B2A"/>
    <w:rsid w:val="007C3AC9"/>
    <w:rsid w:val="007C44B4"/>
    <w:rsid w:val="007C4770"/>
    <w:rsid w:val="007C4AB8"/>
    <w:rsid w:val="007C51BD"/>
    <w:rsid w:val="007C585B"/>
    <w:rsid w:val="007C7108"/>
    <w:rsid w:val="007D04D8"/>
    <w:rsid w:val="007D371E"/>
    <w:rsid w:val="007D7E91"/>
    <w:rsid w:val="007E3683"/>
    <w:rsid w:val="007E41A5"/>
    <w:rsid w:val="007E6354"/>
    <w:rsid w:val="007E6887"/>
    <w:rsid w:val="007E74FB"/>
    <w:rsid w:val="007E7C8D"/>
    <w:rsid w:val="007F527E"/>
    <w:rsid w:val="0080152D"/>
    <w:rsid w:val="00801872"/>
    <w:rsid w:val="00801E56"/>
    <w:rsid w:val="008026D8"/>
    <w:rsid w:val="008029D9"/>
    <w:rsid w:val="00803C46"/>
    <w:rsid w:val="0080572F"/>
    <w:rsid w:val="00805817"/>
    <w:rsid w:val="008063CF"/>
    <w:rsid w:val="008077D9"/>
    <w:rsid w:val="008110B8"/>
    <w:rsid w:val="008136A6"/>
    <w:rsid w:val="00813EBA"/>
    <w:rsid w:val="008147D7"/>
    <w:rsid w:val="00815DCE"/>
    <w:rsid w:val="0081753B"/>
    <w:rsid w:val="0081758D"/>
    <w:rsid w:val="00821E93"/>
    <w:rsid w:val="00822505"/>
    <w:rsid w:val="00823248"/>
    <w:rsid w:val="00826AE2"/>
    <w:rsid w:val="00831C32"/>
    <w:rsid w:val="008351E3"/>
    <w:rsid w:val="008377BA"/>
    <w:rsid w:val="0084314A"/>
    <w:rsid w:val="0084342F"/>
    <w:rsid w:val="00843D42"/>
    <w:rsid w:val="00845191"/>
    <w:rsid w:val="0084580D"/>
    <w:rsid w:val="008526A7"/>
    <w:rsid w:val="00853BC3"/>
    <w:rsid w:val="00854402"/>
    <w:rsid w:val="008546DC"/>
    <w:rsid w:val="008564DD"/>
    <w:rsid w:val="00857B27"/>
    <w:rsid w:val="008619BB"/>
    <w:rsid w:val="00861BF3"/>
    <w:rsid w:val="00862159"/>
    <w:rsid w:val="00863D9F"/>
    <w:rsid w:val="00865E6D"/>
    <w:rsid w:val="008677C4"/>
    <w:rsid w:val="00870227"/>
    <w:rsid w:val="00871B89"/>
    <w:rsid w:val="008729CA"/>
    <w:rsid w:val="008733FD"/>
    <w:rsid w:val="00873518"/>
    <w:rsid w:val="00873FF1"/>
    <w:rsid w:val="0087503B"/>
    <w:rsid w:val="00876360"/>
    <w:rsid w:val="00876DD0"/>
    <w:rsid w:val="008827FF"/>
    <w:rsid w:val="00883648"/>
    <w:rsid w:val="00883C9F"/>
    <w:rsid w:val="008853AF"/>
    <w:rsid w:val="00890A36"/>
    <w:rsid w:val="008927F5"/>
    <w:rsid w:val="00895DC4"/>
    <w:rsid w:val="008A092F"/>
    <w:rsid w:val="008A23BE"/>
    <w:rsid w:val="008A2C8C"/>
    <w:rsid w:val="008A5C9F"/>
    <w:rsid w:val="008B0097"/>
    <w:rsid w:val="008B184C"/>
    <w:rsid w:val="008B33B1"/>
    <w:rsid w:val="008B4871"/>
    <w:rsid w:val="008B638F"/>
    <w:rsid w:val="008B6FFA"/>
    <w:rsid w:val="008C017F"/>
    <w:rsid w:val="008C023F"/>
    <w:rsid w:val="008C05EF"/>
    <w:rsid w:val="008C2DFD"/>
    <w:rsid w:val="008C2FDA"/>
    <w:rsid w:val="008C3140"/>
    <w:rsid w:val="008C49C0"/>
    <w:rsid w:val="008C5253"/>
    <w:rsid w:val="008C546D"/>
    <w:rsid w:val="008C6C45"/>
    <w:rsid w:val="008C6D39"/>
    <w:rsid w:val="008D059C"/>
    <w:rsid w:val="008D1299"/>
    <w:rsid w:val="008D332A"/>
    <w:rsid w:val="008D41B2"/>
    <w:rsid w:val="008D6862"/>
    <w:rsid w:val="008D73C7"/>
    <w:rsid w:val="008E02AC"/>
    <w:rsid w:val="008E14ED"/>
    <w:rsid w:val="008E2291"/>
    <w:rsid w:val="008E33E4"/>
    <w:rsid w:val="008E4E21"/>
    <w:rsid w:val="008E4F94"/>
    <w:rsid w:val="008E5D02"/>
    <w:rsid w:val="008E6EFD"/>
    <w:rsid w:val="008F2E79"/>
    <w:rsid w:val="008F31DE"/>
    <w:rsid w:val="008F3A7E"/>
    <w:rsid w:val="008F5D74"/>
    <w:rsid w:val="009008D8"/>
    <w:rsid w:val="00902B76"/>
    <w:rsid w:val="00903166"/>
    <w:rsid w:val="009046D2"/>
    <w:rsid w:val="00904706"/>
    <w:rsid w:val="0090634C"/>
    <w:rsid w:val="00906F8C"/>
    <w:rsid w:val="00907DED"/>
    <w:rsid w:val="00910B6D"/>
    <w:rsid w:val="009114BB"/>
    <w:rsid w:val="00911D12"/>
    <w:rsid w:val="00912E80"/>
    <w:rsid w:val="009165BF"/>
    <w:rsid w:val="00916F53"/>
    <w:rsid w:val="009178A2"/>
    <w:rsid w:val="0093234A"/>
    <w:rsid w:val="009326CC"/>
    <w:rsid w:val="009329F4"/>
    <w:rsid w:val="009359C1"/>
    <w:rsid w:val="00942697"/>
    <w:rsid w:val="00943293"/>
    <w:rsid w:val="0094375F"/>
    <w:rsid w:val="00944443"/>
    <w:rsid w:val="00951359"/>
    <w:rsid w:val="009532D8"/>
    <w:rsid w:val="00955DEC"/>
    <w:rsid w:val="0095602B"/>
    <w:rsid w:val="009562A8"/>
    <w:rsid w:val="00960157"/>
    <w:rsid w:val="0096495C"/>
    <w:rsid w:val="00965415"/>
    <w:rsid w:val="00973F0C"/>
    <w:rsid w:val="0097666A"/>
    <w:rsid w:val="00977B38"/>
    <w:rsid w:val="00982CDB"/>
    <w:rsid w:val="00985B7B"/>
    <w:rsid w:val="009915BC"/>
    <w:rsid w:val="00994657"/>
    <w:rsid w:val="00996278"/>
    <w:rsid w:val="0099718E"/>
    <w:rsid w:val="00997329"/>
    <w:rsid w:val="009A1105"/>
    <w:rsid w:val="009A122C"/>
    <w:rsid w:val="009A147B"/>
    <w:rsid w:val="009A16AD"/>
    <w:rsid w:val="009A26EF"/>
    <w:rsid w:val="009A336A"/>
    <w:rsid w:val="009A43D8"/>
    <w:rsid w:val="009A51DF"/>
    <w:rsid w:val="009A5BAF"/>
    <w:rsid w:val="009A5CE6"/>
    <w:rsid w:val="009A67A9"/>
    <w:rsid w:val="009B004A"/>
    <w:rsid w:val="009B040F"/>
    <w:rsid w:val="009B07BC"/>
    <w:rsid w:val="009B17F5"/>
    <w:rsid w:val="009B3D0B"/>
    <w:rsid w:val="009B3E71"/>
    <w:rsid w:val="009B62A2"/>
    <w:rsid w:val="009B7594"/>
    <w:rsid w:val="009B77B9"/>
    <w:rsid w:val="009C2623"/>
    <w:rsid w:val="009C31CD"/>
    <w:rsid w:val="009C3D71"/>
    <w:rsid w:val="009C68BA"/>
    <w:rsid w:val="009C6C80"/>
    <w:rsid w:val="009C7157"/>
    <w:rsid w:val="009D0708"/>
    <w:rsid w:val="009D3061"/>
    <w:rsid w:val="009D3142"/>
    <w:rsid w:val="009D560C"/>
    <w:rsid w:val="009E0919"/>
    <w:rsid w:val="009E09A9"/>
    <w:rsid w:val="009E1AE9"/>
    <w:rsid w:val="009E2F30"/>
    <w:rsid w:val="009E36F1"/>
    <w:rsid w:val="009E3FEC"/>
    <w:rsid w:val="009E4173"/>
    <w:rsid w:val="009E4860"/>
    <w:rsid w:val="009E6036"/>
    <w:rsid w:val="009E7A63"/>
    <w:rsid w:val="009F15AE"/>
    <w:rsid w:val="009F4897"/>
    <w:rsid w:val="009F58FC"/>
    <w:rsid w:val="009F7658"/>
    <w:rsid w:val="009F77D2"/>
    <w:rsid w:val="009F7F26"/>
    <w:rsid w:val="00A00158"/>
    <w:rsid w:val="00A01407"/>
    <w:rsid w:val="00A01961"/>
    <w:rsid w:val="00A02AC8"/>
    <w:rsid w:val="00A03114"/>
    <w:rsid w:val="00A034EF"/>
    <w:rsid w:val="00A042EE"/>
    <w:rsid w:val="00A04791"/>
    <w:rsid w:val="00A0536F"/>
    <w:rsid w:val="00A05A1A"/>
    <w:rsid w:val="00A0600B"/>
    <w:rsid w:val="00A076CB"/>
    <w:rsid w:val="00A07F19"/>
    <w:rsid w:val="00A1081D"/>
    <w:rsid w:val="00A135E2"/>
    <w:rsid w:val="00A15AC2"/>
    <w:rsid w:val="00A207DF"/>
    <w:rsid w:val="00A215DA"/>
    <w:rsid w:val="00A2248A"/>
    <w:rsid w:val="00A2303D"/>
    <w:rsid w:val="00A23390"/>
    <w:rsid w:val="00A274CD"/>
    <w:rsid w:val="00A3067F"/>
    <w:rsid w:val="00A32CF0"/>
    <w:rsid w:val="00A35E61"/>
    <w:rsid w:val="00A360A7"/>
    <w:rsid w:val="00A3668B"/>
    <w:rsid w:val="00A36AE8"/>
    <w:rsid w:val="00A40D71"/>
    <w:rsid w:val="00A42A4D"/>
    <w:rsid w:val="00A431FA"/>
    <w:rsid w:val="00A43B5B"/>
    <w:rsid w:val="00A43DBC"/>
    <w:rsid w:val="00A50401"/>
    <w:rsid w:val="00A505F2"/>
    <w:rsid w:val="00A52496"/>
    <w:rsid w:val="00A529C8"/>
    <w:rsid w:val="00A53641"/>
    <w:rsid w:val="00A56210"/>
    <w:rsid w:val="00A56D05"/>
    <w:rsid w:val="00A60C53"/>
    <w:rsid w:val="00A6123D"/>
    <w:rsid w:val="00A62F3D"/>
    <w:rsid w:val="00A675D7"/>
    <w:rsid w:val="00A7030A"/>
    <w:rsid w:val="00A70874"/>
    <w:rsid w:val="00A72270"/>
    <w:rsid w:val="00A72EB9"/>
    <w:rsid w:val="00A74F06"/>
    <w:rsid w:val="00A7680F"/>
    <w:rsid w:val="00A768A4"/>
    <w:rsid w:val="00A77673"/>
    <w:rsid w:val="00A77D50"/>
    <w:rsid w:val="00A813FD"/>
    <w:rsid w:val="00A84280"/>
    <w:rsid w:val="00A843BD"/>
    <w:rsid w:val="00A85B09"/>
    <w:rsid w:val="00A85F98"/>
    <w:rsid w:val="00A8636D"/>
    <w:rsid w:val="00A87580"/>
    <w:rsid w:val="00A9156E"/>
    <w:rsid w:val="00A92789"/>
    <w:rsid w:val="00A92B26"/>
    <w:rsid w:val="00A935B4"/>
    <w:rsid w:val="00A9377A"/>
    <w:rsid w:val="00A95EA5"/>
    <w:rsid w:val="00A96D78"/>
    <w:rsid w:val="00AA1A19"/>
    <w:rsid w:val="00AA7430"/>
    <w:rsid w:val="00AB3B51"/>
    <w:rsid w:val="00AB49E7"/>
    <w:rsid w:val="00AB4B0B"/>
    <w:rsid w:val="00AB68DE"/>
    <w:rsid w:val="00AC0AC9"/>
    <w:rsid w:val="00AC1BD9"/>
    <w:rsid w:val="00AC2B9C"/>
    <w:rsid w:val="00AC48D7"/>
    <w:rsid w:val="00AC519F"/>
    <w:rsid w:val="00AD0611"/>
    <w:rsid w:val="00AD2209"/>
    <w:rsid w:val="00AD3176"/>
    <w:rsid w:val="00AD3BB3"/>
    <w:rsid w:val="00AD4A41"/>
    <w:rsid w:val="00AE6964"/>
    <w:rsid w:val="00AE6A43"/>
    <w:rsid w:val="00AF079D"/>
    <w:rsid w:val="00AF3593"/>
    <w:rsid w:val="00AF3A16"/>
    <w:rsid w:val="00AF46DF"/>
    <w:rsid w:val="00B015D3"/>
    <w:rsid w:val="00B019C0"/>
    <w:rsid w:val="00B01F61"/>
    <w:rsid w:val="00B02163"/>
    <w:rsid w:val="00B02D20"/>
    <w:rsid w:val="00B04A7B"/>
    <w:rsid w:val="00B079B0"/>
    <w:rsid w:val="00B10732"/>
    <w:rsid w:val="00B12FCD"/>
    <w:rsid w:val="00B14CAF"/>
    <w:rsid w:val="00B14E3D"/>
    <w:rsid w:val="00B210F0"/>
    <w:rsid w:val="00B21227"/>
    <w:rsid w:val="00B23937"/>
    <w:rsid w:val="00B25B05"/>
    <w:rsid w:val="00B2665C"/>
    <w:rsid w:val="00B30492"/>
    <w:rsid w:val="00B30677"/>
    <w:rsid w:val="00B309D6"/>
    <w:rsid w:val="00B31484"/>
    <w:rsid w:val="00B31893"/>
    <w:rsid w:val="00B32BA4"/>
    <w:rsid w:val="00B33D7B"/>
    <w:rsid w:val="00B33EF2"/>
    <w:rsid w:val="00B354B7"/>
    <w:rsid w:val="00B35F79"/>
    <w:rsid w:val="00B41B32"/>
    <w:rsid w:val="00B41CE4"/>
    <w:rsid w:val="00B42801"/>
    <w:rsid w:val="00B42F97"/>
    <w:rsid w:val="00B43DFB"/>
    <w:rsid w:val="00B43FF7"/>
    <w:rsid w:val="00B452FB"/>
    <w:rsid w:val="00B5429B"/>
    <w:rsid w:val="00B54B81"/>
    <w:rsid w:val="00B603A7"/>
    <w:rsid w:val="00B613FA"/>
    <w:rsid w:val="00B63CA9"/>
    <w:rsid w:val="00B6528B"/>
    <w:rsid w:val="00B71456"/>
    <w:rsid w:val="00B71ECF"/>
    <w:rsid w:val="00B740C3"/>
    <w:rsid w:val="00B763A3"/>
    <w:rsid w:val="00B81E3D"/>
    <w:rsid w:val="00B82AAD"/>
    <w:rsid w:val="00B8335F"/>
    <w:rsid w:val="00B8376A"/>
    <w:rsid w:val="00B8605E"/>
    <w:rsid w:val="00B8652E"/>
    <w:rsid w:val="00B90092"/>
    <w:rsid w:val="00B9491A"/>
    <w:rsid w:val="00B96788"/>
    <w:rsid w:val="00BA4AA3"/>
    <w:rsid w:val="00BA5C4E"/>
    <w:rsid w:val="00BA5EF7"/>
    <w:rsid w:val="00BA6CCA"/>
    <w:rsid w:val="00BB231B"/>
    <w:rsid w:val="00BB4B20"/>
    <w:rsid w:val="00BB5138"/>
    <w:rsid w:val="00BC4FA2"/>
    <w:rsid w:val="00BC53A2"/>
    <w:rsid w:val="00BC71D0"/>
    <w:rsid w:val="00BC79A7"/>
    <w:rsid w:val="00BD185C"/>
    <w:rsid w:val="00BD3452"/>
    <w:rsid w:val="00BD3877"/>
    <w:rsid w:val="00BD6B08"/>
    <w:rsid w:val="00BD6E39"/>
    <w:rsid w:val="00BD7CE8"/>
    <w:rsid w:val="00BE1E54"/>
    <w:rsid w:val="00BE3EC1"/>
    <w:rsid w:val="00BE5198"/>
    <w:rsid w:val="00BF156A"/>
    <w:rsid w:val="00BF2DA0"/>
    <w:rsid w:val="00BF32A5"/>
    <w:rsid w:val="00BF3C4A"/>
    <w:rsid w:val="00BF6146"/>
    <w:rsid w:val="00BF6863"/>
    <w:rsid w:val="00BF7F91"/>
    <w:rsid w:val="00C00AF5"/>
    <w:rsid w:val="00C017F4"/>
    <w:rsid w:val="00C02AB3"/>
    <w:rsid w:val="00C02E8F"/>
    <w:rsid w:val="00C05FE5"/>
    <w:rsid w:val="00C12D37"/>
    <w:rsid w:val="00C146D0"/>
    <w:rsid w:val="00C14E09"/>
    <w:rsid w:val="00C21B27"/>
    <w:rsid w:val="00C228F0"/>
    <w:rsid w:val="00C243B8"/>
    <w:rsid w:val="00C3093D"/>
    <w:rsid w:val="00C32F76"/>
    <w:rsid w:val="00C359B1"/>
    <w:rsid w:val="00C35E89"/>
    <w:rsid w:val="00C36D6C"/>
    <w:rsid w:val="00C4022E"/>
    <w:rsid w:val="00C42E62"/>
    <w:rsid w:val="00C439E5"/>
    <w:rsid w:val="00C44C88"/>
    <w:rsid w:val="00C4564D"/>
    <w:rsid w:val="00C53326"/>
    <w:rsid w:val="00C538E8"/>
    <w:rsid w:val="00C53F09"/>
    <w:rsid w:val="00C53F79"/>
    <w:rsid w:val="00C543A1"/>
    <w:rsid w:val="00C56546"/>
    <w:rsid w:val="00C61077"/>
    <w:rsid w:val="00C611B3"/>
    <w:rsid w:val="00C61207"/>
    <w:rsid w:val="00C629BB"/>
    <w:rsid w:val="00C63583"/>
    <w:rsid w:val="00C65957"/>
    <w:rsid w:val="00C72CAF"/>
    <w:rsid w:val="00C72EB6"/>
    <w:rsid w:val="00C73498"/>
    <w:rsid w:val="00C7687B"/>
    <w:rsid w:val="00C76DD9"/>
    <w:rsid w:val="00C77C6D"/>
    <w:rsid w:val="00C80740"/>
    <w:rsid w:val="00C81477"/>
    <w:rsid w:val="00C81A49"/>
    <w:rsid w:val="00C82D54"/>
    <w:rsid w:val="00C83801"/>
    <w:rsid w:val="00C84851"/>
    <w:rsid w:val="00C8528F"/>
    <w:rsid w:val="00C85D12"/>
    <w:rsid w:val="00C86BD3"/>
    <w:rsid w:val="00C87131"/>
    <w:rsid w:val="00C91C54"/>
    <w:rsid w:val="00C9327A"/>
    <w:rsid w:val="00C933D4"/>
    <w:rsid w:val="00C94765"/>
    <w:rsid w:val="00C95F7A"/>
    <w:rsid w:val="00CA1677"/>
    <w:rsid w:val="00CA4414"/>
    <w:rsid w:val="00CB46FB"/>
    <w:rsid w:val="00CB5D45"/>
    <w:rsid w:val="00CB642B"/>
    <w:rsid w:val="00CB6B94"/>
    <w:rsid w:val="00CB7089"/>
    <w:rsid w:val="00CC3F81"/>
    <w:rsid w:val="00CD0A32"/>
    <w:rsid w:val="00CD5566"/>
    <w:rsid w:val="00CD5AB9"/>
    <w:rsid w:val="00CD780B"/>
    <w:rsid w:val="00CE1164"/>
    <w:rsid w:val="00CE2374"/>
    <w:rsid w:val="00CE24D7"/>
    <w:rsid w:val="00CE4AFE"/>
    <w:rsid w:val="00CE66DD"/>
    <w:rsid w:val="00CE6B88"/>
    <w:rsid w:val="00CE70D2"/>
    <w:rsid w:val="00CF0426"/>
    <w:rsid w:val="00CF0765"/>
    <w:rsid w:val="00CF3D29"/>
    <w:rsid w:val="00CF4685"/>
    <w:rsid w:val="00CF5469"/>
    <w:rsid w:val="00CF5F96"/>
    <w:rsid w:val="00CF6933"/>
    <w:rsid w:val="00CF73DC"/>
    <w:rsid w:val="00D00F80"/>
    <w:rsid w:val="00D05004"/>
    <w:rsid w:val="00D06E6C"/>
    <w:rsid w:val="00D07A83"/>
    <w:rsid w:val="00D14436"/>
    <w:rsid w:val="00D14819"/>
    <w:rsid w:val="00D1488B"/>
    <w:rsid w:val="00D16D9B"/>
    <w:rsid w:val="00D2146B"/>
    <w:rsid w:val="00D2281F"/>
    <w:rsid w:val="00D22EDF"/>
    <w:rsid w:val="00D24217"/>
    <w:rsid w:val="00D26BCE"/>
    <w:rsid w:val="00D34133"/>
    <w:rsid w:val="00D346FE"/>
    <w:rsid w:val="00D35786"/>
    <w:rsid w:val="00D376AF"/>
    <w:rsid w:val="00D40303"/>
    <w:rsid w:val="00D42A8B"/>
    <w:rsid w:val="00D43A01"/>
    <w:rsid w:val="00D43F37"/>
    <w:rsid w:val="00D44BF7"/>
    <w:rsid w:val="00D456CC"/>
    <w:rsid w:val="00D457B2"/>
    <w:rsid w:val="00D50B2A"/>
    <w:rsid w:val="00D51781"/>
    <w:rsid w:val="00D54FA6"/>
    <w:rsid w:val="00D55F86"/>
    <w:rsid w:val="00D56142"/>
    <w:rsid w:val="00D56C02"/>
    <w:rsid w:val="00D56DD8"/>
    <w:rsid w:val="00D56E73"/>
    <w:rsid w:val="00D57492"/>
    <w:rsid w:val="00D57BB5"/>
    <w:rsid w:val="00D6102F"/>
    <w:rsid w:val="00D614E1"/>
    <w:rsid w:val="00D645CA"/>
    <w:rsid w:val="00D65A8A"/>
    <w:rsid w:val="00D67BDD"/>
    <w:rsid w:val="00D705EB"/>
    <w:rsid w:val="00D71B34"/>
    <w:rsid w:val="00D71C68"/>
    <w:rsid w:val="00D73470"/>
    <w:rsid w:val="00D73B6F"/>
    <w:rsid w:val="00D74154"/>
    <w:rsid w:val="00D74B5C"/>
    <w:rsid w:val="00D75DF8"/>
    <w:rsid w:val="00D80D71"/>
    <w:rsid w:val="00D81622"/>
    <w:rsid w:val="00D8717C"/>
    <w:rsid w:val="00D90269"/>
    <w:rsid w:val="00D904C7"/>
    <w:rsid w:val="00D91DAB"/>
    <w:rsid w:val="00D92B45"/>
    <w:rsid w:val="00D92DE0"/>
    <w:rsid w:val="00D96311"/>
    <w:rsid w:val="00D974B0"/>
    <w:rsid w:val="00DA0864"/>
    <w:rsid w:val="00DA6034"/>
    <w:rsid w:val="00DA69B3"/>
    <w:rsid w:val="00DB099A"/>
    <w:rsid w:val="00DB09E5"/>
    <w:rsid w:val="00DB0F13"/>
    <w:rsid w:val="00DB10D8"/>
    <w:rsid w:val="00DB27DD"/>
    <w:rsid w:val="00DB2D2B"/>
    <w:rsid w:val="00DB48A5"/>
    <w:rsid w:val="00DB6374"/>
    <w:rsid w:val="00DB6716"/>
    <w:rsid w:val="00DB6869"/>
    <w:rsid w:val="00DB771C"/>
    <w:rsid w:val="00DC0123"/>
    <w:rsid w:val="00DC1EBC"/>
    <w:rsid w:val="00DC5746"/>
    <w:rsid w:val="00DC65FD"/>
    <w:rsid w:val="00DC667B"/>
    <w:rsid w:val="00DD0755"/>
    <w:rsid w:val="00DD22DC"/>
    <w:rsid w:val="00DD5D74"/>
    <w:rsid w:val="00DE2440"/>
    <w:rsid w:val="00DE24BB"/>
    <w:rsid w:val="00DE5BDA"/>
    <w:rsid w:val="00DE6DC2"/>
    <w:rsid w:val="00DF0219"/>
    <w:rsid w:val="00DF0615"/>
    <w:rsid w:val="00DF1C57"/>
    <w:rsid w:val="00DF2344"/>
    <w:rsid w:val="00DF5792"/>
    <w:rsid w:val="00DF77ED"/>
    <w:rsid w:val="00DF78A9"/>
    <w:rsid w:val="00E00D84"/>
    <w:rsid w:val="00E037D1"/>
    <w:rsid w:val="00E05684"/>
    <w:rsid w:val="00E07824"/>
    <w:rsid w:val="00E07BC3"/>
    <w:rsid w:val="00E10ADF"/>
    <w:rsid w:val="00E14F08"/>
    <w:rsid w:val="00E15658"/>
    <w:rsid w:val="00E170C6"/>
    <w:rsid w:val="00E17BAD"/>
    <w:rsid w:val="00E210E2"/>
    <w:rsid w:val="00E21DC2"/>
    <w:rsid w:val="00E229BE"/>
    <w:rsid w:val="00E2467D"/>
    <w:rsid w:val="00E266FE"/>
    <w:rsid w:val="00E26F4B"/>
    <w:rsid w:val="00E27112"/>
    <w:rsid w:val="00E2746F"/>
    <w:rsid w:val="00E300A1"/>
    <w:rsid w:val="00E3180E"/>
    <w:rsid w:val="00E33A07"/>
    <w:rsid w:val="00E33CC1"/>
    <w:rsid w:val="00E36160"/>
    <w:rsid w:val="00E3647C"/>
    <w:rsid w:val="00E40A3D"/>
    <w:rsid w:val="00E431EB"/>
    <w:rsid w:val="00E438D1"/>
    <w:rsid w:val="00E47FB6"/>
    <w:rsid w:val="00E50A8D"/>
    <w:rsid w:val="00E55278"/>
    <w:rsid w:val="00E55359"/>
    <w:rsid w:val="00E55500"/>
    <w:rsid w:val="00E6016B"/>
    <w:rsid w:val="00E62572"/>
    <w:rsid w:val="00E64FAA"/>
    <w:rsid w:val="00E66853"/>
    <w:rsid w:val="00E67778"/>
    <w:rsid w:val="00E7225B"/>
    <w:rsid w:val="00E733D3"/>
    <w:rsid w:val="00E73463"/>
    <w:rsid w:val="00E73E52"/>
    <w:rsid w:val="00E75852"/>
    <w:rsid w:val="00E7633A"/>
    <w:rsid w:val="00E77D36"/>
    <w:rsid w:val="00E84068"/>
    <w:rsid w:val="00E85619"/>
    <w:rsid w:val="00E868D8"/>
    <w:rsid w:val="00E8798E"/>
    <w:rsid w:val="00E9178B"/>
    <w:rsid w:val="00E92970"/>
    <w:rsid w:val="00E94157"/>
    <w:rsid w:val="00E960FE"/>
    <w:rsid w:val="00E96CE3"/>
    <w:rsid w:val="00EA03A9"/>
    <w:rsid w:val="00EA1246"/>
    <w:rsid w:val="00EA22BF"/>
    <w:rsid w:val="00EA78E5"/>
    <w:rsid w:val="00EA7E40"/>
    <w:rsid w:val="00EB0F28"/>
    <w:rsid w:val="00EB10A6"/>
    <w:rsid w:val="00EB3579"/>
    <w:rsid w:val="00EB497A"/>
    <w:rsid w:val="00EB58B0"/>
    <w:rsid w:val="00EB7EBF"/>
    <w:rsid w:val="00EC07C7"/>
    <w:rsid w:val="00EC0CA7"/>
    <w:rsid w:val="00EC126D"/>
    <w:rsid w:val="00EC2553"/>
    <w:rsid w:val="00ED05B0"/>
    <w:rsid w:val="00ED12AE"/>
    <w:rsid w:val="00ED15B6"/>
    <w:rsid w:val="00ED192E"/>
    <w:rsid w:val="00EE11E9"/>
    <w:rsid w:val="00EE254B"/>
    <w:rsid w:val="00EE34F5"/>
    <w:rsid w:val="00EE41F0"/>
    <w:rsid w:val="00EE48D8"/>
    <w:rsid w:val="00EE56CF"/>
    <w:rsid w:val="00EE5CE7"/>
    <w:rsid w:val="00EE631D"/>
    <w:rsid w:val="00EF11BB"/>
    <w:rsid w:val="00EF3F20"/>
    <w:rsid w:val="00EF6394"/>
    <w:rsid w:val="00EF6BEA"/>
    <w:rsid w:val="00EF6EE5"/>
    <w:rsid w:val="00F00629"/>
    <w:rsid w:val="00F00BC2"/>
    <w:rsid w:val="00F01289"/>
    <w:rsid w:val="00F02868"/>
    <w:rsid w:val="00F02C4D"/>
    <w:rsid w:val="00F042FF"/>
    <w:rsid w:val="00F123BF"/>
    <w:rsid w:val="00F142F4"/>
    <w:rsid w:val="00F20737"/>
    <w:rsid w:val="00F20ABA"/>
    <w:rsid w:val="00F21F0A"/>
    <w:rsid w:val="00F21F54"/>
    <w:rsid w:val="00F26941"/>
    <w:rsid w:val="00F272EB"/>
    <w:rsid w:val="00F36A11"/>
    <w:rsid w:val="00F41788"/>
    <w:rsid w:val="00F434C8"/>
    <w:rsid w:val="00F4368E"/>
    <w:rsid w:val="00F47CF0"/>
    <w:rsid w:val="00F510EB"/>
    <w:rsid w:val="00F53099"/>
    <w:rsid w:val="00F54A6B"/>
    <w:rsid w:val="00F54F83"/>
    <w:rsid w:val="00F54FC0"/>
    <w:rsid w:val="00F555F7"/>
    <w:rsid w:val="00F5653E"/>
    <w:rsid w:val="00F57F54"/>
    <w:rsid w:val="00F61D3A"/>
    <w:rsid w:val="00F62481"/>
    <w:rsid w:val="00F63218"/>
    <w:rsid w:val="00F63722"/>
    <w:rsid w:val="00F6388B"/>
    <w:rsid w:val="00F63A3F"/>
    <w:rsid w:val="00F6432A"/>
    <w:rsid w:val="00F64A37"/>
    <w:rsid w:val="00F65EAE"/>
    <w:rsid w:val="00F73A95"/>
    <w:rsid w:val="00F846B5"/>
    <w:rsid w:val="00F86154"/>
    <w:rsid w:val="00F91484"/>
    <w:rsid w:val="00FA047F"/>
    <w:rsid w:val="00FA08E0"/>
    <w:rsid w:val="00FA14A5"/>
    <w:rsid w:val="00FA15C9"/>
    <w:rsid w:val="00FA2DA3"/>
    <w:rsid w:val="00FA2FA9"/>
    <w:rsid w:val="00FA3789"/>
    <w:rsid w:val="00FA7D0B"/>
    <w:rsid w:val="00FB1D26"/>
    <w:rsid w:val="00FB254D"/>
    <w:rsid w:val="00FB45D3"/>
    <w:rsid w:val="00FB6FDA"/>
    <w:rsid w:val="00FB7265"/>
    <w:rsid w:val="00FC0E9E"/>
    <w:rsid w:val="00FC39A9"/>
    <w:rsid w:val="00FC3A62"/>
    <w:rsid w:val="00FC3DE8"/>
    <w:rsid w:val="00FC5C8C"/>
    <w:rsid w:val="00FC6E9E"/>
    <w:rsid w:val="00FD0D35"/>
    <w:rsid w:val="00FD140A"/>
    <w:rsid w:val="00FD1D8E"/>
    <w:rsid w:val="00FD3497"/>
    <w:rsid w:val="00FD378F"/>
    <w:rsid w:val="00FD4DBE"/>
    <w:rsid w:val="00FD7C51"/>
    <w:rsid w:val="00FD7D73"/>
    <w:rsid w:val="00FF0A5A"/>
    <w:rsid w:val="00FF20CF"/>
    <w:rsid w:val="00FF21EE"/>
    <w:rsid w:val="00FF2500"/>
    <w:rsid w:val="00FF3507"/>
    <w:rsid w:val="00FF36AB"/>
    <w:rsid w:val="00FF3AFD"/>
    <w:rsid w:val="00FF3E01"/>
    <w:rsid w:val="00FF44B6"/>
    <w:rsid w:val="00FF5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25028"/>
  <w15:chartTrackingRefBased/>
  <w15:docId w15:val="{C2EB0A9F-F6CF-41C8-A9CE-CC6D63F9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74154"/>
    <w:pPr>
      <w:spacing w:before="120" w:after="120" w:line="240" w:lineRule="auto"/>
      <w:ind w:firstLine="709"/>
      <w:jc w:val="both"/>
    </w:pPr>
    <w:rPr>
      <w:rFonts w:ascii="Times New Roman" w:hAnsi="Times New Roman" w:cs="Times New Roman"/>
      <w:sz w:val="28"/>
      <w:szCs w:val="28"/>
    </w:rPr>
  </w:style>
  <w:style w:type="paragraph" w:styleId="1">
    <w:name w:val="heading 1"/>
    <w:basedOn w:val="a1"/>
    <w:next w:val="a2"/>
    <w:link w:val="10"/>
    <w:uiPriority w:val="9"/>
    <w:qFormat/>
    <w:rsid w:val="00F21F0A"/>
    <w:pPr>
      <w:keepNext/>
      <w:keepLines/>
      <w:pageBreakBefore/>
      <w:numPr>
        <w:numId w:val="1"/>
      </w:numPr>
      <w:jc w:val="left"/>
      <w:outlineLvl w:val="0"/>
    </w:pPr>
    <w:rPr>
      <w:rFonts w:eastAsiaTheme="majorEastAsia" w:cstheme="majorBidi"/>
      <w:b/>
      <w:sz w:val="36"/>
      <w:szCs w:val="32"/>
    </w:rPr>
  </w:style>
  <w:style w:type="paragraph" w:styleId="2">
    <w:name w:val="heading 2"/>
    <w:basedOn w:val="a1"/>
    <w:next w:val="a2"/>
    <w:link w:val="21"/>
    <w:uiPriority w:val="9"/>
    <w:unhideWhenUsed/>
    <w:qFormat/>
    <w:rsid w:val="00F21F0A"/>
    <w:pPr>
      <w:keepNext/>
      <w:keepLines/>
      <w:numPr>
        <w:ilvl w:val="1"/>
        <w:numId w:val="1"/>
      </w:numPr>
      <w:jc w:val="left"/>
      <w:outlineLvl w:val="1"/>
    </w:pPr>
    <w:rPr>
      <w:rFonts w:eastAsiaTheme="majorEastAsia" w:cstheme="majorBidi"/>
      <w:b/>
      <w:sz w:val="32"/>
      <w:szCs w:val="26"/>
    </w:rPr>
  </w:style>
  <w:style w:type="paragraph" w:styleId="3">
    <w:name w:val="heading 3"/>
    <w:basedOn w:val="a1"/>
    <w:next w:val="a2"/>
    <w:link w:val="30"/>
    <w:uiPriority w:val="9"/>
    <w:unhideWhenUsed/>
    <w:qFormat/>
    <w:rsid w:val="0032776E"/>
    <w:pPr>
      <w:keepNext/>
      <w:keepLines/>
      <w:numPr>
        <w:ilvl w:val="2"/>
        <w:numId w:val="1"/>
      </w:numPr>
      <w:jc w:val="left"/>
      <w:outlineLvl w:val="2"/>
    </w:pPr>
    <w:rPr>
      <w:rFonts w:eastAsiaTheme="majorEastAsia" w:cstheme="majorBidi"/>
      <w:b/>
      <w:szCs w:val="24"/>
    </w:rPr>
  </w:style>
  <w:style w:type="paragraph" w:styleId="4">
    <w:name w:val="heading 4"/>
    <w:basedOn w:val="a1"/>
    <w:next w:val="a2"/>
    <w:link w:val="40"/>
    <w:uiPriority w:val="9"/>
    <w:unhideWhenUsed/>
    <w:qFormat/>
    <w:rsid w:val="003A4D4E"/>
    <w:pPr>
      <w:keepNext/>
      <w:keepLines/>
      <w:numPr>
        <w:ilvl w:val="3"/>
        <w:numId w:val="1"/>
      </w:numPr>
      <w:spacing w:before="40" w:after="0"/>
      <w:outlineLvl w:val="3"/>
    </w:pPr>
    <w:rPr>
      <w:rFonts w:ascii="Times New Roman Полужирный" w:eastAsiaTheme="majorEastAsia" w:hAnsi="Times New Roman Полужирный" w:cstheme="majorBidi"/>
      <w:b/>
      <w:iCs/>
    </w:rPr>
  </w:style>
  <w:style w:type="paragraph" w:styleId="5">
    <w:name w:val="heading 5"/>
    <w:basedOn w:val="a1"/>
    <w:next w:val="a2"/>
    <w:link w:val="50"/>
    <w:uiPriority w:val="9"/>
    <w:unhideWhenUsed/>
    <w:qFormat/>
    <w:rsid w:val="009046D2"/>
    <w:pPr>
      <w:keepNext/>
      <w:keepLines/>
      <w:numPr>
        <w:ilvl w:val="4"/>
        <w:numId w:val="1"/>
      </w:numPr>
      <w:spacing w:before="40" w:after="0"/>
      <w:outlineLvl w:val="4"/>
    </w:pPr>
    <w:rPr>
      <w:rFonts w:eastAsiaTheme="majorEastAsia" w:cstheme="majorBidi"/>
      <w:b/>
    </w:rPr>
  </w:style>
  <w:style w:type="paragraph" w:styleId="6">
    <w:name w:val="heading 6"/>
    <w:basedOn w:val="a1"/>
    <w:next w:val="a2"/>
    <w:link w:val="60"/>
    <w:uiPriority w:val="9"/>
    <w:unhideWhenUsed/>
    <w:qFormat/>
    <w:rsid w:val="009046D2"/>
    <w:pPr>
      <w:keepNext/>
      <w:keepLines/>
      <w:numPr>
        <w:ilvl w:val="5"/>
        <w:numId w:val="1"/>
      </w:numPr>
      <w:spacing w:before="40" w:after="0"/>
      <w:outlineLvl w:val="5"/>
    </w:pPr>
    <w:rPr>
      <w:rFonts w:eastAsiaTheme="majorEastAsia" w:cstheme="majorBidi"/>
      <w:b/>
    </w:rPr>
  </w:style>
  <w:style w:type="paragraph" w:styleId="7">
    <w:name w:val="heading 7"/>
    <w:basedOn w:val="a1"/>
    <w:next w:val="a1"/>
    <w:link w:val="70"/>
    <w:uiPriority w:val="9"/>
    <w:unhideWhenUsed/>
    <w:qFormat/>
    <w:rsid w:val="000176E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unhideWhenUsed/>
    <w:qFormat/>
    <w:rsid w:val="000176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176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E7633A"/>
    <w:rPr>
      <w:color w:val="0000FF"/>
      <w:u w:val="single"/>
    </w:rPr>
  </w:style>
  <w:style w:type="paragraph" w:styleId="a7">
    <w:name w:val="List Paragraph"/>
    <w:basedOn w:val="a1"/>
    <w:uiPriority w:val="34"/>
    <w:qFormat/>
    <w:rsid w:val="00AF079D"/>
    <w:pPr>
      <w:ind w:left="720"/>
      <w:contextualSpacing/>
    </w:pPr>
  </w:style>
  <w:style w:type="paragraph" w:customStyle="1" w:styleId="a8">
    <w:name w:val="Рисунок"/>
    <w:basedOn w:val="a1"/>
    <w:next w:val="a9"/>
    <w:link w:val="aa"/>
    <w:qFormat/>
    <w:rsid w:val="00396E7D"/>
    <w:pPr>
      <w:ind w:firstLine="0"/>
      <w:jc w:val="center"/>
    </w:pPr>
    <w:rPr>
      <w:noProof/>
      <w:lang w:eastAsia="ru-RU"/>
    </w:rPr>
  </w:style>
  <w:style w:type="paragraph" w:styleId="ab">
    <w:name w:val="Title"/>
    <w:basedOn w:val="a1"/>
    <w:next w:val="a1"/>
    <w:link w:val="ac"/>
    <w:uiPriority w:val="10"/>
    <w:qFormat/>
    <w:rsid w:val="007A12F4"/>
    <w:pPr>
      <w:ind w:firstLine="0"/>
      <w:jc w:val="center"/>
    </w:pPr>
    <w:rPr>
      <w:rFonts w:eastAsiaTheme="majorEastAsia"/>
      <w:b/>
      <w:bCs/>
      <w:spacing w:val="-10"/>
      <w:kern w:val="28"/>
      <w:sz w:val="36"/>
      <w:szCs w:val="36"/>
    </w:rPr>
  </w:style>
  <w:style w:type="character" w:customStyle="1" w:styleId="aa">
    <w:name w:val="Рисунок Знак"/>
    <w:basedOn w:val="a3"/>
    <w:link w:val="a8"/>
    <w:qFormat/>
    <w:rsid w:val="00396E7D"/>
    <w:rPr>
      <w:rFonts w:ascii="Times New Roman" w:hAnsi="Times New Roman" w:cs="Times New Roman"/>
      <w:noProof/>
      <w:sz w:val="28"/>
      <w:szCs w:val="28"/>
      <w:lang w:eastAsia="ru-RU"/>
    </w:rPr>
  </w:style>
  <w:style w:type="character" w:customStyle="1" w:styleId="ac">
    <w:name w:val="Заголовок Знак"/>
    <w:basedOn w:val="a3"/>
    <w:link w:val="ab"/>
    <w:uiPriority w:val="10"/>
    <w:rsid w:val="007A12F4"/>
    <w:rPr>
      <w:rFonts w:ascii="Times New Roman" w:eastAsiaTheme="majorEastAsia" w:hAnsi="Times New Roman" w:cs="Times New Roman"/>
      <w:b/>
      <w:bCs/>
      <w:spacing w:val="-10"/>
      <w:kern w:val="28"/>
      <w:sz w:val="36"/>
      <w:szCs w:val="36"/>
    </w:rPr>
  </w:style>
  <w:style w:type="paragraph" w:styleId="a9">
    <w:name w:val="caption"/>
    <w:basedOn w:val="a1"/>
    <w:next w:val="a2"/>
    <w:link w:val="ad"/>
    <w:uiPriority w:val="35"/>
    <w:unhideWhenUsed/>
    <w:qFormat/>
    <w:rsid w:val="00396E7D"/>
    <w:pPr>
      <w:spacing w:before="0" w:after="0"/>
      <w:ind w:firstLine="0"/>
      <w:jc w:val="center"/>
    </w:pPr>
    <w:rPr>
      <w:iCs/>
      <w:szCs w:val="18"/>
    </w:rPr>
  </w:style>
  <w:style w:type="paragraph" w:styleId="a2">
    <w:name w:val="Body Text"/>
    <w:basedOn w:val="a1"/>
    <w:link w:val="ae"/>
    <w:uiPriority w:val="99"/>
    <w:unhideWhenUsed/>
    <w:rsid w:val="00AC0AC9"/>
  </w:style>
  <w:style w:type="character" w:customStyle="1" w:styleId="ae">
    <w:name w:val="Основной текст Знак"/>
    <w:basedOn w:val="a3"/>
    <w:link w:val="a2"/>
    <w:uiPriority w:val="99"/>
    <w:rsid w:val="00AC0AC9"/>
    <w:rPr>
      <w:rFonts w:ascii="Times New Roman" w:hAnsi="Times New Roman" w:cs="Times New Roman"/>
      <w:sz w:val="28"/>
      <w:szCs w:val="28"/>
    </w:rPr>
  </w:style>
  <w:style w:type="paragraph" w:styleId="af">
    <w:name w:val="table of figures"/>
    <w:basedOn w:val="a1"/>
    <w:next w:val="a1"/>
    <w:uiPriority w:val="99"/>
    <w:unhideWhenUsed/>
    <w:rsid w:val="00FA2DA3"/>
    <w:pPr>
      <w:tabs>
        <w:tab w:val="left" w:pos="709"/>
        <w:tab w:val="right" w:leader="dot" w:pos="9639"/>
      </w:tabs>
      <w:spacing w:before="60" w:after="60"/>
      <w:ind w:firstLine="0"/>
      <w:jc w:val="left"/>
    </w:pPr>
  </w:style>
  <w:style w:type="character" w:customStyle="1" w:styleId="10">
    <w:name w:val="Заголовок 1 Знак"/>
    <w:basedOn w:val="a3"/>
    <w:link w:val="1"/>
    <w:uiPriority w:val="9"/>
    <w:rsid w:val="00F21F0A"/>
    <w:rPr>
      <w:rFonts w:ascii="Times New Roman" w:eastAsiaTheme="majorEastAsia" w:hAnsi="Times New Roman" w:cstheme="majorBidi"/>
      <w:b/>
      <w:sz w:val="36"/>
      <w:szCs w:val="32"/>
    </w:rPr>
  </w:style>
  <w:style w:type="character" w:customStyle="1" w:styleId="21">
    <w:name w:val="Заголовок 2 Знак"/>
    <w:basedOn w:val="a3"/>
    <w:link w:val="2"/>
    <w:uiPriority w:val="9"/>
    <w:rsid w:val="00F21F0A"/>
    <w:rPr>
      <w:rFonts w:ascii="Times New Roman" w:eastAsiaTheme="majorEastAsia" w:hAnsi="Times New Roman" w:cstheme="majorBidi"/>
      <w:b/>
      <w:sz w:val="32"/>
      <w:szCs w:val="26"/>
    </w:rPr>
  </w:style>
  <w:style w:type="character" w:customStyle="1" w:styleId="30">
    <w:name w:val="Заголовок 3 Знак"/>
    <w:basedOn w:val="a3"/>
    <w:link w:val="3"/>
    <w:uiPriority w:val="9"/>
    <w:rsid w:val="0032776E"/>
    <w:rPr>
      <w:rFonts w:ascii="Times New Roman" w:eastAsiaTheme="majorEastAsia" w:hAnsi="Times New Roman" w:cstheme="majorBidi"/>
      <w:b/>
      <w:sz w:val="28"/>
      <w:szCs w:val="24"/>
    </w:rPr>
  </w:style>
  <w:style w:type="paragraph" w:customStyle="1" w:styleId="af0">
    <w:name w:val="Заголовок без нумерации"/>
    <w:basedOn w:val="1"/>
    <w:next w:val="a2"/>
    <w:qFormat/>
    <w:rsid w:val="009B3D0B"/>
    <w:pPr>
      <w:numPr>
        <w:numId w:val="0"/>
      </w:numPr>
    </w:pPr>
  </w:style>
  <w:style w:type="paragraph" w:styleId="11">
    <w:name w:val="toc 1"/>
    <w:basedOn w:val="a1"/>
    <w:next w:val="a1"/>
    <w:autoRedefine/>
    <w:uiPriority w:val="39"/>
    <w:unhideWhenUsed/>
    <w:rsid w:val="00B14CAF"/>
    <w:pPr>
      <w:tabs>
        <w:tab w:val="left" w:pos="709"/>
        <w:tab w:val="right" w:leader="dot" w:pos="9639"/>
      </w:tabs>
      <w:spacing w:before="0" w:after="0" w:line="276" w:lineRule="auto"/>
      <w:ind w:firstLine="0"/>
    </w:pPr>
  </w:style>
  <w:style w:type="paragraph" w:styleId="22">
    <w:name w:val="toc 2"/>
    <w:basedOn w:val="a1"/>
    <w:next w:val="a1"/>
    <w:autoRedefine/>
    <w:uiPriority w:val="39"/>
    <w:unhideWhenUsed/>
    <w:rsid w:val="00B14CAF"/>
    <w:pPr>
      <w:tabs>
        <w:tab w:val="left" w:pos="709"/>
        <w:tab w:val="left" w:pos="1320"/>
        <w:tab w:val="right" w:leader="dot" w:pos="9639"/>
      </w:tabs>
      <w:spacing w:before="0" w:after="0" w:line="276" w:lineRule="auto"/>
      <w:ind w:firstLine="0"/>
    </w:pPr>
  </w:style>
  <w:style w:type="paragraph" w:styleId="31">
    <w:name w:val="toc 3"/>
    <w:basedOn w:val="a1"/>
    <w:next w:val="a1"/>
    <w:autoRedefine/>
    <w:uiPriority w:val="39"/>
    <w:unhideWhenUsed/>
    <w:rsid w:val="00B14CAF"/>
    <w:pPr>
      <w:tabs>
        <w:tab w:val="left" w:pos="709"/>
        <w:tab w:val="right" w:leader="dot" w:pos="9639"/>
      </w:tabs>
      <w:spacing w:before="0" w:after="0" w:line="276" w:lineRule="auto"/>
      <w:ind w:firstLine="0"/>
    </w:pPr>
  </w:style>
  <w:style w:type="paragraph" w:styleId="af1">
    <w:name w:val="header"/>
    <w:basedOn w:val="a1"/>
    <w:link w:val="af2"/>
    <w:uiPriority w:val="99"/>
    <w:unhideWhenUsed/>
    <w:rsid w:val="00EC07C7"/>
    <w:pPr>
      <w:tabs>
        <w:tab w:val="center" w:pos="4677"/>
        <w:tab w:val="right" w:pos="9355"/>
      </w:tabs>
      <w:spacing w:before="0" w:after="0"/>
    </w:pPr>
  </w:style>
  <w:style w:type="character" w:customStyle="1" w:styleId="af2">
    <w:name w:val="Верхний колонтитул Знак"/>
    <w:basedOn w:val="a3"/>
    <w:link w:val="af1"/>
    <w:uiPriority w:val="99"/>
    <w:rsid w:val="00EC07C7"/>
    <w:rPr>
      <w:rFonts w:ascii="Times New Roman" w:hAnsi="Times New Roman" w:cs="Times New Roman"/>
      <w:sz w:val="28"/>
      <w:szCs w:val="28"/>
    </w:rPr>
  </w:style>
  <w:style w:type="paragraph" w:styleId="af3">
    <w:name w:val="footer"/>
    <w:basedOn w:val="a1"/>
    <w:link w:val="af4"/>
    <w:uiPriority w:val="99"/>
    <w:unhideWhenUsed/>
    <w:rsid w:val="00EC07C7"/>
    <w:pPr>
      <w:tabs>
        <w:tab w:val="center" w:pos="4677"/>
        <w:tab w:val="right" w:pos="9355"/>
      </w:tabs>
      <w:spacing w:before="0" w:after="0"/>
    </w:pPr>
  </w:style>
  <w:style w:type="character" w:customStyle="1" w:styleId="af4">
    <w:name w:val="Нижний колонтитул Знак"/>
    <w:basedOn w:val="a3"/>
    <w:link w:val="af3"/>
    <w:uiPriority w:val="99"/>
    <w:rsid w:val="00EC07C7"/>
    <w:rPr>
      <w:rFonts w:ascii="Times New Roman" w:hAnsi="Times New Roman" w:cs="Times New Roman"/>
      <w:sz w:val="28"/>
      <w:szCs w:val="28"/>
    </w:rPr>
  </w:style>
  <w:style w:type="character" w:customStyle="1" w:styleId="af5">
    <w:name w:val="Текст таблицы Знак"/>
    <w:basedOn w:val="ae"/>
    <w:link w:val="af6"/>
    <w:qFormat/>
    <w:locked/>
    <w:rsid w:val="00861BF3"/>
    <w:rPr>
      <w:rFonts w:ascii="Times New Roman" w:eastAsia="Arial" w:hAnsi="Times New Roman" w:cs="Times New Roman"/>
      <w:sz w:val="24"/>
      <w:szCs w:val="24"/>
    </w:rPr>
  </w:style>
  <w:style w:type="paragraph" w:customStyle="1" w:styleId="af6">
    <w:name w:val="Текст таблицы"/>
    <w:basedOn w:val="a2"/>
    <w:link w:val="af5"/>
    <w:qFormat/>
    <w:rsid w:val="00861BF3"/>
    <w:pPr>
      <w:spacing w:before="60" w:after="60"/>
      <w:ind w:firstLine="0"/>
      <w:jc w:val="left"/>
    </w:pPr>
    <w:rPr>
      <w:rFonts w:eastAsia="Arial"/>
      <w:sz w:val="24"/>
      <w:szCs w:val="24"/>
    </w:rPr>
  </w:style>
  <w:style w:type="table" w:styleId="af7">
    <w:name w:val="Table Grid"/>
    <w:basedOn w:val="a4"/>
    <w:uiPriority w:val="39"/>
    <w:qFormat/>
    <w:rsid w:val="006804EB"/>
    <w:pPr>
      <w:spacing w:after="0" w:line="240" w:lineRule="auto"/>
    </w:pPr>
    <w:rPr>
      <w:rFonts w:ascii="Calibri" w:eastAsia="Arial"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8">
    <w:name w:val="Заголовок таблицы"/>
    <w:basedOn w:val="af6"/>
    <w:qFormat/>
    <w:rsid w:val="006804EB"/>
    <w:pPr>
      <w:jc w:val="center"/>
    </w:pPr>
    <w:rPr>
      <w:b/>
      <w:bCs/>
    </w:rPr>
  </w:style>
  <w:style w:type="paragraph" w:customStyle="1" w:styleId="af9">
    <w:name w:val="Заголовок вне содержания"/>
    <w:basedOn w:val="af0"/>
    <w:next w:val="a2"/>
    <w:link w:val="afa"/>
    <w:qFormat/>
    <w:rsid w:val="00EE631D"/>
    <w:pPr>
      <w:outlineLvl w:val="9"/>
    </w:pPr>
  </w:style>
  <w:style w:type="paragraph" w:styleId="afb">
    <w:name w:val="TOC Heading"/>
    <w:basedOn w:val="1"/>
    <w:next w:val="a1"/>
    <w:uiPriority w:val="39"/>
    <w:unhideWhenUsed/>
    <w:qFormat/>
    <w:rsid w:val="00EE631D"/>
    <w:pPr>
      <w:pageBreakBefore w:val="0"/>
      <w:numPr>
        <w:numId w:val="0"/>
      </w:numPr>
      <w:spacing w:before="240" w:after="0" w:line="259" w:lineRule="auto"/>
      <w:outlineLvl w:val="9"/>
    </w:pPr>
    <w:rPr>
      <w:rFonts w:asciiTheme="majorHAnsi" w:hAnsiTheme="majorHAnsi"/>
      <w:b w:val="0"/>
      <w:color w:val="2F5496" w:themeColor="accent1" w:themeShade="BF"/>
      <w:lang w:eastAsia="ru-RU"/>
    </w:rPr>
  </w:style>
  <w:style w:type="character" w:customStyle="1" w:styleId="afa">
    <w:name w:val="Заголовок вне содержания Знак"/>
    <w:basedOn w:val="a3"/>
    <w:link w:val="af9"/>
    <w:rsid w:val="00EE631D"/>
    <w:rPr>
      <w:rFonts w:ascii="Times New Roman" w:eastAsiaTheme="majorEastAsia" w:hAnsi="Times New Roman" w:cstheme="majorBidi"/>
      <w:b/>
      <w:sz w:val="36"/>
      <w:szCs w:val="32"/>
    </w:rPr>
  </w:style>
  <w:style w:type="paragraph" w:styleId="afc">
    <w:name w:val="footnote text"/>
    <w:basedOn w:val="a1"/>
    <w:link w:val="afd"/>
    <w:uiPriority w:val="99"/>
    <w:unhideWhenUsed/>
    <w:qFormat/>
    <w:rsid w:val="006B7258"/>
    <w:pPr>
      <w:spacing w:before="0" w:after="0"/>
    </w:pPr>
    <w:rPr>
      <w:sz w:val="20"/>
      <w:szCs w:val="20"/>
    </w:rPr>
  </w:style>
  <w:style w:type="character" w:customStyle="1" w:styleId="afd">
    <w:name w:val="Текст сноски Знак"/>
    <w:basedOn w:val="a3"/>
    <w:link w:val="afc"/>
    <w:uiPriority w:val="99"/>
    <w:rsid w:val="006B7258"/>
    <w:rPr>
      <w:rFonts w:ascii="Times New Roman" w:hAnsi="Times New Roman" w:cs="Times New Roman"/>
      <w:sz w:val="20"/>
      <w:szCs w:val="20"/>
    </w:rPr>
  </w:style>
  <w:style w:type="character" w:styleId="afe">
    <w:name w:val="footnote reference"/>
    <w:basedOn w:val="a3"/>
    <w:unhideWhenUsed/>
    <w:rsid w:val="006B7258"/>
    <w:rPr>
      <w:vertAlign w:val="superscript"/>
    </w:rPr>
  </w:style>
  <w:style w:type="character" w:styleId="aff">
    <w:name w:val="annotation reference"/>
    <w:basedOn w:val="a3"/>
    <w:uiPriority w:val="99"/>
    <w:semiHidden/>
    <w:unhideWhenUsed/>
    <w:rsid w:val="00414329"/>
    <w:rPr>
      <w:sz w:val="16"/>
      <w:szCs w:val="16"/>
    </w:rPr>
  </w:style>
  <w:style w:type="paragraph" w:styleId="aff0">
    <w:name w:val="annotation text"/>
    <w:basedOn w:val="a1"/>
    <w:link w:val="aff1"/>
    <w:uiPriority w:val="99"/>
    <w:unhideWhenUsed/>
    <w:rsid w:val="00414329"/>
    <w:rPr>
      <w:sz w:val="20"/>
      <w:szCs w:val="20"/>
    </w:rPr>
  </w:style>
  <w:style w:type="character" w:customStyle="1" w:styleId="aff1">
    <w:name w:val="Текст примечания Знак"/>
    <w:basedOn w:val="a3"/>
    <w:link w:val="aff0"/>
    <w:uiPriority w:val="99"/>
    <w:rsid w:val="00414329"/>
    <w:rPr>
      <w:rFonts w:ascii="Times New Roman" w:hAnsi="Times New Roman" w:cs="Times New Roman"/>
      <w:sz w:val="20"/>
      <w:szCs w:val="20"/>
    </w:rPr>
  </w:style>
  <w:style w:type="paragraph" w:styleId="aff2">
    <w:name w:val="annotation subject"/>
    <w:basedOn w:val="aff0"/>
    <w:next w:val="aff0"/>
    <w:link w:val="aff3"/>
    <w:uiPriority w:val="99"/>
    <w:semiHidden/>
    <w:unhideWhenUsed/>
    <w:rsid w:val="00414329"/>
    <w:rPr>
      <w:b/>
      <w:bCs/>
    </w:rPr>
  </w:style>
  <w:style w:type="character" w:customStyle="1" w:styleId="aff3">
    <w:name w:val="Тема примечания Знак"/>
    <w:basedOn w:val="aff1"/>
    <w:link w:val="aff2"/>
    <w:uiPriority w:val="99"/>
    <w:semiHidden/>
    <w:rsid w:val="00414329"/>
    <w:rPr>
      <w:rFonts w:ascii="Times New Roman" w:hAnsi="Times New Roman" w:cs="Times New Roman"/>
      <w:b/>
      <w:bCs/>
      <w:sz w:val="20"/>
      <w:szCs w:val="20"/>
    </w:rPr>
  </w:style>
  <w:style w:type="character" w:styleId="aff4">
    <w:name w:val="Placeholder Text"/>
    <w:basedOn w:val="a3"/>
    <w:uiPriority w:val="99"/>
    <w:semiHidden/>
    <w:rsid w:val="001F4B50"/>
    <w:rPr>
      <w:color w:val="808080"/>
    </w:rPr>
  </w:style>
  <w:style w:type="character" w:styleId="aff5">
    <w:name w:val="Emphasis"/>
    <w:basedOn w:val="a3"/>
    <w:uiPriority w:val="20"/>
    <w:qFormat/>
    <w:rsid w:val="00CB642B"/>
    <w:rPr>
      <w:i/>
      <w:iCs/>
    </w:rPr>
  </w:style>
  <w:style w:type="character" w:customStyle="1" w:styleId="12">
    <w:name w:val="Неразрешенное упоминание1"/>
    <w:basedOn w:val="a3"/>
    <w:uiPriority w:val="99"/>
    <w:semiHidden/>
    <w:unhideWhenUsed/>
    <w:rsid w:val="00C81477"/>
    <w:rPr>
      <w:color w:val="605E5C"/>
      <w:shd w:val="clear" w:color="auto" w:fill="E1DFDD"/>
    </w:rPr>
  </w:style>
  <w:style w:type="paragraph" w:styleId="aff6">
    <w:name w:val="Normal (Web)"/>
    <w:basedOn w:val="a1"/>
    <w:uiPriority w:val="99"/>
    <w:rsid w:val="00782D32"/>
    <w:rPr>
      <w:rFonts w:eastAsia="Times New Roman"/>
      <w:snapToGrid w:val="0"/>
      <w:color w:val="000000"/>
      <w:szCs w:val="24"/>
      <w:lang w:eastAsia="ru-RU"/>
    </w:rPr>
  </w:style>
  <w:style w:type="character" w:customStyle="1" w:styleId="40">
    <w:name w:val="Заголовок 4 Знак"/>
    <w:basedOn w:val="a3"/>
    <w:link w:val="4"/>
    <w:uiPriority w:val="9"/>
    <w:rsid w:val="003A4D4E"/>
    <w:rPr>
      <w:rFonts w:ascii="Times New Roman Полужирный" w:eastAsiaTheme="majorEastAsia" w:hAnsi="Times New Roman Полужирный" w:cstheme="majorBidi"/>
      <w:b/>
      <w:iCs/>
      <w:sz w:val="28"/>
      <w:szCs w:val="28"/>
    </w:rPr>
  </w:style>
  <w:style w:type="character" w:customStyle="1" w:styleId="50">
    <w:name w:val="Заголовок 5 Знак"/>
    <w:basedOn w:val="a3"/>
    <w:link w:val="5"/>
    <w:uiPriority w:val="9"/>
    <w:rsid w:val="009046D2"/>
    <w:rPr>
      <w:rFonts w:ascii="Times New Roman" w:eastAsiaTheme="majorEastAsia" w:hAnsi="Times New Roman" w:cstheme="majorBidi"/>
      <w:b/>
      <w:sz w:val="28"/>
      <w:szCs w:val="28"/>
    </w:rPr>
  </w:style>
  <w:style w:type="character" w:customStyle="1" w:styleId="60">
    <w:name w:val="Заголовок 6 Знак"/>
    <w:basedOn w:val="a3"/>
    <w:link w:val="6"/>
    <w:uiPriority w:val="9"/>
    <w:rsid w:val="009046D2"/>
    <w:rPr>
      <w:rFonts w:ascii="Times New Roman" w:eastAsiaTheme="majorEastAsia" w:hAnsi="Times New Roman" w:cstheme="majorBidi"/>
      <w:b/>
      <w:sz w:val="28"/>
      <w:szCs w:val="28"/>
    </w:rPr>
  </w:style>
  <w:style w:type="character" w:customStyle="1" w:styleId="70">
    <w:name w:val="Заголовок 7 Знак"/>
    <w:basedOn w:val="a3"/>
    <w:link w:val="7"/>
    <w:uiPriority w:val="9"/>
    <w:rsid w:val="000176EF"/>
    <w:rPr>
      <w:rFonts w:asciiTheme="majorHAnsi" w:eastAsiaTheme="majorEastAsia" w:hAnsiTheme="majorHAnsi" w:cstheme="majorBidi"/>
      <w:i/>
      <w:iCs/>
      <w:color w:val="1F3763" w:themeColor="accent1" w:themeShade="7F"/>
      <w:sz w:val="28"/>
      <w:szCs w:val="28"/>
    </w:rPr>
  </w:style>
  <w:style w:type="character" w:customStyle="1" w:styleId="80">
    <w:name w:val="Заголовок 8 Знак"/>
    <w:basedOn w:val="a3"/>
    <w:link w:val="8"/>
    <w:uiPriority w:val="9"/>
    <w:rsid w:val="000176E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
    <w:semiHidden/>
    <w:rsid w:val="000176EF"/>
    <w:rPr>
      <w:rFonts w:asciiTheme="majorHAnsi" w:eastAsiaTheme="majorEastAsia" w:hAnsiTheme="majorHAnsi" w:cstheme="majorBidi"/>
      <w:i/>
      <w:iCs/>
      <w:color w:val="272727" w:themeColor="text1" w:themeTint="D8"/>
      <w:sz w:val="21"/>
      <w:szCs w:val="21"/>
    </w:rPr>
  </w:style>
  <w:style w:type="numbering" w:styleId="a">
    <w:name w:val="Outline List 3"/>
    <w:basedOn w:val="a5"/>
    <w:uiPriority w:val="99"/>
    <w:semiHidden/>
    <w:unhideWhenUsed/>
    <w:rsid w:val="000176EF"/>
    <w:pPr>
      <w:numPr>
        <w:numId w:val="2"/>
      </w:numPr>
    </w:pPr>
  </w:style>
  <w:style w:type="paragraph" w:styleId="aff7">
    <w:name w:val="Balloon Text"/>
    <w:basedOn w:val="a1"/>
    <w:link w:val="aff8"/>
    <w:uiPriority w:val="99"/>
    <w:semiHidden/>
    <w:unhideWhenUsed/>
    <w:rsid w:val="008564DD"/>
    <w:pPr>
      <w:spacing w:before="0" w:after="0"/>
    </w:pPr>
    <w:rPr>
      <w:rFonts w:ascii="Segoe UI" w:hAnsi="Segoe UI" w:cs="Segoe UI"/>
      <w:sz w:val="18"/>
      <w:szCs w:val="18"/>
    </w:rPr>
  </w:style>
  <w:style w:type="character" w:customStyle="1" w:styleId="aff8">
    <w:name w:val="Текст выноски Знак"/>
    <w:basedOn w:val="a3"/>
    <w:link w:val="aff7"/>
    <w:uiPriority w:val="99"/>
    <w:semiHidden/>
    <w:rsid w:val="008564DD"/>
    <w:rPr>
      <w:rFonts w:ascii="Segoe UI" w:hAnsi="Segoe UI" w:cs="Segoe UI"/>
      <w:sz w:val="18"/>
      <w:szCs w:val="18"/>
    </w:rPr>
  </w:style>
  <w:style w:type="paragraph" w:styleId="41">
    <w:name w:val="toc 4"/>
    <w:basedOn w:val="a1"/>
    <w:next w:val="a1"/>
    <w:autoRedefine/>
    <w:uiPriority w:val="39"/>
    <w:unhideWhenUsed/>
    <w:rsid w:val="002D3CC1"/>
    <w:pPr>
      <w:spacing w:before="0"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1"/>
    <w:next w:val="a1"/>
    <w:autoRedefine/>
    <w:uiPriority w:val="39"/>
    <w:unhideWhenUsed/>
    <w:rsid w:val="002D3CC1"/>
    <w:pPr>
      <w:spacing w:before="0"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1"/>
    <w:next w:val="a1"/>
    <w:autoRedefine/>
    <w:uiPriority w:val="39"/>
    <w:unhideWhenUsed/>
    <w:rsid w:val="002D3CC1"/>
    <w:pPr>
      <w:spacing w:before="0"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1"/>
    <w:next w:val="a1"/>
    <w:autoRedefine/>
    <w:uiPriority w:val="39"/>
    <w:unhideWhenUsed/>
    <w:rsid w:val="002D3CC1"/>
    <w:pPr>
      <w:spacing w:before="0"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1"/>
    <w:next w:val="a1"/>
    <w:autoRedefine/>
    <w:uiPriority w:val="39"/>
    <w:unhideWhenUsed/>
    <w:rsid w:val="002D3CC1"/>
    <w:pPr>
      <w:spacing w:before="0"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1"/>
    <w:next w:val="a1"/>
    <w:autoRedefine/>
    <w:uiPriority w:val="39"/>
    <w:unhideWhenUsed/>
    <w:rsid w:val="002D3CC1"/>
    <w:pPr>
      <w:spacing w:before="0" w:after="100" w:line="259" w:lineRule="auto"/>
      <w:ind w:left="1760" w:firstLine="0"/>
      <w:jc w:val="left"/>
    </w:pPr>
    <w:rPr>
      <w:rFonts w:asciiTheme="minorHAnsi" w:eastAsiaTheme="minorEastAsia" w:hAnsiTheme="minorHAnsi" w:cstheme="minorBidi"/>
      <w:sz w:val="22"/>
      <w:szCs w:val="22"/>
      <w:lang w:eastAsia="ru-RU"/>
    </w:rPr>
  </w:style>
  <w:style w:type="character" w:customStyle="1" w:styleId="23">
    <w:name w:val="Неразрешенное упоминание2"/>
    <w:basedOn w:val="a3"/>
    <w:uiPriority w:val="99"/>
    <w:semiHidden/>
    <w:unhideWhenUsed/>
    <w:rsid w:val="002D3CC1"/>
    <w:rPr>
      <w:color w:val="605E5C"/>
      <w:shd w:val="clear" w:color="auto" w:fill="E1DFDD"/>
    </w:rPr>
  </w:style>
  <w:style w:type="character" w:customStyle="1" w:styleId="32">
    <w:name w:val="Неразрешенное упоминание3"/>
    <w:basedOn w:val="a3"/>
    <w:uiPriority w:val="99"/>
    <w:semiHidden/>
    <w:unhideWhenUsed/>
    <w:rsid w:val="009A147B"/>
    <w:rPr>
      <w:color w:val="605E5C"/>
      <w:shd w:val="clear" w:color="auto" w:fill="E1DFDD"/>
    </w:rPr>
  </w:style>
  <w:style w:type="character" w:styleId="aff9">
    <w:name w:val="Unresolved Mention"/>
    <w:basedOn w:val="a3"/>
    <w:uiPriority w:val="99"/>
    <w:semiHidden/>
    <w:unhideWhenUsed/>
    <w:rsid w:val="003A4D4E"/>
    <w:rPr>
      <w:color w:val="605E5C"/>
      <w:shd w:val="clear" w:color="auto" w:fill="E1DFDD"/>
    </w:rPr>
  </w:style>
  <w:style w:type="table" w:customStyle="1" w:styleId="120">
    <w:name w:val="Таблица (12)"/>
    <w:basedOn w:val="a4"/>
    <w:rsid w:val="00581731"/>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a0">
    <w:name w:val="Нумерация списка числами!"/>
    <w:basedOn w:val="a1"/>
    <w:rsid w:val="00BF156A"/>
    <w:pPr>
      <w:numPr>
        <w:numId w:val="3"/>
      </w:numPr>
    </w:pPr>
  </w:style>
  <w:style w:type="paragraph" w:styleId="affa">
    <w:name w:val="No Spacing"/>
    <w:uiPriority w:val="1"/>
    <w:qFormat/>
    <w:rsid w:val="00172967"/>
    <w:pPr>
      <w:spacing w:after="0" w:line="240" w:lineRule="auto"/>
      <w:ind w:firstLine="709"/>
      <w:jc w:val="both"/>
    </w:pPr>
    <w:rPr>
      <w:rFonts w:ascii="Times New Roman" w:hAnsi="Times New Roman" w:cs="Times New Roman"/>
      <w:sz w:val="28"/>
      <w:szCs w:val="28"/>
    </w:rPr>
  </w:style>
  <w:style w:type="paragraph" w:customStyle="1" w:styleId="20">
    <w:name w:val="Список маркированный уровень 2"/>
    <w:basedOn w:val="a1"/>
    <w:rsid w:val="00C228F0"/>
    <w:pPr>
      <w:numPr>
        <w:numId w:val="49"/>
      </w:numPr>
    </w:pPr>
  </w:style>
  <w:style w:type="character" w:customStyle="1" w:styleId="ad">
    <w:name w:val="Название объекта Знак"/>
    <w:link w:val="a9"/>
    <w:uiPriority w:val="35"/>
    <w:qFormat/>
    <w:locked/>
    <w:rsid w:val="00396E7D"/>
    <w:rPr>
      <w:rFonts w:ascii="Times New Roman" w:hAnsi="Times New Roman" w:cs="Times New Roman"/>
      <w:iCs/>
      <w:sz w:val="28"/>
      <w:szCs w:val="18"/>
    </w:rPr>
  </w:style>
  <w:style w:type="character" w:customStyle="1" w:styleId="affb">
    <w:name w:val="Выделение подчеркиванием"/>
    <w:qFormat/>
    <w:rsid w:val="00687E42"/>
    <w:rPr>
      <w:u w:val="single"/>
    </w:rPr>
  </w:style>
  <w:style w:type="paragraph" w:customStyle="1" w:styleId="-">
    <w:name w:val="Титульный лист - текст"/>
    <w:link w:val="-0"/>
    <w:rsid w:val="00687E42"/>
    <w:pPr>
      <w:spacing w:after="0" w:line="240" w:lineRule="auto"/>
    </w:pPr>
    <w:rPr>
      <w:rFonts w:ascii="Times New Roman" w:eastAsia="Times New Roman" w:hAnsi="Times New Roman" w:cs="Times New Roman"/>
      <w:sz w:val="28"/>
      <w:szCs w:val="20"/>
      <w:lang w:eastAsia="ru-RU"/>
    </w:rPr>
  </w:style>
  <w:style w:type="paragraph" w:customStyle="1" w:styleId="33">
    <w:name w:val="я_Технический стиль 3"/>
    <w:basedOn w:val="-"/>
    <w:link w:val="34"/>
    <w:qFormat/>
    <w:rsid w:val="00687E42"/>
    <w:rPr>
      <w:rFonts w:ascii="Arial" w:hAnsi="Arial"/>
      <w:b/>
      <w:sz w:val="24"/>
      <w:lang w:val="x-none" w:eastAsia="x-none"/>
    </w:rPr>
  </w:style>
  <w:style w:type="character" w:customStyle="1" w:styleId="-0">
    <w:name w:val="Титульный лист - текст Знак"/>
    <w:link w:val="-"/>
    <w:rsid w:val="00687E42"/>
    <w:rPr>
      <w:rFonts w:ascii="Times New Roman" w:eastAsia="Times New Roman" w:hAnsi="Times New Roman" w:cs="Times New Roman"/>
      <w:sz w:val="28"/>
      <w:szCs w:val="20"/>
      <w:lang w:eastAsia="ru-RU"/>
    </w:rPr>
  </w:style>
  <w:style w:type="character" w:customStyle="1" w:styleId="34">
    <w:name w:val="я_Технический стиль 3 Знак"/>
    <w:link w:val="33"/>
    <w:rsid w:val="00687E42"/>
    <w:rPr>
      <w:rFonts w:ascii="Arial" w:eastAsia="Times New Roman" w:hAnsi="Arial" w:cs="Times New Roman"/>
      <w:b/>
      <w:sz w:val="24"/>
      <w:szCs w:val="20"/>
      <w:lang w:val="x-none" w:eastAsia="x-none"/>
    </w:rPr>
  </w:style>
  <w:style w:type="character" w:customStyle="1" w:styleId="13">
    <w:name w:val="я_Технический стиль 1 Знак"/>
    <w:link w:val="14"/>
    <w:rsid w:val="00687E42"/>
    <w:rPr>
      <w:rFonts w:ascii="Arial" w:hAnsi="Arial" w:cs="Arial"/>
      <w:b/>
      <w:bCs/>
      <w:color w:val="000000"/>
      <w:sz w:val="24"/>
      <w:szCs w:val="24"/>
    </w:rPr>
  </w:style>
  <w:style w:type="paragraph" w:customStyle="1" w:styleId="14">
    <w:name w:val="я_Технический стиль 1"/>
    <w:basedOn w:val="a1"/>
    <w:link w:val="13"/>
    <w:qFormat/>
    <w:rsid w:val="00687E42"/>
    <w:pPr>
      <w:pBdr>
        <w:bottom w:val="single" w:sz="12" w:space="1" w:color="000000"/>
      </w:pBdr>
      <w:spacing w:before="0" w:after="0"/>
      <w:ind w:left="142" w:right="140" w:firstLine="0"/>
      <w:jc w:val="center"/>
    </w:pPr>
    <w:rPr>
      <w:rFonts w:ascii="Arial" w:hAnsi="Arial" w:cs="Arial"/>
      <w:b/>
      <w:bCs/>
      <w:color w:val="000000"/>
      <w:sz w:val="24"/>
      <w:szCs w:val="24"/>
    </w:rPr>
  </w:style>
  <w:style w:type="paragraph" w:styleId="affc">
    <w:name w:val="Revision"/>
    <w:hidden/>
    <w:uiPriority w:val="99"/>
    <w:semiHidden/>
    <w:rsid w:val="00686F04"/>
    <w:pPr>
      <w:spacing w:after="0" w:line="240" w:lineRule="auto"/>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76780">
      <w:bodyDiv w:val="1"/>
      <w:marLeft w:val="0"/>
      <w:marRight w:val="0"/>
      <w:marTop w:val="0"/>
      <w:marBottom w:val="0"/>
      <w:divBdr>
        <w:top w:val="none" w:sz="0" w:space="0" w:color="auto"/>
        <w:left w:val="none" w:sz="0" w:space="0" w:color="auto"/>
        <w:bottom w:val="none" w:sz="0" w:space="0" w:color="auto"/>
        <w:right w:val="none" w:sz="0" w:space="0" w:color="auto"/>
      </w:divBdr>
    </w:div>
    <w:div w:id="754668010">
      <w:bodyDiv w:val="1"/>
      <w:marLeft w:val="0"/>
      <w:marRight w:val="0"/>
      <w:marTop w:val="0"/>
      <w:marBottom w:val="0"/>
      <w:divBdr>
        <w:top w:val="none" w:sz="0" w:space="0" w:color="auto"/>
        <w:left w:val="none" w:sz="0" w:space="0" w:color="auto"/>
        <w:bottom w:val="none" w:sz="0" w:space="0" w:color="auto"/>
        <w:right w:val="none" w:sz="0" w:space="0" w:color="auto"/>
      </w:divBdr>
    </w:div>
    <w:div w:id="816068294">
      <w:bodyDiv w:val="1"/>
      <w:marLeft w:val="0"/>
      <w:marRight w:val="0"/>
      <w:marTop w:val="0"/>
      <w:marBottom w:val="0"/>
      <w:divBdr>
        <w:top w:val="none" w:sz="0" w:space="0" w:color="auto"/>
        <w:left w:val="none" w:sz="0" w:space="0" w:color="auto"/>
        <w:bottom w:val="none" w:sz="0" w:space="0" w:color="auto"/>
        <w:right w:val="none" w:sz="0" w:space="0" w:color="auto"/>
      </w:divBdr>
    </w:div>
    <w:div w:id="1037467548">
      <w:bodyDiv w:val="1"/>
      <w:marLeft w:val="0"/>
      <w:marRight w:val="0"/>
      <w:marTop w:val="0"/>
      <w:marBottom w:val="0"/>
      <w:divBdr>
        <w:top w:val="none" w:sz="0" w:space="0" w:color="auto"/>
        <w:left w:val="none" w:sz="0" w:space="0" w:color="auto"/>
        <w:bottom w:val="none" w:sz="0" w:space="0" w:color="auto"/>
        <w:right w:val="none" w:sz="0" w:space="0" w:color="auto"/>
      </w:divBdr>
    </w:div>
    <w:div w:id="1115558974">
      <w:bodyDiv w:val="1"/>
      <w:marLeft w:val="0"/>
      <w:marRight w:val="0"/>
      <w:marTop w:val="0"/>
      <w:marBottom w:val="0"/>
      <w:divBdr>
        <w:top w:val="none" w:sz="0" w:space="0" w:color="auto"/>
        <w:left w:val="none" w:sz="0" w:space="0" w:color="auto"/>
        <w:bottom w:val="none" w:sz="0" w:space="0" w:color="auto"/>
        <w:right w:val="none" w:sz="0" w:space="0" w:color="auto"/>
      </w:divBdr>
    </w:div>
    <w:div w:id="1203052125">
      <w:bodyDiv w:val="1"/>
      <w:marLeft w:val="0"/>
      <w:marRight w:val="0"/>
      <w:marTop w:val="0"/>
      <w:marBottom w:val="0"/>
      <w:divBdr>
        <w:top w:val="none" w:sz="0" w:space="0" w:color="auto"/>
        <w:left w:val="none" w:sz="0" w:space="0" w:color="auto"/>
        <w:bottom w:val="none" w:sz="0" w:space="0" w:color="auto"/>
        <w:right w:val="none" w:sz="0" w:space="0" w:color="auto"/>
      </w:divBdr>
    </w:div>
    <w:div w:id="1271741263">
      <w:bodyDiv w:val="1"/>
      <w:marLeft w:val="0"/>
      <w:marRight w:val="0"/>
      <w:marTop w:val="0"/>
      <w:marBottom w:val="0"/>
      <w:divBdr>
        <w:top w:val="none" w:sz="0" w:space="0" w:color="auto"/>
        <w:left w:val="none" w:sz="0" w:space="0" w:color="auto"/>
        <w:bottom w:val="none" w:sz="0" w:space="0" w:color="auto"/>
        <w:right w:val="none" w:sz="0" w:space="0" w:color="auto"/>
      </w:divBdr>
    </w:div>
    <w:div w:id="1289895964">
      <w:bodyDiv w:val="1"/>
      <w:marLeft w:val="0"/>
      <w:marRight w:val="0"/>
      <w:marTop w:val="0"/>
      <w:marBottom w:val="0"/>
      <w:divBdr>
        <w:top w:val="none" w:sz="0" w:space="0" w:color="auto"/>
        <w:left w:val="none" w:sz="0" w:space="0" w:color="auto"/>
        <w:bottom w:val="none" w:sz="0" w:space="0" w:color="auto"/>
        <w:right w:val="none" w:sz="0" w:space="0" w:color="auto"/>
      </w:divBdr>
    </w:div>
    <w:div w:id="1308168574">
      <w:bodyDiv w:val="1"/>
      <w:marLeft w:val="0"/>
      <w:marRight w:val="0"/>
      <w:marTop w:val="0"/>
      <w:marBottom w:val="0"/>
      <w:divBdr>
        <w:top w:val="none" w:sz="0" w:space="0" w:color="auto"/>
        <w:left w:val="none" w:sz="0" w:space="0" w:color="auto"/>
        <w:bottom w:val="none" w:sz="0" w:space="0" w:color="auto"/>
        <w:right w:val="none" w:sz="0" w:space="0" w:color="auto"/>
      </w:divBdr>
    </w:div>
    <w:div w:id="1477918241">
      <w:bodyDiv w:val="1"/>
      <w:marLeft w:val="0"/>
      <w:marRight w:val="0"/>
      <w:marTop w:val="0"/>
      <w:marBottom w:val="0"/>
      <w:divBdr>
        <w:top w:val="none" w:sz="0" w:space="0" w:color="auto"/>
        <w:left w:val="none" w:sz="0" w:space="0" w:color="auto"/>
        <w:bottom w:val="none" w:sz="0" w:space="0" w:color="auto"/>
        <w:right w:val="none" w:sz="0" w:space="0" w:color="auto"/>
      </w:divBdr>
    </w:div>
    <w:div w:id="1509103363">
      <w:bodyDiv w:val="1"/>
      <w:marLeft w:val="0"/>
      <w:marRight w:val="0"/>
      <w:marTop w:val="0"/>
      <w:marBottom w:val="0"/>
      <w:divBdr>
        <w:top w:val="none" w:sz="0" w:space="0" w:color="auto"/>
        <w:left w:val="none" w:sz="0" w:space="0" w:color="auto"/>
        <w:bottom w:val="none" w:sz="0" w:space="0" w:color="auto"/>
        <w:right w:val="none" w:sz="0" w:space="0" w:color="auto"/>
      </w:divBdr>
    </w:div>
    <w:div w:id="1631086727">
      <w:bodyDiv w:val="1"/>
      <w:marLeft w:val="0"/>
      <w:marRight w:val="0"/>
      <w:marTop w:val="0"/>
      <w:marBottom w:val="0"/>
      <w:divBdr>
        <w:top w:val="none" w:sz="0" w:space="0" w:color="auto"/>
        <w:left w:val="none" w:sz="0" w:space="0" w:color="auto"/>
        <w:bottom w:val="none" w:sz="0" w:space="0" w:color="auto"/>
        <w:right w:val="none" w:sz="0" w:space="0" w:color="auto"/>
      </w:divBdr>
    </w:div>
    <w:div w:id="1749423436">
      <w:bodyDiv w:val="1"/>
      <w:marLeft w:val="0"/>
      <w:marRight w:val="0"/>
      <w:marTop w:val="0"/>
      <w:marBottom w:val="0"/>
      <w:divBdr>
        <w:top w:val="none" w:sz="0" w:space="0" w:color="auto"/>
        <w:left w:val="none" w:sz="0" w:space="0" w:color="auto"/>
        <w:bottom w:val="none" w:sz="0" w:space="0" w:color="auto"/>
        <w:right w:val="none" w:sz="0" w:space="0" w:color="auto"/>
      </w:divBdr>
    </w:div>
    <w:div w:id="204879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header" Target="header6.xml"/><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eader" Target="header4.xml"/><Relationship Id="rId90" Type="http://schemas.openxmlformats.org/officeDocument/2006/relationships/footer" Target="footer5.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5.xml"/><Relationship Id="rId88" Type="http://schemas.openxmlformats.org/officeDocument/2006/relationships/header" Target="header8.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ГОСТ">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89F15-7111-4154-BADB-2FF6BD59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15236</Words>
  <Characters>104520</Characters>
  <Application>Microsoft Office Word</Application>
  <DocSecurity>0</DocSecurity>
  <Lines>2824</Lines>
  <Paragraphs>1442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Екатерина Екатерина</cp:lastModifiedBy>
  <cp:revision>1</cp:revision>
  <dcterms:created xsi:type="dcterms:W3CDTF">2026-01-13T07:47:00Z</dcterms:created>
  <dcterms:modified xsi:type="dcterms:W3CDTF">2026-01-13T07:47:00Z</dcterms:modified>
</cp:coreProperties>
</file>